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BE22F1" w14:textId="77777777" w:rsidR="00AE6C59" w:rsidRDefault="002B2404" w:rsidP="00BB7019">
      <w:r>
        <w:rPr>
          <w:noProof/>
        </w:rPr>
        <mc:AlternateContent>
          <mc:Choice Requires="wps">
            <w:drawing>
              <wp:anchor distT="0" distB="0" distL="114300" distR="114300" simplePos="0" relativeHeight="251659264" behindDoc="0" locked="0" layoutInCell="1" allowOverlap="1" wp14:anchorId="26065775" wp14:editId="5C55F998">
                <wp:simplePos x="0" y="0"/>
                <wp:positionH relativeFrom="column">
                  <wp:posOffset>5168900</wp:posOffset>
                </wp:positionH>
                <wp:positionV relativeFrom="paragraph">
                  <wp:posOffset>7058660</wp:posOffset>
                </wp:positionV>
                <wp:extent cx="1384300" cy="393700"/>
                <wp:effectExtent l="0" t="0" r="0" b="0"/>
                <wp:wrapNone/>
                <wp:docPr id="19" name="Text Box 19">
                  <a:hlinkClick xmlns:a="http://schemas.openxmlformats.org/drawingml/2006/main" r:id="rId8"/>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0" cy="393700"/>
                        </a:xfrm>
                        <a:prstGeom prst="rect">
                          <a:avLst/>
                        </a:prstGeom>
                        <a:noFill/>
                        <a:ln w="6350">
                          <a:noFill/>
                        </a:ln>
                      </wps:spPr>
                      <wps:txbx>
                        <w:txbxContent>
                          <w:p w14:paraId="1830E971" w14:textId="77777777" w:rsidR="00BB7019" w:rsidRDefault="00BB7019" w:rsidP="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href="https://www.liveplan.com/features/impressive_plans?utm_medium=download&amp;utm_source=bplans.com&amp;utm_campaign=sample%20business%20plans&amp;utm_content=cosmeticsmanufacturing" style="position:absolute;margin-left:407pt;margin-top:555.8pt;width:109pt;height: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" o:button="t" filled="f" stroked="f" strokeweight=".5pt">
                <v:fill o:detectmouseclick="t"/>
                <v:textbox>
                  <w:txbxContent>
                    <w:p w:rsidR="00BB7019" w:rsidRDefault="00BB7019" w:rsidP="00BB7019"/>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6955311B" wp14:editId="0449C070">
                <wp:simplePos x="0" y="0"/>
                <wp:positionH relativeFrom="column">
                  <wp:posOffset>5168900</wp:posOffset>
                </wp:positionH>
                <wp:positionV relativeFrom="paragraph">
                  <wp:posOffset>6068060</wp:posOffset>
                </wp:positionV>
                <wp:extent cx="1384300" cy="393700"/>
                <wp:effectExtent l="0" t="0" r="0" b="0"/>
                <wp:wrapNone/>
                <wp:docPr id="18" name="Text Box 18">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0" cy="393700"/>
                        </a:xfrm>
                        <a:prstGeom prst="rect">
                          <a:avLst/>
                        </a:prstGeom>
                        <a:noFill/>
                        <a:ln w="6350">
                          <a:noFill/>
                        </a:ln>
                      </wps:spPr>
                      <wps:txbx>
                        <w:txbxContent>
                          <w:p w14:paraId="4E737FA9" w14:textId="77777777" w:rsidR="00BB7019" w:rsidRDefault="00BB7019" w:rsidP="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8" o:spid="_x0000_s1027" type="#_x0000_t202" href="https://www.liveplan.com/features/easy_financials?utm_medium=download&amp;utm_source=bplans.com&amp;utm_campaign=sample%20business%20plans&amp;utm_content=cosmeticsmanufacturing" style="position:absolute;margin-left:407pt;margin-top:477.8pt;width:109pt;height:3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" o:button="t" filled="f" stroked="f" strokeweight=".5pt">
                <v:fill o:detectmouseclick="t"/>
                <v:textbox>
                  <w:txbxContent>
                    <w:p w:rsidR="00BB7019" w:rsidRDefault="00BB7019" w:rsidP="00BB7019"/>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1C68442F" wp14:editId="670C7B17">
                <wp:simplePos x="0" y="0"/>
                <wp:positionH relativeFrom="column">
                  <wp:posOffset>5168900</wp:posOffset>
                </wp:positionH>
                <wp:positionV relativeFrom="paragraph">
                  <wp:posOffset>5077460</wp:posOffset>
                </wp:positionV>
                <wp:extent cx="1384300" cy="393700"/>
                <wp:effectExtent l="0" t="0" r="0" b="0"/>
                <wp:wrapNone/>
                <wp:docPr id="17" name="Text Box 17">
                  <a:hlinkClick xmlns:a="http://schemas.openxmlformats.org/drawingml/2006/main" r:id="rId10"/>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0" cy="393700"/>
                        </a:xfrm>
                        <a:prstGeom prst="rect">
                          <a:avLst/>
                        </a:prstGeom>
                        <a:noFill/>
                        <a:ln w="6350">
                          <a:noFill/>
                        </a:ln>
                      </wps:spPr>
                      <wps:txbx>
                        <w:txbxContent>
                          <w:p w14:paraId="411F5EF4" w14:textId="77777777" w:rsidR="00BB7019" w:rsidRDefault="00BB7019" w:rsidP="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href="https://www.liveplan.com/features/build-your-business-pitch?utm_medium=download&amp;utm_source=bplans.com&amp;utm_campaign=sample%20business%20plans&amp;utm_content=cosmeticsmanufacturing" style="position:absolute;margin-left:407pt;margin-top:399.8pt;width:109pt;height:3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" o:button="t" filled="f" stroked="f" strokeweight=".5pt">
                <v:fill o:detectmouseclick="t"/>
                <v:textbox>
                  <w:txbxContent>
                    <w:p w:rsidR="00BB7019" w:rsidRDefault="00BB7019" w:rsidP="00BB7019"/>
                  </w:txbxContent>
                </v:textbox>
              </v:shape>
            </w:pict>
          </mc:Fallback>
        </mc:AlternateContent>
      </w:r>
      <w:r>
        <w:rPr>
          <w:noProof/>
        </w:rPr>
        <mc:AlternateContent>
          <mc:Choice Requires="wps">
            <w:drawing>
              <wp:anchor distT="0" distB="0" distL="114300" distR="114300" simplePos="0" relativeHeight="251655168" behindDoc="0" locked="0" layoutInCell="1" allowOverlap="1" wp14:anchorId="64DB0E26" wp14:editId="42BABE1E">
                <wp:simplePos x="0" y="0"/>
                <wp:positionH relativeFrom="column">
                  <wp:posOffset>5168900</wp:posOffset>
                </wp:positionH>
                <wp:positionV relativeFrom="paragraph">
                  <wp:posOffset>4099560</wp:posOffset>
                </wp:positionV>
                <wp:extent cx="1384300" cy="393700"/>
                <wp:effectExtent l="0" t="0" r="0" b="0"/>
                <wp:wrapNone/>
                <wp:docPr id="16" name="Text Box 16">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0" cy="393700"/>
                        </a:xfrm>
                        <a:prstGeom prst="rect">
                          <a:avLst/>
                        </a:prstGeom>
                        <a:noFill/>
                        <a:ln w="6350">
                          <a:noFill/>
                        </a:ln>
                      </wps:spPr>
                      <wps:txbx>
                        <w:txbxContent>
                          <w:p w14:paraId="3B4BED95" w14:textId="77777777" w:rsidR="00BB7019" w:rsidRDefault="00BB7019" w:rsidP="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6" o:spid="_x0000_s1029" type="#_x0000_t202" href="https://www.liveplan.com/features/expert_guidance?utm_medium=download&amp;utm_source=bplans.com&amp;utm_campaign=sample%20business%20plans&amp;utm_content=cosmeticsmanufacturing" style="position:absolute;margin-left:407pt;margin-top:322.8pt;width:109pt;height:3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" o:button="t" filled="f" stroked="f" strokeweight=".5pt">
                <v:fill o:detectmouseclick="t"/>
                <v:textbox>
                  <w:txbxContent>
                    <w:p w:rsidR="00BB7019" w:rsidRDefault="00BB7019" w:rsidP="00BB7019"/>
                  </w:txbxContent>
                </v:textbox>
              </v:shape>
            </w:pict>
          </mc:Fallback>
        </mc:AlternateContent>
      </w:r>
      <w:r>
        <w:rPr>
          <w:noProof/>
        </w:rPr>
        <mc:AlternateContent>
          <mc:Choice Requires="wps">
            <w:drawing>
              <wp:anchor distT="0" distB="0" distL="114300" distR="114300" simplePos="0" relativeHeight="251654144" behindDoc="0" locked="0" layoutInCell="1" allowOverlap="1" wp14:anchorId="111C5779" wp14:editId="075476E1">
                <wp:simplePos x="0" y="0"/>
                <wp:positionH relativeFrom="column">
                  <wp:posOffset>5168900</wp:posOffset>
                </wp:positionH>
                <wp:positionV relativeFrom="paragraph">
                  <wp:posOffset>3096260</wp:posOffset>
                </wp:positionV>
                <wp:extent cx="1384300" cy="393700"/>
                <wp:effectExtent l="0" t="0" r="0" b="0"/>
                <wp:wrapNone/>
                <wp:docPr id="15" name="Text Box 15">
                  <a:hlinkClick xmlns:a="http://schemas.openxmlformats.org/drawingml/2006/main" r:id="rId1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0" cy="393700"/>
                        </a:xfrm>
                        <a:prstGeom prst="rect">
                          <a:avLst/>
                        </a:prstGeom>
                        <a:noFill/>
                        <a:ln w="6350">
                          <a:noFill/>
                        </a:ln>
                      </wps:spPr>
                      <wps:txbx>
                        <w:txbxContent>
                          <w:p w14:paraId="20C4582E" w14:textId="77777777" w:rsidR="00BB7019" w:rsidRDefault="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5" o:spid="_x0000_s1030" type="#_x0000_t202" href="https://www.liveplan.com/features/samples_and_examples?utm_medium=download&amp;utm_source=bplans.com&amp;utm_campaign=sample%20business%20plans&amp;utm_content=cosmeticsmanufacturing" style="position:absolute;margin-left:407pt;margin-top:243.8pt;width:109pt;height:3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" o:button="t" filled="f" stroked="f" strokeweight=".5pt">
                <v:fill o:detectmouseclick="t"/>
                <v:textbox>
                  <w:txbxContent>
                    <w:p w:rsidR="00BB7019" w:rsidRDefault="00BB7019"/>
                  </w:txbxContent>
                </v:textbox>
              </v:shape>
            </w:pict>
          </mc:Fallback>
        </mc:AlternateContent>
      </w:r>
      <w:r>
        <w:rPr>
          <w:noProof/>
        </w:rPr>
        <mc:AlternateContent>
          <mc:Choice Requires="wps">
            <w:drawing>
              <wp:anchor distT="0" distB="0" distL="114300" distR="114300" simplePos="0" relativeHeight="251656192" behindDoc="0" locked="0" layoutInCell="1" allowOverlap="1" wp14:anchorId="4E6158E0" wp14:editId="079B59A1">
                <wp:simplePos x="0" y="0"/>
                <wp:positionH relativeFrom="column">
                  <wp:posOffset>1943100</wp:posOffset>
                </wp:positionH>
                <wp:positionV relativeFrom="paragraph">
                  <wp:posOffset>9065260</wp:posOffset>
                </wp:positionV>
                <wp:extent cx="2057400" cy="533400"/>
                <wp:effectExtent l="0" t="0" r="0" b="0"/>
                <wp:wrapNone/>
                <wp:docPr id="14" name="Text Box 14">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57400" cy="533400"/>
                        </a:xfrm>
                        <a:prstGeom prst="rect">
                          <a:avLst/>
                        </a:prstGeom>
                        <a:noFill/>
                        <a:ln w="6350">
                          <a:noFill/>
                        </a:ln>
                      </wps:spPr>
                      <wps:txbx>
                        <w:txbxContent>
                          <w:p w14:paraId="3316B9C3" w14:textId="77777777" w:rsidR="00BB7019" w:rsidRDefault="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4" o:spid="_x0000_s1031" type="#_x0000_t202" href="http://pln.rs/cosmeticsmanufacturingliveplan" style="position:absolute;margin-left:153pt;margin-top:713.8pt;width:162pt;height:4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" o:button="t" filled="f" stroked="f" strokeweight=".5pt">
                <v:fill o:detectmouseclick="t"/>
                <v:textbox>
                  <w:txbxContent>
                    <w:p w:rsidR="00BB7019" w:rsidRDefault="00BB7019"/>
                  </w:txbxContent>
                </v:textbox>
              </v:shape>
            </w:pict>
          </mc:Fallback>
        </mc:AlternateContent>
      </w:r>
      <w:r>
        <w:rPr>
          <w:noProof/>
        </w:rPr>
        <w:drawing>
          <wp:anchor distT="0" distB="0" distL="114300" distR="114300" simplePos="0" relativeHeight="251653120" behindDoc="0" locked="1" layoutInCell="1" allowOverlap="1" wp14:anchorId="6DCA1734" wp14:editId="7CE91C0D">
            <wp:simplePos x="0" y="0"/>
            <wp:positionH relativeFrom="column">
              <wp:posOffset>-1028700</wp:posOffset>
            </wp:positionH>
            <wp:positionV relativeFrom="page">
              <wp:posOffset>12700</wp:posOffset>
            </wp:positionV>
            <wp:extent cx="8027035" cy="10045700"/>
            <wp:effectExtent l="0" t="0" r="0" b="0"/>
            <wp:wrapTopAndBottom/>
            <wp:docPr id="11"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027035" cy="100457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53" w:type="dxa"/>
        <w:tblInd w:w="-432" w:type="dxa"/>
        <w:tblLayout w:type="fixed"/>
        <w:tblLook w:val="04A0" w:firstRow="1" w:lastRow="0" w:firstColumn="1" w:lastColumn="0" w:noHBand="0" w:noVBand="1"/>
      </w:tblPr>
      <w:tblGrid>
        <w:gridCol w:w="10253"/>
      </w:tblGrid>
      <w:tr w:rsidR="00AE6C59" w14:paraId="66C46894" w14:textId="77777777">
        <w:trPr>
          <w:trHeight w:hRule="exact" w:val="2176"/>
        </w:trPr>
        <w:tc>
          <w:tcPr>
            <w:tcW w:w="10253" w:type="dxa"/>
            <w:shd w:val="clear" w:color="auto" w:fill="auto"/>
          </w:tcPr>
          <w:p w14:paraId="724F4985" w14:textId="77777777" w:rsidR="00AE6C59" w:rsidRDefault="002B2404">
            <w:pPr>
              <w:spacing w:beforeAutospacing="1" w:afterAutospacing="1" w:line="320" w:lineRule="atLeast"/>
              <w:jc w:val="center"/>
            </w:pPr>
            <w:r>
              <w:rPr>
                <w:noProof/>
              </w:rPr>
              <w:lastRenderedPageBreak/>
              <mc:AlternateContent>
                <mc:Choice Requires="wps">
                  <w:drawing>
                    <wp:anchor distT="0" distB="0" distL="114300" distR="114300" simplePos="0" relativeHeight="251660288" behindDoc="0" locked="0" layoutInCell="1" allowOverlap="1" wp14:anchorId="15E609CC" wp14:editId="3512A051">
                      <wp:simplePos x="0" y="0"/>
                      <wp:positionH relativeFrom="column">
                        <wp:posOffset>-10160</wp:posOffset>
                      </wp:positionH>
                      <wp:positionV relativeFrom="paragraph">
                        <wp:posOffset>327660</wp:posOffset>
                      </wp:positionV>
                      <wp:extent cx="6362700" cy="9029700"/>
                      <wp:effectExtent l="0" t="0"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62700" cy="9029700"/>
                              </a:xfrm>
                              <a:prstGeom prst="rect">
                                <a:avLst/>
                              </a:prstGeom>
                              <a:solidFill>
                                <a:sysClr val="window" lastClr="FFFFFF"/>
                              </a:solidFill>
                              <a:ln w="6350">
                                <a:noFill/>
                              </a:ln>
                            </wps:spPr>
                            <wps:txbx>
                              <w:txbxContent>
                                <w:p w14:paraId="2225F448" w14:textId="77777777"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 xml:space="preserve">This sample business plan has been made available to users of </w:t>
                                  </w:r>
                                  <w:hyperlink r:id="rId15" w:history="1">
                                    <w:r>
                                      <w:rPr>
                                        <w:rStyle w:val="Hyperlink"/>
                                        <w:rFonts w:eastAsia="Trebuchet MS"/>
                                        <w:sz w:val="28"/>
                                      </w:rPr>
                                      <w:t>Bplans.com</w:t>
                                    </w:r>
                                  </w:hyperlink>
                                  <w:r>
                                    <w:rPr>
                                      <w:rFonts w:eastAsia="Trebuchet MS"/>
                                      <w:color w:val="4D4D4D"/>
                                      <w:sz w:val="28"/>
                                    </w:rPr>
                                    <w:t xml:space="preserve">, published by Palo Alto Software. Our sample plans were developed by existing companies and new business start-ups as research instruments to determine market viability, or funding availability. Names, locations and numbers may have been changed, and substantial portions of text may have been omitted to preserve </w:t>
                                  </w:r>
                                  <w:r>
                                    <w:rPr>
                                      <w:rFonts w:eastAsia="Trebuchet MS"/>
                                      <w:color w:val="4D4D4D"/>
                                      <w:sz w:val="28"/>
                                    </w:rPr>
                                    <w:br/>
                                    <w:t>confidentiality and proprietary information.</w:t>
                                  </w:r>
                                </w:p>
                                <w:p w14:paraId="25193A36" w14:textId="77777777"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 xml:space="preserve">You are welcome to use this plan as a starting point to create your own, but you do not have permission to reproduce, resell, publish, distribute </w:t>
                                  </w:r>
                                  <w:r>
                                    <w:rPr>
                                      <w:rFonts w:eastAsia="Trebuchet MS"/>
                                      <w:color w:val="4D4D4D"/>
                                      <w:sz w:val="28"/>
                                    </w:rPr>
                                    <w:br/>
                                    <w:t xml:space="preserve">or even copy this plan as it exists here. </w:t>
                                  </w:r>
                                </w:p>
                                <w:p w14:paraId="53DAEB1B" w14:textId="77777777"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Requests for reprints, academic use, and other dissemination of this sample plan should be emailed to the marketing department of Palo Alto Software at marketing@paloalto.com.</w:t>
                                  </w:r>
                                </w:p>
                                <w:p w14:paraId="107A3B36" w14:textId="77777777" w:rsidR="00BB7019" w:rsidRDefault="00BB7019" w:rsidP="00BB7019">
                                  <w:pPr>
                                    <w:spacing w:beforeAutospacing="1" w:after="360" w:afterAutospacing="1" w:line="280" w:lineRule="atLeast"/>
                                    <w:jc w:val="center"/>
                                    <w:rPr>
                                      <w:rFonts w:eastAsia="Trebuchet MS"/>
                                      <w:color w:val="4D4D4D"/>
                                      <w:sz w:val="28"/>
                                    </w:rPr>
                                  </w:pPr>
                                </w:p>
                                <w:p w14:paraId="3C3E3646" w14:textId="77777777" w:rsidR="00BB7019" w:rsidRDefault="00BB7019" w:rsidP="00BB7019">
                                  <w:pPr>
                                    <w:spacing w:beforeAutospacing="1" w:after="360" w:afterAutospacing="1" w:line="280" w:lineRule="atLeast"/>
                                    <w:jc w:val="center"/>
                                    <w:rPr>
                                      <w:rFonts w:eastAsia="Trebuchet MS"/>
                                      <w:color w:val="4D4D4D"/>
                                      <w:sz w:val="28"/>
                                    </w:rPr>
                                  </w:pPr>
                                </w:p>
                                <w:p w14:paraId="39B4E2FD" w14:textId="77777777" w:rsidR="00BB7019" w:rsidRDefault="00BB7019" w:rsidP="00BB7019">
                                  <w:pPr>
                                    <w:spacing w:beforeAutospacing="1" w:after="360" w:afterAutospacing="1" w:line="280" w:lineRule="atLeast"/>
                                    <w:jc w:val="center"/>
                                    <w:rPr>
                                      <w:rFonts w:eastAsia="Trebuchet MS"/>
                                      <w:color w:val="4D4D4D"/>
                                      <w:sz w:val="28"/>
                                    </w:rPr>
                                  </w:pPr>
                                </w:p>
                                <w:p w14:paraId="6B74C94B" w14:textId="77777777" w:rsidR="00BB7019" w:rsidRDefault="00BB7019" w:rsidP="00BB7019">
                                  <w:pPr>
                                    <w:spacing w:beforeAutospacing="1" w:after="360" w:afterAutospacing="1" w:line="280" w:lineRule="atLeast"/>
                                    <w:jc w:val="center"/>
                                    <w:rPr>
                                      <w:rFonts w:eastAsia="Trebuchet MS"/>
                                      <w:color w:val="4D4D4D"/>
                                      <w:sz w:val="28"/>
                                    </w:rPr>
                                  </w:pPr>
                                </w:p>
                                <w:p w14:paraId="7A5B23B9" w14:textId="77777777" w:rsidR="00BB7019" w:rsidRDefault="00BB7019" w:rsidP="00BB7019">
                                  <w:pPr>
                                    <w:spacing w:beforeAutospacing="1" w:after="360" w:afterAutospacing="1" w:line="280" w:lineRule="atLeast"/>
                                    <w:jc w:val="center"/>
                                    <w:rPr>
                                      <w:rFonts w:eastAsia="Trebuchet MS"/>
                                      <w:color w:val="4D4D4D"/>
                                      <w:sz w:val="28"/>
                                    </w:rPr>
                                  </w:pPr>
                                </w:p>
                                <w:p w14:paraId="15767C8D" w14:textId="77777777" w:rsidR="00BB7019" w:rsidRDefault="00BB7019" w:rsidP="00BB7019">
                                  <w:pPr>
                                    <w:spacing w:beforeAutospacing="1" w:after="360" w:afterAutospacing="1" w:line="280" w:lineRule="atLeast"/>
                                    <w:jc w:val="center"/>
                                    <w:rPr>
                                      <w:rFonts w:eastAsia="Trebuchet MS"/>
                                      <w:color w:val="4D4D4D"/>
                                      <w:sz w:val="28"/>
                                    </w:rPr>
                                  </w:pPr>
                                </w:p>
                                <w:p w14:paraId="7D94E8F0" w14:textId="77777777" w:rsidR="00BB7019" w:rsidRDefault="00BB7019" w:rsidP="00BB7019">
                                  <w:pPr>
                                    <w:spacing w:beforeAutospacing="1" w:after="360" w:afterAutospacing="1" w:line="280" w:lineRule="atLeast"/>
                                    <w:jc w:val="center"/>
                                    <w:rPr>
                                      <w:rFonts w:eastAsia="Trebuchet MS"/>
                                      <w:color w:val="4D4D4D"/>
                                      <w:sz w:val="28"/>
                                    </w:rPr>
                                  </w:pPr>
                                </w:p>
                                <w:p w14:paraId="54B93679" w14:textId="77777777" w:rsidR="00BB7019" w:rsidRDefault="00BB7019" w:rsidP="00BB7019">
                                  <w:pPr>
                                    <w:spacing w:beforeAutospacing="1" w:after="360" w:afterAutospacing="1" w:line="280" w:lineRule="atLeast"/>
                                    <w:jc w:val="center"/>
                                    <w:rPr>
                                      <w:rFonts w:eastAsia="Trebuchet MS"/>
                                      <w:color w:val="4D4D4D"/>
                                      <w:sz w:val="28"/>
                                    </w:rPr>
                                  </w:pPr>
                                </w:p>
                                <w:p w14:paraId="606BA063" w14:textId="77777777" w:rsidR="00BB7019" w:rsidRDefault="00BB7019" w:rsidP="00BB7019">
                                  <w:pPr>
                                    <w:spacing w:beforeAutospacing="1" w:after="360" w:afterAutospacing="1" w:line="280" w:lineRule="atLeast"/>
                                    <w:jc w:val="center"/>
                                    <w:rPr>
                                      <w:rFonts w:eastAsia="Trebuchet MS"/>
                                      <w:color w:val="4D4D4D"/>
                                      <w:sz w:val="28"/>
                                    </w:rPr>
                                  </w:pPr>
                                </w:p>
                                <w:p w14:paraId="1BF4ED67" w14:textId="77777777" w:rsidR="00BB7019" w:rsidRDefault="00BB7019" w:rsidP="00BB7019">
                                  <w:pPr>
                                    <w:spacing w:beforeAutospacing="1" w:after="360" w:afterAutospacing="1" w:line="280" w:lineRule="atLeast"/>
                                    <w:jc w:val="center"/>
                                    <w:rPr>
                                      <w:rFonts w:eastAsia="Trebuchet MS"/>
                                      <w:color w:val="4D4D4D"/>
                                      <w:sz w:val="28"/>
                                    </w:rPr>
                                  </w:pPr>
                                </w:p>
                                <w:p w14:paraId="1E44506D" w14:textId="77777777" w:rsidR="00BB7019" w:rsidRDefault="00BB7019" w:rsidP="00BB7019">
                                  <w:pPr>
                                    <w:spacing w:beforeAutospacing="1" w:after="360" w:afterAutospacing="1" w:line="280" w:lineRule="atLeast"/>
                                    <w:jc w:val="center"/>
                                    <w:rPr>
                                      <w:rFonts w:eastAsia="Trebuchet MS"/>
                                      <w:color w:val="4D4D4D"/>
                                      <w:sz w:val="28"/>
                                    </w:rPr>
                                  </w:pPr>
                                </w:p>
                                <w:p w14:paraId="3DCE2E6E" w14:textId="77777777" w:rsidR="00BB7019" w:rsidRDefault="00BB7019" w:rsidP="00BB7019">
                                  <w:pPr>
                                    <w:spacing w:beforeAutospacing="1" w:after="360" w:afterAutospacing="1" w:line="280" w:lineRule="atLeast"/>
                                    <w:jc w:val="center"/>
                                    <w:rPr>
                                      <w:rFonts w:eastAsia="Trebuchet MS"/>
                                      <w:color w:val="4D4D4D"/>
                                      <w:sz w:val="28"/>
                                    </w:rPr>
                                  </w:pPr>
                                </w:p>
                                <w:p w14:paraId="29D7FAB8" w14:textId="77777777" w:rsidR="00BB7019" w:rsidRDefault="00BB7019" w:rsidP="00BB7019">
                                  <w:pPr>
                                    <w:spacing w:beforeAutospacing="1" w:after="360" w:afterAutospacing="1" w:line="280" w:lineRule="atLeast"/>
                                    <w:jc w:val="center"/>
                                    <w:rPr>
                                      <w:rFonts w:eastAsia="Trebuchet MS"/>
                                      <w:color w:val="4D4D4D"/>
                                      <w:sz w:val="28"/>
                                    </w:rPr>
                                  </w:pPr>
                                </w:p>
                                <w:p w14:paraId="5DBA26A1" w14:textId="77777777" w:rsidR="00BB7019" w:rsidRDefault="00BB7019" w:rsidP="00BB7019">
                                  <w:pPr>
                                    <w:spacing w:beforeAutospacing="1" w:after="360" w:afterAutospacing="1" w:line="280" w:lineRule="atLeast"/>
                                    <w:jc w:val="center"/>
                                    <w:rPr>
                                      <w:rFonts w:eastAsia="Trebuchet MS"/>
                                      <w:color w:val="4D4D4D"/>
                                      <w:sz w:val="28"/>
                                    </w:rPr>
                                  </w:pPr>
                                </w:p>
                                <w:p w14:paraId="4968DAC2" w14:textId="77777777" w:rsidR="00BB7019" w:rsidRDefault="00BB7019" w:rsidP="00BB7019">
                                  <w:pPr>
                                    <w:spacing w:beforeAutospacing="1" w:after="360" w:afterAutospacing="1" w:line="280" w:lineRule="atLeast"/>
                                    <w:jc w:val="center"/>
                                    <w:rPr>
                                      <w:rFonts w:eastAsia="Trebuchet MS"/>
                                      <w:color w:val="4D4D4D"/>
                                      <w:sz w:val="28"/>
                                    </w:rPr>
                                  </w:pPr>
                                </w:p>
                                <w:p w14:paraId="569D305F" w14:textId="77777777" w:rsidR="00BB7019" w:rsidRDefault="00BB7019" w:rsidP="00BB7019">
                                  <w:pPr>
                                    <w:spacing w:beforeAutospacing="1" w:after="360" w:afterAutospacing="1" w:line="280" w:lineRule="atLeast"/>
                                    <w:jc w:val="center"/>
                                    <w:rPr>
                                      <w:rFonts w:eastAsia="Trebuchet MS"/>
                                      <w:color w:val="4D4D4D"/>
                                      <w:sz w:val="28"/>
                                    </w:rPr>
                                  </w:pPr>
                                  <w:r>
                                    <w:rPr>
                                      <w:rFonts w:eastAsia="Trebuchet MS"/>
                                      <w:color w:val="4D4D4D"/>
                                      <w:sz w:val="28"/>
                                    </w:rPr>
                                    <w:t xml:space="preserve">Copyright </w:t>
                                  </w:r>
                                  <w:r>
                                    <w:rPr>
                                      <w:rFonts w:ascii="Symbol" w:eastAsia="Trebuchet MS" w:hAnsi="Symbol" w:cs="Symbol"/>
                                      <w:color w:val="4D4D4D"/>
                                      <w:sz w:val="28"/>
                                    </w:rPr>
                                    <w:t xml:space="preserve"> </w:t>
                                  </w:r>
                                  <w:r>
                                    <w:rPr>
                                      <w:rFonts w:eastAsia="Trebuchet MS"/>
                                      <w:color w:val="4D4D4D"/>
                                      <w:sz w:val="28"/>
                                    </w:rPr>
                                    <w:t>Palo Alto Software, Inc., 2020 All rights reserved.</w:t>
                                  </w:r>
                                </w:p>
                                <w:p w14:paraId="67559BEE" w14:textId="77777777" w:rsidR="00BB7019" w:rsidRDefault="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20" o:spid="_x0000_s1032" type="#_x0000_t202" style="position:absolute;left:0;text-align:left;margin-left:-.8pt;margin-top:25.8pt;width:501pt;height:71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" fillcolor="window" stroked="f" strokeweight=".5pt">
                      <v:textbox>
                        <w:txbxContent>
                          <w:p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 xml:space="preserve">This sample business plan has been made available to users of </w:t>
                            </w:r>
                            <w:hyperlink r:id="rId16" w:history="1">
                              <w:r>
                                <w:rPr>
                                  <w:rStyle w:val="Hyperlink"/>
                                  <w:rFonts w:eastAsia="Trebuchet MS"/>
                                  <w:sz w:val="28"/>
                                </w:rPr>
                                <w:t>Bplans.com</w:t>
                              </w:r>
                            </w:hyperlink>
                            <w:r>
                              <w:rPr>
                                <w:rFonts w:eastAsia="Trebuchet MS"/>
                                <w:color w:val="4D4D4D"/>
                                <w:sz w:val="28"/>
                              </w:rPr>
                              <w:t xml:space="preserve">, published by Palo Alto Software. Our sample plans were developed by existing companies and new business start-ups as research instruments to determine market viability, or funding availability. Names, locations and numbers may have been changed, and substantial portions of text may have been omitted to preserve </w:t>
                            </w:r>
                            <w:r>
                              <w:rPr>
                                <w:rFonts w:eastAsia="Trebuchet MS"/>
                                <w:color w:val="4D4D4D"/>
                                <w:sz w:val="28"/>
                              </w:rPr>
                              <w:br/>
                              <w:t>confidentiality and proprietary information.</w:t>
                            </w:r>
                          </w:p>
                          <w:p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 xml:space="preserve">You are welcome to use this plan as a starting point to create your own, but you do not have permission to reproduce, resell, publish, distribute </w:t>
                            </w:r>
                            <w:r>
                              <w:rPr>
                                <w:rFonts w:eastAsia="Trebuchet MS"/>
                                <w:color w:val="4D4D4D"/>
                                <w:sz w:val="28"/>
                              </w:rPr>
                              <w:br/>
                              <w:t xml:space="preserve">or even copy this plan as it exists here. </w:t>
                            </w:r>
                          </w:p>
                          <w:p w:rsidR="00BB7019" w:rsidRDefault="00BB7019" w:rsidP="00BB7019">
                            <w:pPr>
                              <w:spacing w:beforeAutospacing="1" w:after="360" w:afterAutospacing="1" w:line="280" w:lineRule="atLeast"/>
                              <w:rPr>
                                <w:rFonts w:eastAsia="Trebuchet MS"/>
                                <w:color w:val="4D4D4D"/>
                                <w:sz w:val="28"/>
                              </w:rPr>
                            </w:pPr>
                            <w:r>
                              <w:rPr>
                                <w:rFonts w:eastAsia="Trebuchet MS"/>
                                <w:color w:val="4D4D4D"/>
                                <w:sz w:val="28"/>
                              </w:rPr>
                              <w:t>Requests for reprints, academic use, and other dissemination of this sample plan should be emailed to the marketing department of Palo Alto Software at marketing@paloalto.com.</w:t>
                            </w: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p>
                          <w:p w:rsidR="00BB7019" w:rsidRDefault="00BB7019" w:rsidP="00BB7019">
                            <w:pPr>
                              <w:spacing w:beforeAutospacing="1" w:after="360" w:afterAutospacing="1" w:line="280" w:lineRule="atLeast"/>
                              <w:jc w:val="center"/>
                              <w:rPr>
                                <w:rFonts w:eastAsia="Trebuchet MS"/>
                                <w:color w:val="4D4D4D"/>
                                <w:sz w:val="28"/>
                              </w:rPr>
                            </w:pPr>
                            <w:r>
                              <w:rPr>
                                <w:rFonts w:eastAsia="Trebuchet MS"/>
                                <w:color w:val="4D4D4D"/>
                                <w:sz w:val="28"/>
                              </w:rPr>
                              <w:t xml:space="preserve">Copyright </w:t>
                            </w:r>
                            <w:r>
                              <w:rPr>
                                <w:rFonts w:ascii="Symbol" w:eastAsia="Trebuchet MS" w:hAnsi="Symbol" w:cs="Symbol"/>
                                <w:color w:val="4D4D4D"/>
                                <w:sz w:val="28"/>
                              </w:rPr>
                              <w:t xml:space="preserve"> </w:t>
                            </w:r>
                            <w:r>
                              <w:rPr>
                                <w:rFonts w:eastAsia="Trebuchet MS"/>
                                <w:color w:val="4D4D4D"/>
                                <w:sz w:val="28"/>
                              </w:rPr>
                              <w:t>Palo Alto Software, Inc., 2020 All rights reserved.</w:t>
                            </w:r>
                          </w:p>
                          <w:p w:rsidR="00BB7019" w:rsidRDefault="00BB7019"/>
                        </w:txbxContent>
                      </v:textbox>
                    </v:shape>
                  </w:pict>
                </mc:Fallback>
              </mc:AlternateContent>
            </w:r>
            <w:r w:rsidR="00AE6C59">
              <w:rPr>
                <w:rFonts w:ascii="Trebuchet MS" w:eastAsia="Trebuchet MS" w:hAnsi="Trebuchet MS" w:cs="Trebuchet MS"/>
                <w:b/>
                <w:color w:val="B0B0B0"/>
                <w:sz w:val="32"/>
              </w:rPr>
              <w:t>CONFIDENTIAL</w:t>
            </w:r>
          </w:p>
        </w:tc>
      </w:tr>
      <w:tr w:rsidR="00AE6C59" w14:paraId="7471ED21" w14:textId="77777777">
        <w:trPr>
          <w:trHeight w:hRule="exact" w:val="3489"/>
        </w:trPr>
        <w:tc>
          <w:tcPr>
            <w:tcW w:w="10253" w:type="dxa"/>
            <w:shd w:val="clear" w:color="auto" w:fill="auto"/>
          </w:tcPr>
          <w:p w14:paraId="17ECD9F3" w14:textId="77777777" w:rsidR="00AE6C59" w:rsidRDefault="00AE6C59">
            <w:pPr>
              <w:spacing w:after="360" w:line="276" w:lineRule="auto"/>
              <w:jc w:val="center"/>
              <w:rPr>
                <w:rFonts w:ascii="Trebuchet MS" w:eastAsia="Trebuchet MS" w:hAnsi="Trebuchet MS" w:cs="Trebuchet MS"/>
                <w:b/>
                <w:color w:val="B0B0B0"/>
                <w:sz w:val="32"/>
              </w:rPr>
            </w:pPr>
          </w:p>
        </w:tc>
      </w:tr>
      <w:tr w:rsidR="00AE6C59" w14:paraId="57CE76A1" w14:textId="77777777">
        <w:trPr>
          <w:trHeight w:hRule="exact" w:val="5310"/>
        </w:trPr>
        <w:tc>
          <w:tcPr>
            <w:tcW w:w="10253" w:type="dxa"/>
            <w:shd w:val="clear" w:color="auto" w:fill="auto"/>
          </w:tcPr>
          <w:p w14:paraId="51A3117C" w14:textId="77777777" w:rsidR="00AE6C59" w:rsidRDefault="00AE6C59">
            <w:pPr>
              <w:spacing w:beforeAutospacing="1" w:after="360" w:afterAutospacing="1" w:line="280" w:lineRule="atLeast"/>
              <w:jc w:val="center"/>
              <w:rPr>
                <w:rFonts w:ascii="Trebuchet MS" w:eastAsia="Trebuchet MS" w:hAnsi="Trebuchet MS" w:cs="Trebuchet MS"/>
                <w:color w:val="4D4D4D"/>
                <w:sz w:val="28"/>
              </w:rPr>
            </w:pPr>
          </w:p>
          <w:p w14:paraId="77E29DAE" w14:textId="77777777" w:rsidR="00AE6C59" w:rsidRDefault="00AE6C59">
            <w:pPr>
              <w:spacing w:beforeAutospacing="1" w:after="360" w:afterAutospacing="1" w:line="280" w:lineRule="atLeast"/>
              <w:jc w:val="center"/>
              <w:rPr>
                <w:rFonts w:ascii="Trebuchet MS" w:eastAsia="Trebuchet MS" w:hAnsi="Trebuchet MS" w:cs="Trebuchet MS"/>
                <w:color w:val="4D4D4D"/>
                <w:sz w:val="28"/>
              </w:rPr>
            </w:pPr>
          </w:p>
          <w:p w14:paraId="4BC82208" w14:textId="77777777" w:rsidR="00AE6C59" w:rsidRDefault="00AE6C59">
            <w:pPr>
              <w:spacing w:beforeAutospacing="1" w:after="360" w:afterAutospacing="1" w:line="280" w:lineRule="atLeast"/>
              <w:jc w:val="center"/>
              <w:rPr>
                <w:rFonts w:ascii="Trebuchet MS" w:eastAsia="Trebuchet MS" w:hAnsi="Trebuchet MS" w:cs="Trebuchet MS"/>
                <w:b/>
                <w:color w:val="B0B0B0"/>
                <w:sz w:val="42"/>
              </w:rPr>
            </w:pPr>
          </w:p>
        </w:tc>
      </w:tr>
      <w:tr w:rsidR="00AE6C59" w14:paraId="5E8EECA8" w14:textId="77777777">
        <w:trPr>
          <w:trHeight w:hRule="exact" w:val="3489"/>
        </w:trPr>
        <w:tc>
          <w:tcPr>
            <w:tcW w:w="10253" w:type="dxa"/>
            <w:shd w:val="clear" w:color="auto" w:fill="auto"/>
          </w:tcPr>
          <w:p w14:paraId="26A9E3A5" w14:textId="77777777" w:rsidR="00AE6C59" w:rsidRDefault="00AE6C59">
            <w:pPr>
              <w:spacing w:before="80" w:line="180" w:lineRule="atLeast"/>
              <w:rPr>
                <w:rFonts w:ascii="Trebuchet MS" w:eastAsia="Trebuchet MS" w:hAnsi="Trebuchet MS" w:cs="Trebuchet MS"/>
                <w:color w:val="727272"/>
                <w:sz w:val="18"/>
              </w:rPr>
            </w:pPr>
          </w:p>
        </w:tc>
      </w:tr>
    </w:tbl>
    <w:p w14:paraId="2C19E052" w14:textId="77777777" w:rsidR="00AE6C59" w:rsidRDefault="00AE6C59">
      <w:pPr>
        <w:sectPr w:rsidR="00AE6C59">
          <w:pgSz w:w="12240" w:h="15840"/>
          <w:pgMar w:top="504" w:right="1440" w:bottom="504" w:left="1440" w:header="504" w:footer="504" w:gutter="0"/>
          <w:cols w:space="708"/>
          <w:docGrid w:linePitch="360"/>
        </w:sectPr>
      </w:pPr>
    </w:p>
    <w:p w14:paraId="77BF63DB" w14:textId="77777777" w:rsidR="00AE6C59" w:rsidRDefault="00AE6C59">
      <w:pPr>
        <w:pStyle w:val="TableofContents"/>
        <w:rPr>
          <w:noProof/>
        </w:rPr>
      </w:pPr>
      <w:r>
        <w:lastRenderedPageBreak/>
        <w:t>Table of Contents</w:t>
      </w:r>
      <w:r>
        <w:rPr>
          <w:color w:val="139AFE"/>
        </w:rPr>
        <w:fldChar w:fldCharType="begin"/>
      </w:r>
      <w:r>
        <w:rPr>
          <w:color w:val="139AFE"/>
        </w:rPr>
        <w:instrText xml:space="preserve"> TOC \o "1-3" \f </w:instrText>
      </w:r>
      <w:r>
        <w:rPr>
          <w:color w:val="139AFE"/>
        </w:rPr>
        <w:fldChar w:fldCharType="separate"/>
      </w:r>
      <w:r>
        <w:rPr>
          <w:noProof/>
          <w:color w:val="139AFE"/>
        </w:rPr>
        <w:fldChar w:fldCharType="begin"/>
      </w:r>
      <w:r>
        <w:rPr>
          <w:noProof/>
          <w:color w:val="139AFE"/>
        </w:rPr>
        <w:instrText xml:space="preserve"> TOC \o "1-3" \h \z \u </w:instrText>
      </w:r>
      <w:r>
        <w:rPr>
          <w:noProof/>
          <w:color w:val="139AFE"/>
        </w:rPr>
        <w:fldChar w:fldCharType="separate"/>
      </w:r>
    </w:p>
    <w:p w14:paraId="0466C000" w14:textId="77777777" w:rsidR="00AE6C59" w:rsidRDefault="0021395E">
      <w:pPr>
        <w:pStyle w:val="TOC1"/>
        <w:rPr>
          <w:rFonts w:ascii="Calibri" w:hAnsi="Calibri"/>
          <w:b w:val="0"/>
          <w:noProof/>
          <w:color w:val="auto"/>
          <w:sz w:val="22"/>
          <w:szCs w:val="22"/>
        </w:rPr>
      </w:pPr>
      <w:hyperlink w:anchor="_Toc511963423" w:history="1">
        <w:r w:rsidR="00AE6C59">
          <w:rPr>
            <w:rStyle w:val="Hyperlink"/>
            <w:noProof/>
          </w:rPr>
          <w:t>Executive Summary</w:t>
        </w:r>
        <w:r w:rsidR="00AE6C59">
          <w:rPr>
            <w:noProof/>
            <w:webHidden/>
          </w:rPr>
          <w:tab/>
        </w:r>
        <w:r w:rsidR="00AE6C59">
          <w:rPr>
            <w:noProof/>
            <w:webHidden/>
          </w:rPr>
          <w:fldChar w:fldCharType="begin"/>
        </w:r>
        <w:r w:rsidR="00AE6C59">
          <w:rPr>
            <w:noProof/>
            <w:webHidden/>
          </w:rPr>
          <w:instrText xml:space="preserve"> PAGEREF _Toc511963423 \h </w:instrText>
        </w:r>
        <w:r w:rsidR="00AE6C59">
          <w:rPr>
            <w:noProof/>
            <w:webHidden/>
          </w:rPr>
        </w:r>
        <w:r w:rsidR="00AE6C59">
          <w:rPr>
            <w:noProof/>
            <w:webHidden/>
          </w:rPr>
          <w:fldChar w:fldCharType="separate"/>
        </w:r>
        <w:r w:rsidR="00AE6C59">
          <w:rPr>
            <w:noProof/>
            <w:webHidden/>
          </w:rPr>
          <w:t>1</w:t>
        </w:r>
        <w:r w:rsidR="00AE6C59">
          <w:rPr>
            <w:noProof/>
            <w:webHidden/>
          </w:rPr>
          <w:fldChar w:fldCharType="end"/>
        </w:r>
      </w:hyperlink>
    </w:p>
    <w:p w14:paraId="74E061CA" w14:textId="77777777" w:rsidR="00AE6C59" w:rsidRDefault="0021395E">
      <w:pPr>
        <w:pStyle w:val="TOC3"/>
        <w:tabs>
          <w:tab w:val="right" w:leader="dot" w:pos="9350"/>
        </w:tabs>
        <w:rPr>
          <w:rFonts w:ascii="Calibri" w:hAnsi="Calibri"/>
          <w:i w:val="0"/>
          <w:noProof/>
          <w:color w:val="auto"/>
          <w:sz w:val="22"/>
        </w:rPr>
      </w:pPr>
      <w:hyperlink w:anchor="_Toc511963424" w:history="1">
        <w:r w:rsidR="00AE6C59">
          <w:rPr>
            <w:rStyle w:val="Hyperlink"/>
            <w:noProof/>
          </w:rPr>
          <w:t>Chart: Highlights</w:t>
        </w:r>
        <w:r w:rsidR="00AE6C59">
          <w:rPr>
            <w:noProof/>
            <w:webHidden/>
          </w:rPr>
          <w:tab/>
        </w:r>
        <w:r w:rsidR="00AE6C59">
          <w:rPr>
            <w:noProof/>
            <w:webHidden/>
          </w:rPr>
          <w:fldChar w:fldCharType="begin"/>
        </w:r>
        <w:r w:rsidR="00AE6C59">
          <w:rPr>
            <w:noProof/>
            <w:webHidden/>
          </w:rPr>
          <w:instrText xml:space="preserve"> PAGEREF _Toc511963424 \h </w:instrText>
        </w:r>
        <w:r w:rsidR="00AE6C59">
          <w:rPr>
            <w:noProof/>
            <w:webHidden/>
          </w:rPr>
        </w:r>
        <w:r w:rsidR="00AE6C59">
          <w:rPr>
            <w:noProof/>
            <w:webHidden/>
          </w:rPr>
          <w:fldChar w:fldCharType="separate"/>
        </w:r>
        <w:r w:rsidR="00AE6C59">
          <w:rPr>
            <w:noProof/>
            <w:webHidden/>
          </w:rPr>
          <w:t>3</w:t>
        </w:r>
        <w:r w:rsidR="00AE6C59">
          <w:rPr>
            <w:noProof/>
            <w:webHidden/>
          </w:rPr>
          <w:fldChar w:fldCharType="end"/>
        </w:r>
      </w:hyperlink>
    </w:p>
    <w:p w14:paraId="5F147F83" w14:textId="77777777" w:rsidR="00AE6C59" w:rsidRDefault="0021395E">
      <w:pPr>
        <w:pStyle w:val="TOC2"/>
        <w:tabs>
          <w:tab w:val="right" w:leader="dot" w:pos="9350"/>
        </w:tabs>
        <w:rPr>
          <w:rFonts w:ascii="Calibri" w:hAnsi="Calibri"/>
          <w:noProof/>
          <w:color w:val="auto"/>
          <w:sz w:val="22"/>
        </w:rPr>
      </w:pPr>
      <w:hyperlink w:anchor="_Toc511963425" w:history="1">
        <w:r w:rsidR="00AE6C59">
          <w:rPr>
            <w:rStyle w:val="Hyperlink"/>
            <w:noProof/>
          </w:rPr>
          <w:t>Objectives</w:t>
        </w:r>
        <w:r w:rsidR="00AE6C59">
          <w:rPr>
            <w:noProof/>
            <w:webHidden/>
          </w:rPr>
          <w:tab/>
        </w:r>
        <w:r w:rsidR="00AE6C59">
          <w:rPr>
            <w:noProof/>
            <w:webHidden/>
          </w:rPr>
          <w:fldChar w:fldCharType="begin"/>
        </w:r>
        <w:r w:rsidR="00AE6C59">
          <w:rPr>
            <w:noProof/>
            <w:webHidden/>
          </w:rPr>
          <w:instrText xml:space="preserve"> PAGEREF _Toc511963425 \h </w:instrText>
        </w:r>
        <w:r w:rsidR="00AE6C59">
          <w:rPr>
            <w:noProof/>
            <w:webHidden/>
          </w:rPr>
        </w:r>
        <w:r w:rsidR="00AE6C59">
          <w:rPr>
            <w:noProof/>
            <w:webHidden/>
          </w:rPr>
          <w:fldChar w:fldCharType="separate"/>
        </w:r>
        <w:r w:rsidR="00AE6C59">
          <w:rPr>
            <w:noProof/>
            <w:webHidden/>
          </w:rPr>
          <w:t>4</w:t>
        </w:r>
        <w:r w:rsidR="00AE6C59">
          <w:rPr>
            <w:noProof/>
            <w:webHidden/>
          </w:rPr>
          <w:fldChar w:fldCharType="end"/>
        </w:r>
      </w:hyperlink>
    </w:p>
    <w:p w14:paraId="306CAB9E" w14:textId="77777777" w:rsidR="00AE6C59" w:rsidRDefault="0021395E">
      <w:pPr>
        <w:pStyle w:val="TOC2"/>
        <w:tabs>
          <w:tab w:val="right" w:leader="dot" w:pos="9350"/>
        </w:tabs>
        <w:rPr>
          <w:rFonts w:ascii="Calibri" w:hAnsi="Calibri"/>
          <w:noProof/>
          <w:color w:val="auto"/>
          <w:sz w:val="22"/>
        </w:rPr>
      </w:pPr>
      <w:hyperlink w:anchor="_Toc511963426" w:history="1">
        <w:r w:rsidR="00AE6C59">
          <w:rPr>
            <w:rStyle w:val="Hyperlink"/>
            <w:noProof/>
          </w:rPr>
          <w:t>Keys to Success</w:t>
        </w:r>
        <w:r w:rsidR="00AE6C59">
          <w:rPr>
            <w:noProof/>
            <w:webHidden/>
          </w:rPr>
          <w:tab/>
        </w:r>
        <w:r w:rsidR="00AE6C59">
          <w:rPr>
            <w:noProof/>
            <w:webHidden/>
          </w:rPr>
          <w:fldChar w:fldCharType="begin"/>
        </w:r>
        <w:r w:rsidR="00AE6C59">
          <w:rPr>
            <w:noProof/>
            <w:webHidden/>
          </w:rPr>
          <w:instrText xml:space="preserve"> PAGEREF _Toc511963426 \h </w:instrText>
        </w:r>
        <w:r w:rsidR="00AE6C59">
          <w:rPr>
            <w:noProof/>
            <w:webHidden/>
          </w:rPr>
        </w:r>
        <w:r w:rsidR="00AE6C59">
          <w:rPr>
            <w:noProof/>
            <w:webHidden/>
          </w:rPr>
          <w:fldChar w:fldCharType="separate"/>
        </w:r>
        <w:r w:rsidR="00AE6C59">
          <w:rPr>
            <w:noProof/>
            <w:webHidden/>
          </w:rPr>
          <w:t>4</w:t>
        </w:r>
        <w:r w:rsidR="00AE6C59">
          <w:rPr>
            <w:noProof/>
            <w:webHidden/>
          </w:rPr>
          <w:fldChar w:fldCharType="end"/>
        </w:r>
      </w:hyperlink>
    </w:p>
    <w:p w14:paraId="54009CDF" w14:textId="77777777" w:rsidR="00AE6C59" w:rsidRDefault="0021395E">
      <w:pPr>
        <w:pStyle w:val="TOC2"/>
        <w:tabs>
          <w:tab w:val="right" w:leader="dot" w:pos="9350"/>
        </w:tabs>
        <w:rPr>
          <w:rFonts w:ascii="Calibri" w:hAnsi="Calibri"/>
          <w:noProof/>
          <w:color w:val="auto"/>
          <w:sz w:val="22"/>
        </w:rPr>
      </w:pPr>
      <w:hyperlink w:anchor="_Toc511963427" w:history="1">
        <w:r w:rsidR="00AE6C59">
          <w:rPr>
            <w:rStyle w:val="Hyperlink"/>
            <w:noProof/>
          </w:rPr>
          <w:t>Mission</w:t>
        </w:r>
        <w:r w:rsidR="00AE6C59">
          <w:rPr>
            <w:noProof/>
            <w:webHidden/>
          </w:rPr>
          <w:tab/>
        </w:r>
        <w:r w:rsidR="00AE6C59">
          <w:rPr>
            <w:noProof/>
            <w:webHidden/>
          </w:rPr>
          <w:fldChar w:fldCharType="begin"/>
        </w:r>
        <w:r w:rsidR="00AE6C59">
          <w:rPr>
            <w:noProof/>
            <w:webHidden/>
          </w:rPr>
          <w:instrText xml:space="preserve"> PAGEREF _Toc511963427 \h </w:instrText>
        </w:r>
        <w:r w:rsidR="00AE6C59">
          <w:rPr>
            <w:noProof/>
            <w:webHidden/>
          </w:rPr>
        </w:r>
        <w:r w:rsidR="00AE6C59">
          <w:rPr>
            <w:noProof/>
            <w:webHidden/>
          </w:rPr>
          <w:fldChar w:fldCharType="separate"/>
        </w:r>
        <w:r w:rsidR="00AE6C59">
          <w:rPr>
            <w:noProof/>
            <w:webHidden/>
          </w:rPr>
          <w:t>5</w:t>
        </w:r>
        <w:r w:rsidR="00AE6C59">
          <w:rPr>
            <w:noProof/>
            <w:webHidden/>
          </w:rPr>
          <w:fldChar w:fldCharType="end"/>
        </w:r>
      </w:hyperlink>
    </w:p>
    <w:p w14:paraId="368EF400" w14:textId="77777777" w:rsidR="00AE6C59" w:rsidRDefault="0021395E">
      <w:pPr>
        <w:pStyle w:val="TOC1"/>
        <w:rPr>
          <w:rFonts w:ascii="Calibri" w:hAnsi="Calibri"/>
          <w:b w:val="0"/>
          <w:noProof/>
          <w:color w:val="auto"/>
          <w:sz w:val="22"/>
          <w:szCs w:val="22"/>
        </w:rPr>
      </w:pPr>
      <w:hyperlink w:anchor="_Toc511963428" w:history="1">
        <w:r w:rsidR="00AE6C59">
          <w:rPr>
            <w:rStyle w:val="Hyperlink"/>
            <w:noProof/>
          </w:rPr>
          <w:t>Company Summary</w:t>
        </w:r>
        <w:r w:rsidR="00AE6C59">
          <w:rPr>
            <w:noProof/>
            <w:webHidden/>
          </w:rPr>
          <w:tab/>
        </w:r>
        <w:r w:rsidR="00AE6C59">
          <w:rPr>
            <w:noProof/>
            <w:webHidden/>
          </w:rPr>
          <w:fldChar w:fldCharType="begin"/>
        </w:r>
        <w:r w:rsidR="00AE6C59">
          <w:rPr>
            <w:noProof/>
            <w:webHidden/>
          </w:rPr>
          <w:instrText xml:space="preserve"> PAGEREF _Toc511963428 \h </w:instrText>
        </w:r>
        <w:r w:rsidR="00AE6C59">
          <w:rPr>
            <w:noProof/>
            <w:webHidden/>
          </w:rPr>
        </w:r>
        <w:r w:rsidR="00AE6C59">
          <w:rPr>
            <w:noProof/>
            <w:webHidden/>
          </w:rPr>
          <w:fldChar w:fldCharType="separate"/>
        </w:r>
        <w:r w:rsidR="00AE6C59">
          <w:rPr>
            <w:noProof/>
            <w:webHidden/>
          </w:rPr>
          <w:t>6</w:t>
        </w:r>
        <w:r w:rsidR="00AE6C59">
          <w:rPr>
            <w:noProof/>
            <w:webHidden/>
          </w:rPr>
          <w:fldChar w:fldCharType="end"/>
        </w:r>
      </w:hyperlink>
    </w:p>
    <w:p w14:paraId="25336770" w14:textId="77777777" w:rsidR="00AE6C59" w:rsidRDefault="0021395E">
      <w:pPr>
        <w:pStyle w:val="TOC2"/>
        <w:tabs>
          <w:tab w:val="right" w:leader="dot" w:pos="9350"/>
        </w:tabs>
        <w:rPr>
          <w:rFonts w:ascii="Calibri" w:hAnsi="Calibri"/>
          <w:noProof/>
          <w:color w:val="auto"/>
          <w:sz w:val="22"/>
        </w:rPr>
      </w:pPr>
      <w:hyperlink w:anchor="_Toc511963429" w:history="1">
        <w:r w:rsidR="00AE6C59">
          <w:rPr>
            <w:rStyle w:val="Hyperlink"/>
            <w:noProof/>
          </w:rPr>
          <w:t>Company Ownership</w:t>
        </w:r>
        <w:r w:rsidR="00AE6C59">
          <w:rPr>
            <w:noProof/>
            <w:webHidden/>
          </w:rPr>
          <w:tab/>
        </w:r>
        <w:r w:rsidR="00AE6C59">
          <w:rPr>
            <w:noProof/>
            <w:webHidden/>
          </w:rPr>
          <w:fldChar w:fldCharType="begin"/>
        </w:r>
        <w:r w:rsidR="00AE6C59">
          <w:rPr>
            <w:noProof/>
            <w:webHidden/>
          </w:rPr>
          <w:instrText xml:space="preserve"> PAGEREF _Toc511963429 \h </w:instrText>
        </w:r>
        <w:r w:rsidR="00AE6C59">
          <w:rPr>
            <w:noProof/>
            <w:webHidden/>
          </w:rPr>
        </w:r>
        <w:r w:rsidR="00AE6C59">
          <w:rPr>
            <w:noProof/>
            <w:webHidden/>
          </w:rPr>
          <w:fldChar w:fldCharType="separate"/>
        </w:r>
        <w:r w:rsidR="00AE6C59">
          <w:rPr>
            <w:noProof/>
            <w:webHidden/>
          </w:rPr>
          <w:t>7</w:t>
        </w:r>
        <w:r w:rsidR="00AE6C59">
          <w:rPr>
            <w:noProof/>
            <w:webHidden/>
          </w:rPr>
          <w:fldChar w:fldCharType="end"/>
        </w:r>
      </w:hyperlink>
    </w:p>
    <w:p w14:paraId="4013F972" w14:textId="77777777" w:rsidR="00AE6C59" w:rsidRDefault="0021395E">
      <w:pPr>
        <w:pStyle w:val="TOC2"/>
        <w:tabs>
          <w:tab w:val="right" w:leader="dot" w:pos="9350"/>
        </w:tabs>
        <w:rPr>
          <w:rFonts w:ascii="Calibri" w:hAnsi="Calibri"/>
          <w:noProof/>
          <w:color w:val="auto"/>
          <w:sz w:val="22"/>
        </w:rPr>
      </w:pPr>
      <w:hyperlink w:anchor="_Toc511963430" w:history="1">
        <w:r w:rsidR="00AE6C59">
          <w:rPr>
            <w:rStyle w:val="Hyperlink"/>
            <w:noProof/>
          </w:rPr>
          <w:t>Start-up Summary</w:t>
        </w:r>
        <w:r w:rsidR="00AE6C59">
          <w:rPr>
            <w:noProof/>
            <w:webHidden/>
          </w:rPr>
          <w:tab/>
        </w:r>
        <w:r w:rsidR="00AE6C59">
          <w:rPr>
            <w:noProof/>
            <w:webHidden/>
          </w:rPr>
          <w:fldChar w:fldCharType="begin"/>
        </w:r>
        <w:r w:rsidR="00AE6C59">
          <w:rPr>
            <w:noProof/>
            <w:webHidden/>
          </w:rPr>
          <w:instrText xml:space="preserve"> PAGEREF _Toc511963430 \h </w:instrText>
        </w:r>
        <w:r w:rsidR="00AE6C59">
          <w:rPr>
            <w:noProof/>
            <w:webHidden/>
          </w:rPr>
        </w:r>
        <w:r w:rsidR="00AE6C59">
          <w:rPr>
            <w:noProof/>
            <w:webHidden/>
          </w:rPr>
          <w:fldChar w:fldCharType="separate"/>
        </w:r>
        <w:r w:rsidR="00AE6C59">
          <w:rPr>
            <w:noProof/>
            <w:webHidden/>
          </w:rPr>
          <w:t>8</w:t>
        </w:r>
        <w:r w:rsidR="00AE6C59">
          <w:rPr>
            <w:noProof/>
            <w:webHidden/>
          </w:rPr>
          <w:fldChar w:fldCharType="end"/>
        </w:r>
      </w:hyperlink>
    </w:p>
    <w:p w14:paraId="5955685F" w14:textId="77777777" w:rsidR="00AE6C59" w:rsidRDefault="0021395E">
      <w:pPr>
        <w:pStyle w:val="TOC3"/>
        <w:tabs>
          <w:tab w:val="right" w:leader="dot" w:pos="9350"/>
        </w:tabs>
        <w:rPr>
          <w:rFonts w:ascii="Calibri" w:hAnsi="Calibri"/>
          <w:i w:val="0"/>
          <w:noProof/>
          <w:color w:val="auto"/>
          <w:sz w:val="22"/>
        </w:rPr>
      </w:pPr>
      <w:hyperlink w:anchor="_Toc511963431" w:history="1">
        <w:r w:rsidR="00AE6C59">
          <w:rPr>
            <w:rStyle w:val="Hyperlink"/>
            <w:noProof/>
          </w:rPr>
          <w:t>Table: Start-up</w:t>
        </w:r>
        <w:r w:rsidR="00AE6C59">
          <w:rPr>
            <w:noProof/>
            <w:webHidden/>
          </w:rPr>
          <w:tab/>
        </w:r>
        <w:r w:rsidR="00AE6C59">
          <w:rPr>
            <w:noProof/>
            <w:webHidden/>
          </w:rPr>
          <w:fldChar w:fldCharType="begin"/>
        </w:r>
        <w:r w:rsidR="00AE6C59">
          <w:rPr>
            <w:noProof/>
            <w:webHidden/>
          </w:rPr>
          <w:instrText xml:space="preserve"> PAGEREF _Toc511963431 \h </w:instrText>
        </w:r>
        <w:r w:rsidR="00AE6C59">
          <w:rPr>
            <w:noProof/>
            <w:webHidden/>
          </w:rPr>
        </w:r>
        <w:r w:rsidR="00AE6C59">
          <w:rPr>
            <w:noProof/>
            <w:webHidden/>
          </w:rPr>
          <w:fldChar w:fldCharType="separate"/>
        </w:r>
        <w:r w:rsidR="00AE6C59">
          <w:rPr>
            <w:noProof/>
            <w:webHidden/>
          </w:rPr>
          <w:t>8</w:t>
        </w:r>
        <w:r w:rsidR="00AE6C59">
          <w:rPr>
            <w:noProof/>
            <w:webHidden/>
          </w:rPr>
          <w:fldChar w:fldCharType="end"/>
        </w:r>
      </w:hyperlink>
    </w:p>
    <w:p w14:paraId="3C91FC2C" w14:textId="77777777" w:rsidR="00AE6C59" w:rsidRDefault="0021395E">
      <w:pPr>
        <w:pStyle w:val="TOC3"/>
        <w:tabs>
          <w:tab w:val="right" w:leader="dot" w:pos="9350"/>
        </w:tabs>
        <w:rPr>
          <w:rFonts w:ascii="Calibri" w:hAnsi="Calibri"/>
          <w:i w:val="0"/>
          <w:noProof/>
          <w:color w:val="auto"/>
          <w:sz w:val="22"/>
        </w:rPr>
      </w:pPr>
      <w:hyperlink w:anchor="_Toc511963432" w:history="1">
        <w:r w:rsidR="00AE6C59">
          <w:rPr>
            <w:rStyle w:val="Hyperlink"/>
            <w:noProof/>
          </w:rPr>
          <w:t>Table: Start-up Funding</w:t>
        </w:r>
        <w:r w:rsidR="00AE6C59">
          <w:rPr>
            <w:noProof/>
            <w:webHidden/>
          </w:rPr>
          <w:tab/>
        </w:r>
        <w:r w:rsidR="00AE6C59">
          <w:rPr>
            <w:noProof/>
            <w:webHidden/>
          </w:rPr>
          <w:fldChar w:fldCharType="begin"/>
        </w:r>
        <w:r w:rsidR="00AE6C59">
          <w:rPr>
            <w:noProof/>
            <w:webHidden/>
          </w:rPr>
          <w:instrText xml:space="preserve"> PAGEREF _Toc511963432 \h </w:instrText>
        </w:r>
        <w:r w:rsidR="00AE6C59">
          <w:rPr>
            <w:noProof/>
            <w:webHidden/>
          </w:rPr>
        </w:r>
        <w:r w:rsidR="00AE6C59">
          <w:rPr>
            <w:noProof/>
            <w:webHidden/>
          </w:rPr>
          <w:fldChar w:fldCharType="separate"/>
        </w:r>
        <w:r w:rsidR="00AE6C59">
          <w:rPr>
            <w:noProof/>
            <w:webHidden/>
          </w:rPr>
          <w:t>9</w:t>
        </w:r>
        <w:r w:rsidR="00AE6C59">
          <w:rPr>
            <w:noProof/>
            <w:webHidden/>
          </w:rPr>
          <w:fldChar w:fldCharType="end"/>
        </w:r>
      </w:hyperlink>
    </w:p>
    <w:p w14:paraId="478400E5" w14:textId="77777777" w:rsidR="00AE6C59" w:rsidRDefault="0021395E">
      <w:pPr>
        <w:pStyle w:val="TOC3"/>
        <w:tabs>
          <w:tab w:val="right" w:leader="dot" w:pos="9350"/>
        </w:tabs>
        <w:rPr>
          <w:rFonts w:ascii="Calibri" w:hAnsi="Calibri"/>
          <w:i w:val="0"/>
          <w:noProof/>
          <w:color w:val="auto"/>
          <w:sz w:val="22"/>
        </w:rPr>
      </w:pPr>
      <w:hyperlink w:anchor="_Toc511963433" w:history="1">
        <w:r w:rsidR="00AE6C59">
          <w:rPr>
            <w:rStyle w:val="Hyperlink"/>
            <w:noProof/>
          </w:rPr>
          <w:t>Chart: Start-up</w:t>
        </w:r>
        <w:r w:rsidR="00AE6C59">
          <w:rPr>
            <w:noProof/>
            <w:webHidden/>
          </w:rPr>
          <w:tab/>
        </w:r>
        <w:r w:rsidR="00AE6C59">
          <w:rPr>
            <w:noProof/>
            <w:webHidden/>
          </w:rPr>
          <w:fldChar w:fldCharType="begin"/>
        </w:r>
        <w:r w:rsidR="00AE6C59">
          <w:rPr>
            <w:noProof/>
            <w:webHidden/>
          </w:rPr>
          <w:instrText xml:space="preserve"> PAGEREF _Toc511963433 \h </w:instrText>
        </w:r>
        <w:r w:rsidR="00AE6C59">
          <w:rPr>
            <w:noProof/>
            <w:webHidden/>
          </w:rPr>
        </w:r>
        <w:r w:rsidR="00AE6C59">
          <w:rPr>
            <w:noProof/>
            <w:webHidden/>
          </w:rPr>
          <w:fldChar w:fldCharType="separate"/>
        </w:r>
        <w:r w:rsidR="00AE6C59">
          <w:rPr>
            <w:noProof/>
            <w:webHidden/>
          </w:rPr>
          <w:t>7</w:t>
        </w:r>
        <w:r w:rsidR="00AE6C59">
          <w:rPr>
            <w:noProof/>
            <w:webHidden/>
          </w:rPr>
          <w:fldChar w:fldCharType="end"/>
        </w:r>
      </w:hyperlink>
    </w:p>
    <w:p w14:paraId="2E233406" w14:textId="77777777" w:rsidR="00AE6C59" w:rsidRDefault="0021395E">
      <w:pPr>
        <w:pStyle w:val="TOC2"/>
        <w:tabs>
          <w:tab w:val="right" w:leader="dot" w:pos="9350"/>
        </w:tabs>
        <w:rPr>
          <w:rFonts w:ascii="Calibri" w:hAnsi="Calibri"/>
          <w:noProof/>
          <w:color w:val="auto"/>
          <w:sz w:val="22"/>
        </w:rPr>
      </w:pPr>
      <w:hyperlink w:anchor="_Toc511963434" w:history="1">
        <w:r w:rsidR="00AE6C59">
          <w:rPr>
            <w:rStyle w:val="Hyperlink"/>
            <w:noProof/>
          </w:rPr>
          <w:t>Company Locations and Facilities</w:t>
        </w:r>
        <w:r w:rsidR="00AE6C59">
          <w:rPr>
            <w:noProof/>
            <w:webHidden/>
          </w:rPr>
          <w:tab/>
        </w:r>
        <w:r w:rsidR="00AE6C59">
          <w:rPr>
            <w:noProof/>
            <w:webHidden/>
          </w:rPr>
          <w:fldChar w:fldCharType="begin"/>
        </w:r>
        <w:r w:rsidR="00AE6C59">
          <w:rPr>
            <w:noProof/>
            <w:webHidden/>
          </w:rPr>
          <w:instrText xml:space="preserve"> PAGEREF _Toc511963434 \h </w:instrText>
        </w:r>
        <w:r w:rsidR="00AE6C59">
          <w:rPr>
            <w:noProof/>
            <w:webHidden/>
          </w:rPr>
        </w:r>
        <w:r w:rsidR="00AE6C59">
          <w:rPr>
            <w:noProof/>
            <w:webHidden/>
          </w:rPr>
          <w:fldChar w:fldCharType="separate"/>
        </w:r>
        <w:r w:rsidR="00AE6C59">
          <w:rPr>
            <w:noProof/>
            <w:webHidden/>
          </w:rPr>
          <w:t>7</w:t>
        </w:r>
        <w:r w:rsidR="00AE6C59">
          <w:rPr>
            <w:noProof/>
            <w:webHidden/>
          </w:rPr>
          <w:fldChar w:fldCharType="end"/>
        </w:r>
      </w:hyperlink>
    </w:p>
    <w:p w14:paraId="178F9410" w14:textId="77777777" w:rsidR="00AE6C59" w:rsidRDefault="0021395E">
      <w:pPr>
        <w:pStyle w:val="TOC1"/>
        <w:rPr>
          <w:rFonts w:ascii="Calibri" w:hAnsi="Calibri"/>
          <w:b w:val="0"/>
          <w:noProof/>
          <w:color w:val="auto"/>
          <w:sz w:val="22"/>
          <w:szCs w:val="22"/>
        </w:rPr>
      </w:pPr>
      <w:hyperlink w:anchor="_Toc511963435" w:history="1">
        <w:r w:rsidR="00AE6C59">
          <w:rPr>
            <w:rStyle w:val="Hyperlink"/>
            <w:noProof/>
          </w:rPr>
          <w:t>Products</w:t>
        </w:r>
        <w:r w:rsidR="00AE6C59">
          <w:rPr>
            <w:noProof/>
            <w:webHidden/>
          </w:rPr>
          <w:tab/>
        </w:r>
        <w:r w:rsidR="00AE6C59">
          <w:rPr>
            <w:noProof/>
            <w:webHidden/>
          </w:rPr>
          <w:fldChar w:fldCharType="begin"/>
        </w:r>
        <w:r w:rsidR="00AE6C59">
          <w:rPr>
            <w:noProof/>
            <w:webHidden/>
          </w:rPr>
          <w:instrText xml:space="preserve"> PAGEREF _Toc511963435 \h </w:instrText>
        </w:r>
        <w:r w:rsidR="00AE6C59">
          <w:rPr>
            <w:noProof/>
            <w:webHidden/>
          </w:rPr>
        </w:r>
        <w:r w:rsidR="00AE6C59">
          <w:rPr>
            <w:noProof/>
            <w:webHidden/>
          </w:rPr>
          <w:fldChar w:fldCharType="separate"/>
        </w:r>
        <w:r w:rsidR="00AE6C59">
          <w:rPr>
            <w:noProof/>
            <w:webHidden/>
          </w:rPr>
          <w:t>8</w:t>
        </w:r>
        <w:r w:rsidR="00AE6C59">
          <w:rPr>
            <w:noProof/>
            <w:webHidden/>
          </w:rPr>
          <w:fldChar w:fldCharType="end"/>
        </w:r>
      </w:hyperlink>
    </w:p>
    <w:p w14:paraId="7A2FE108" w14:textId="77777777" w:rsidR="00AE6C59" w:rsidRDefault="0021395E">
      <w:pPr>
        <w:pStyle w:val="TOC2"/>
        <w:tabs>
          <w:tab w:val="right" w:leader="dot" w:pos="9350"/>
        </w:tabs>
        <w:rPr>
          <w:rFonts w:ascii="Calibri" w:hAnsi="Calibri"/>
          <w:noProof/>
          <w:color w:val="auto"/>
          <w:sz w:val="22"/>
        </w:rPr>
      </w:pPr>
      <w:hyperlink w:anchor="_Toc511963436" w:history="1">
        <w:r w:rsidR="00AE6C59">
          <w:rPr>
            <w:rStyle w:val="Hyperlink"/>
            <w:noProof/>
          </w:rPr>
          <w:t>Product Description</w:t>
        </w:r>
        <w:r w:rsidR="00AE6C59">
          <w:rPr>
            <w:noProof/>
            <w:webHidden/>
          </w:rPr>
          <w:tab/>
        </w:r>
        <w:r w:rsidR="00AE6C59">
          <w:rPr>
            <w:noProof/>
            <w:webHidden/>
          </w:rPr>
          <w:fldChar w:fldCharType="begin"/>
        </w:r>
        <w:r w:rsidR="00AE6C59">
          <w:rPr>
            <w:noProof/>
            <w:webHidden/>
          </w:rPr>
          <w:instrText xml:space="preserve"> PAGEREF _Toc511963436 \h </w:instrText>
        </w:r>
        <w:r w:rsidR="00AE6C59">
          <w:rPr>
            <w:noProof/>
            <w:webHidden/>
          </w:rPr>
        </w:r>
        <w:r w:rsidR="00AE6C59">
          <w:rPr>
            <w:noProof/>
            <w:webHidden/>
          </w:rPr>
          <w:fldChar w:fldCharType="separate"/>
        </w:r>
        <w:r w:rsidR="00AE6C59">
          <w:rPr>
            <w:noProof/>
            <w:webHidden/>
          </w:rPr>
          <w:t>8</w:t>
        </w:r>
        <w:r w:rsidR="00AE6C59">
          <w:rPr>
            <w:noProof/>
            <w:webHidden/>
          </w:rPr>
          <w:fldChar w:fldCharType="end"/>
        </w:r>
      </w:hyperlink>
    </w:p>
    <w:p w14:paraId="19D8EB17" w14:textId="77777777" w:rsidR="00AE6C59" w:rsidRDefault="0021395E">
      <w:pPr>
        <w:pStyle w:val="TOC2"/>
        <w:tabs>
          <w:tab w:val="right" w:leader="dot" w:pos="9350"/>
        </w:tabs>
        <w:rPr>
          <w:rFonts w:ascii="Calibri" w:hAnsi="Calibri"/>
          <w:noProof/>
          <w:color w:val="auto"/>
          <w:sz w:val="22"/>
        </w:rPr>
      </w:pPr>
      <w:hyperlink w:anchor="_Toc511963437" w:history="1">
        <w:r w:rsidR="00AE6C59">
          <w:rPr>
            <w:rStyle w:val="Hyperlink"/>
            <w:rFonts w:eastAsia="Verdana"/>
            <w:noProof/>
          </w:rPr>
          <w:t>Competitive Comparison</w:t>
        </w:r>
        <w:r w:rsidR="00AE6C59">
          <w:rPr>
            <w:noProof/>
            <w:webHidden/>
          </w:rPr>
          <w:tab/>
        </w:r>
        <w:r w:rsidR="00AE6C59">
          <w:rPr>
            <w:noProof/>
            <w:webHidden/>
          </w:rPr>
          <w:fldChar w:fldCharType="begin"/>
        </w:r>
        <w:r w:rsidR="00AE6C59">
          <w:rPr>
            <w:noProof/>
            <w:webHidden/>
          </w:rPr>
          <w:instrText xml:space="preserve"> PAGEREF _Toc511963437 \h </w:instrText>
        </w:r>
        <w:r w:rsidR="00AE6C59">
          <w:rPr>
            <w:noProof/>
            <w:webHidden/>
          </w:rPr>
        </w:r>
        <w:r w:rsidR="00AE6C59">
          <w:rPr>
            <w:noProof/>
            <w:webHidden/>
          </w:rPr>
          <w:fldChar w:fldCharType="separate"/>
        </w:r>
        <w:r w:rsidR="00AE6C59">
          <w:rPr>
            <w:noProof/>
            <w:webHidden/>
          </w:rPr>
          <w:t>17</w:t>
        </w:r>
        <w:r w:rsidR="00AE6C59">
          <w:rPr>
            <w:noProof/>
            <w:webHidden/>
          </w:rPr>
          <w:fldChar w:fldCharType="end"/>
        </w:r>
      </w:hyperlink>
    </w:p>
    <w:p w14:paraId="31BF9C82" w14:textId="77777777" w:rsidR="00AE6C59" w:rsidRDefault="0021395E">
      <w:pPr>
        <w:pStyle w:val="TOC2"/>
        <w:tabs>
          <w:tab w:val="right" w:leader="dot" w:pos="9350"/>
        </w:tabs>
        <w:rPr>
          <w:rFonts w:ascii="Calibri" w:hAnsi="Calibri"/>
          <w:noProof/>
          <w:color w:val="auto"/>
          <w:sz w:val="22"/>
        </w:rPr>
      </w:pPr>
      <w:hyperlink w:anchor="_Toc511963438" w:history="1">
        <w:r w:rsidR="00AE6C59">
          <w:rPr>
            <w:rStyle w:val="Hyperlink"/>
            <w:rFonts w:eastAsia="Verdana"/>
            <w:noProof/>
          </w:rPr>
          <w:t>Sourcing</w:t>
        </w:r>
        <w:r w:rsidR="00AE6C59">
          <w:rPr>
            <w:noProof/>
            <w:webHidden/>
          </w:rPr>
          <w:tab/>
        </w:r>
        <w:r w:rsidR="00AE6C59">
          <w:rPr>
            <w:noProof/>
            <w:webHidden/>
          </w:rPr>
          <w:fldChar w:fldCharType="begin"/>
        </w:r>
        <w:r w:rsidR="00AE6C59">
          <w:rPr>
            <w:noProof/>
            <w:webHidden/>
          </w:rPr>
          <w:instrText xml:space="preserve"> PAGEREF _Toc511963438 \h </w:instrText>
        </w:r>
        <w:r w:rsidR="00AE6C59">
          <w:rPr>
            <w:noProof/>
            <w:webHidden/>
          </w:rPr>
        </w:r>
        <w:r w:rsidR="00AE6C59">
          <w:rPr>
            <w:noProof/>
            <w:webHidden/>
          </w:rPr>
          <w:fldChar w:fldCharType="separate"/>
        </w:r>
        <w:r w:rsidR="00AE6C59">
          <w:rPr>
            <w:noProof/>
            <w:webHidden/>
          </w:rPr>
          <w:t>18</w:t>
        </w:r>
        <w:r w:rsidR="00AE6C59">
          <w:rPr>
            <w:noProof/>
            <w:webHidden/>
          </w:rPr>
          <w:fldChar w:fldCharType="end"/>
        </w:r>
      </w:hyperlink>
    </w:p>
    <w:p w14:paraId="1EE40830" w14:textId="77777777" w:rsidR="00AE6C59" w:rsidRDefault="0021395E">
      <w:pPr>
        <w:pStyle w:val="TOC2"/>
        <w:tabs>
          <w:tab w:val="right" w:leader="dot" w:pos="9350"/>
        </w:tabs>
        <w:rPr>
          <w:rFonts w:ascii="Calibri" w:hAnsi="Calibri"/>
          <w:noProof/>
          <w:color w:val="auto"/>
          <w:sz w:val="22"/>
        </w:rPr>
      </w:pPr>
      <w:hyperlink w:anchor="_Toc511963439" w:history="1">
        <w:r w:rsidR="00AE6C59">
          <w:rPr>
            <w:rStyle w:val="Hyperlink"/>
            <w:rFonts w:eastAsia="Verdana"/>
            <w:noProof/>
          </w:rPr>
          <w:t>Future Products</w:t>
        </w:r>
        <w:r w:rsidR="00AE6C59">
          <w:rPr>
            <w:noProof/>
            <w:webHidden/>
          </w:rPr>
          <w:tab/>
        </w:r>
        <w:r w:rsidR="00AE6C59">
          <w:rPr>
            <w:noProof/>
            <w:webHidden/>
          </w:rPr>
          <w:fldChar w:fldCharType="begin"/>
        </w:r>
        <w:r w:rsidR="00AE6C59">
          <w:rPr>
            <w:noProof/>
            <w:webHidden/>
          </w:rPr>
          <w:instrText xml:space="preserve"> PAGEREF _Toc511963439 \h </w:instrText>
        </w:r>
        <w:r w:rsidR="00AE6C59">
          <w:rPr>
            <w:noProof/>
            <w:webHidden/>
          </w:rPr>
        </w:r>
        <w:r w:rsidR="00AE6C59">
          <w:rPr>
            <w:noProof/>
            <w:webHidden/>
          </w:rPr>
          <w:fldChar w:fldCharType="separate"/>
        </w:r>
        <w:r w:rsidR="00AE6C59">
          <w:rPr>
            <w:noProof/>
            <w:webHidden/>
          </w:rPr>
          <w:t>19</w:t>
        </w:r>
        <w:r w:rsidR="00AE6C59">
          <w:rPr>
            <w:noProof/>
            <w:webHidden/>
          </w:rPr>
          <w:fldChar w:fldCharType="end"/>
        </w:r>
      </w:hyperlink>
    </w:p>
    <w:p w14:paraId="2D1ACE90" w14:textId="77777777" w:rsidR="00AE6C59" w:rsidRDefault="0021395E">
      <w:pPr>
        <w:pStyle w:val="TOC1"/>
        <w:rPr>
          <w:rFonts w:ascii="Calibri" w:hAnsi="Calibri"/>
          <w:b w:val="0"/>
          <w:noProof/>
          <w:color w:val="auto"/>
          <w:sz w:val="22"/>
          <w:szCs w:val="22"/>
        </w:rPr>
      </w:pPr>
      <w:hyperlink w:anchor="_Toc511963440" w:history="1">
        <w:r w:rsidR="00AE6C59">
          <w:rPr>
            <w:rStyle w:val="Hyperlink"/>
            <w:noProof/>
          </w:rPr>
          <w:t>Market Analysis Summary</w:t>
        </w:r>
        <w:r w:rsidR="00AE6C59">
          <w:rPr>
            <w:noProof/>
            <w:webHidden/>
          </w:rPr>
          <w:tab/>
        </w:r>
        <w:r w:rsidR="00AE6C59">
          <w:rPr>
            <w:noProof/>
            <w:webHidden/>
          </w:rPr>
          <w:fldChar w:fldCharType="begin"/>
        </w:r>
        <w:r w:rsidR="00AE6C59">
          <w:rPr>
            <w:noProof/>
            <w:webHidden/>
          </w:rPr>
          <w:instrText xml:space="preserve"> PAGEREF _Toc511963440 \h </w:instrText>
        </w:r>
        <w:r w:rsidR="00AE6C59">
          <w:rPr>
            <w:noProof/>
            <w:webHidden/>
          </w:rPr>
        </w:r>
        <w:r w:rsidR="00AE6C59">
          <w:rPr>
            <w:noProof/>
            <w:webHidden/>
          </w:rPr>
          <w:fldChar w:fldCharType="separate"/>
        </w:r>
        <w:r w:rsidR="00AE6C59">
          <w:rPr>
            <w:noProof/>
            <w:webHidden/>
          </w:rPr>
          <w:t>20</w:t>
        </w:r>
        <w:r w:rsidR="00AE6C59">
          <w:rPr>
            <w:noProof/>
            <w:webHidden/>
          </w:rPr>
          <w:fldChar w:fldCharType="end"/>
        </w:r>
      </w:hyperlink>
    </w:p>
    <w:p w14:paraId="78733BD5" w14:textId="77777777" w:rsidR="00AE6C59" w:rsidRDefault="0021395E">
      <w:pPr>
        <w:pStyle w:val="TOC2"/>
        <w:tabs>
          <w:tab w:val="right" w:leader="dot" w:pos="9350"/>
        </w:tabs>
        <w:rPr>
          <w:rFonts w:ascii="Calibri" w:hAnsi="Calibri"/>
          <w:noProof/>
          <w:color w:val="auto"/>
          <w:sz w:val="22"/>
        </w:rPr>
      </w:pPr>
      <w:hyperlink w:anchor="_Toc511963441" w:history="1">
        <w:r w:rsidR="00AE6C59">
          <w:rPr>
            <w:rStyle w:val="Hyperlink"/>
            <w:noProof/>
          </w:rPr>
          <w:t>Market Segmentation</w:t>
        </w:r>
        <w:r w:rsidR="00AE6C59">
          <w:rPr>
            <w:noProof/>
            <w:webHidden/>
          </w:rPr>
          <w:tab/>
        </w:r>
        <w:r w:rsidR="00AE6C59">
          <w:rPr>
            <w:noProof/>
            <w:webHidden/>
          </w:rPr>
          <w:fldChar w:fldCharType="begin"/>
        </w:r>
        <w:r w:rsidR="00AE6C59">
          <w:rPr>
            <w:noProof/>
            <w:webHidden/>
          </w:rPr>
          <w:instrText xml:space="preserve"> PAGEREF _Toc511963441 \h </w:instrText>
        </w:r>
        <w:r w:rsidR="00AE6C59">
          <w:rPr>
            <w:noProof/>
            <w:webHidden/>
          </w:rPr>
        </w:r>
        <w:r w:rsidR="00AE6C59">
          <w:rPr>
            <w:noProof/>
            <w:webHidden/>
          </w:rPr>
          <w:fldChar w:fldCharType="separate"/>
        </w:r>
        <w:r w:rsidR="00AE6C59">
          <w:rPr>
            <w:noProof/>
            <w:webHidden/>
          </w:rPr>
          <w:t>21</w:t>
        </w:r>
        <w:r w:rsidR="00AE6C59">
          <w:rPr>
            <w:noProof/>
            <w:webHidden/>
          </w:rPr>
          <w:fldChar w:fldCharType="end"/>
        </w:r>
      </w:hyperlink>
    </w:p>
    <w:p w14:paraId="77CB4C31" w14:textId="77777777" w:rsidR="00AE6C59" w:rsidRDefault="0021395E">
      <w:pPr>
        <w:pStyle w:val="TOC3"/>
        <w:tabs>
          <w:tab w:val="right" w:leader="dot" w:pos="9350"/>
        </w:tabs>
        <w:rPr>
          <w:rFonts w:ascii="Calibri" w:hAnsi="Calibri"/>
          <w:i w:val="0"/>
          <w:noProof/>
          <w:color w:val="auto"/>
          <w:sz w:val="22"/>
        </w:rPr>
      </w:pPr>
      <w:hyperlink w:anchor="_Toc511963442" w:history="1">
        <w:r w:rsidR="00AE6C59">
          <w:rPr>
            <w:rStyle w:val="Hyperlink"/>
            <w:noProof/>
          </w:rPr>
          <w:t>Chart: Market Analysis (Pie)</w:t>
        </w:r>
        <w:r w:rsidR="00AE6C59">
          <w:rPr>
            <w:noProof/>
            <w:webHidden/>
          </w:rPr>
          <w:tab/>
        </w:r>
        <w:r w:rsidR="00AE6C59">
          <w:rPr>
            <w:noProof/>
            <w:webHidden/>
          </w:rPr>
          <w:fldChar w:fldCharType="begin"/>
        </w:r>
        <w:r w:rsidR="00AE6C59">
          <w:rPr>
            <w:noProof/>
            <w:webHidden/>
          </w:rPr>
          <w:instrText xml:space="preserve"> PAGEREF _Toc511963442 \h </w:instrText>
        </w:r>
        <w:r w:rsidR="00AE6C59">
          <w:rPr>
            <w:noProof/>
            <w:webHidden/>
          </w:rPr>
        </w:r>
        <w:r w:rsidR="00AE6C59">
          <w:rPr>
            <w:noProof/>
            <w:webHidden/>
          </w:rPr>
          <w:fldChar w:fldCharType="separate"/>
        </w:r>
        <w:r w:rsidR="00AE6C59">
          <w:rPr>
            <w:noProof/>
            <w:webHidden/>
          </w:rPr>
          <w:t>22</w:t>
        </w:r>
        <w:r w:rsidR="00AE6C59">
          <w:rPr>
            <w:noProof/>
            <w:webHidden/>
          </w:rPr>
          <w:fldChar w:fldCharType="end"/>
        </w:r>
      </w:hyperlink>
    </w:p>
    <w:p w14:paraId="4D36F0B5" w14:textId="77777777" w:rsidR="00AE6C59" w:rsidRDefault="0021395E">
      <w:pPr>
        <w:pStyle w:val="TOC3"/>
        <w:tabs>
          <w:tab w:val="right" w:leader="dot" w:pos="9350"/>
        </w:tabs>
        <w:rPr>
          <w:rFonts w:ascii="Calibri" w:hAnsi="Calibri"/>
          <w:i w:val="0"/>
          <w:noProof/>
          <w:color w:val="auto"/>
          <w:sz w:val="22"/>
        </w:rPr>
      </w:pPr>
      <w:hyperlink w:anchor="_Toc511963443" w:history="1">
        <w:r w:rsidR="00AE6C59">
          <w:rPr>
            <w:rStyle w:val="Hyperlink"/>
            <w:noProof/>
          </w:rPr>
          <w:t>Table: Market Analysis</w:t>
        </w:r>
        <w:r w:rsidR="00AE6C59">
          <w:rPr>
            <w:noProof/>
            <w:webHidden/>
          </w:rPr>
          <w:tab/>
        </w:r>
        <w:r w:rsidR="00AE6C59">
          <w:rPr>
            <w:noProof/>
            <w:webHidden/>
          </w:rPr>
          <w:fldChar w:fldCharType="begin"/>
        </w:r>
        <w:r w:rsidR="00AE6C59">
          <w:rPr>
            <w:noProof/>
            <w:webHidden/>
          </w:rPr>
          <w:instrText xml:space="preserve"> PAGEREF _Toc511963443 \h </w:instrText>
        </w:r>
        <w:r w:rsidR="00AE6C59">
          <w:rPr>
            <w:noProof/>
            <w:webHidden/>
          </w:rPr>
        </w:r>
        <w:r w:rsidR="00AE6C59">
          <w:rPr>
            <w:noProof/>
            <w:webHidden/>
          </w:rPr>
          <w:fldChar w:fldCharType="separate"/>
        </w:r>
        <w:r w:rsidR="00AE6C59">
          <w:rPr>
            <w:noProof/>
            <w:webHidden/>
          </w:rPr>
          <w:t>22</w:t>
        </w:r>
        <w:r w:rsidR="00AE6C59">
          <w:rPr>
            <w:noProof/>
            <w:webHidden/>
          </w:rPr>
          <w:fldChar w:fldCharType="end"/>
        </w:r>
      </w:hyperlink>
    </w:p>
    <w:p w14:paraId="4FBD21CD" w14:textId="77777777" w:rsidR="00AE6C59" w:rsidRDefault="0021395E">
      <w:pPr>
        <w:pStyle w:val="TOC2"/>
        <w:tabs>
          <w:tab w:val="right" w:leader="dot" w:pos="9350"/>
        </w:tabs>
        <w:rPr>
          <w:rFonts w:ascii="Calibri" w:hAnsi="Calibri"/>
          <w:noProof/>
          <w:color w:val="auto"/>
          <w:sz w:val="22"/>
        </w:rPr>
      </w:pPr>
      <w:hyperlink w:anchor="_Toc511963444" w:history="1">
        <w:r w:rsidR="00AE6C59">
          <w:rPr>
            <w:rStyle w:val="Hyperlink"/>
            <w:noProof/>
          </w:rPr>
          <w:t>Target Market Segment Strategy</w:t>
        </w:r>
        <w:r w:rsidR="00AE6C59">
          <w:rPr>
            <w:noProof/>
            <w:webHidden/>
          </w:rPr>
          <w:tab/>
        </w:r>
        <w:r w:rsidR="00AE6C59">
          <w:rPr>
            <w:noProof/>
            <w:webHidden/>
          </w:rPr>
          <w:fldChar w:fldCharType="begin"/>
        </w:r>
        <w:r w:rsidR="00AE6C59">
          <w:rPr>
            <w:noProof/>
            <w:webHidden/>
          </w:rPr>
          <w:instrText xml:space="preserve"> PAGEREF _Toc511963444 \h </w:instrText>
        </w:r>
        <w:r w:rsidR="00AE6C59">
          <w:rPr>
            <w:noProof/>
            <w:webHidden/>
          </w:rPr>
        </w:r>
        <w:r w:rsidR="00AE6C59">
          <w:rPr>
            <w:noProof/>
            <w:webHidden/>
          </w:rPr>
          <w:fldChar w:fldCharType="separate"/>
        </w:r>
        <w:r w:rsidR="00AE6C59">
          <w:rPr>
            <w:noProof/>
            <w:webHidden/>
          </w:rPr>
          <w:t>23</w:t>
        </w:r>
        <w:r w:rsidR="00AE6C59">
          <w:rPr>
            <w:noProof/>
            <w:webHidden/>
          </w:rPr>
          <w:fldChar w:fldCharType="end"/>
        </w:r>
      </w:hyperlink>
    </w:p>
    <w:p w14:paraId="25C68B58" w14:textId="77777777" w:rsidR="00AE6C59" w:rsidRDefault="0021395E">
      <w:pPr>
        <w:pStyle w:val="TOC2"/>
        <w:tabs>
          <w:tab w:val="right" w:leader="dot" w:pos="9350"/>
        </w:tabs>
        <w:rPr>
          <w:rFonts w:ascii="Calibri" w:hAnsi="Calibri"/>
          <w:noProof/>
          <w:color w:val="auto"/>
          <w:sz w:val="22"/>
        </w:rPr>
      </w:pPr>
      <w:hyperlink w:anchor="_Toc511963445" w:history="1">
        <w:r w:rsidR="00AE6C59">
          <w:rPr>
            <w:rStyle w:val="Hyperlink"/>
            <w:noProof/>
          </w:rPr>
          <w:t>Market Trends</w:t>
        </w:r>
        <w:r w:rsidR="00AE6C59">
          <w:rPr>
            <w:noProof/>
            <w:webHidden/>
          </w:rPr>
          <w:tab/>
        </w:r>
        <w:r w:rsidR="00AE6C59">
          <w:rPr>
            <w:noProof/>
            <w:webHidden/>
          </w:rPr>
          <w:fldChar w:fldCharType="begin"/>
        </w:r>
        <w:r w:rsidR="00AE6C59">
          <w:rPr>
            <w:noProof/>
            <w:webHidden/>
          </w:rPr>
          <w:instrText xml:space="preserve"> PAGEREF _Toc511963445 \h </w:instrText>
        </w:r>
        <w:r w:rsidR="00AE6C59">
          <w:rPr>
            <w:noProof/>
            <w:webHidden/>
          </w:rPr>
        </w:r>
        <w:r w:rsidR="00AE6C59">
          <w:rPr>
            <w:noProof/>
            <w:webHidden/>
          </w:rPr>
          <w:fldChar w:fldCharType="separate"/>
        </w:r>
        <w:r w:rsidR="00AE6C59">
          <w:rPr>
            <w:noProof/>
            <w:webHidden/>
          </w:rPr>
          <w:t>24</w:t>
        </w:r>
        <w:r w:rsidR="00AE6C59">
          <w:rPr>
            <w:noProof/>
            <w:webHidden/>
          </w:rPr>
          <w:fldChar w:fldCharType="end"/>
        </w:r>
      </w:hyperlink>
    </w:p>
    <w:p w14:paraId="4CDC6897" w14:textId="77777777" w:rsidR="00AE6C59" w:rsidRDefault="0021395E">
      <w:pPr>
        <w:pStyle w:val="TOC2"/>
        <w:tabs>
          <w:tab w:val="right" w:leader="dot" w:pos="9350"/>
        </w:tabs>
        <w:rPr>
          <w:rFonts w:ascii="Calibri" w:hAnsi="Calibri"/>
          <w:noProof/>
          <w:color w:val="auto"/>
          <w:sz w:val="22"/>
        </w:rPr>
      </w:pPr>
      <w:hyperlink w:anchor="_Toc511963446" w:history="1">
        <w:r w:rsidR="00AE6C59">
          <w:rPr>
            <w:rStyle w:val="Hyperlink"/>
            <w:noProof/>
          </w:rPr>
          <w:t>Industry Analysis</w:t>
        </w:r>
        <w:r w:rsidR="00AE6C59">
          <w:rPr>
            <w:noProof/>
            <w:webHidden/>
          </w:rPr>
          <w:tab/>
        </w:r>
        <w:r w:rsidR="00AE6C59">
          <w:rPr>
            <w:noProof/>
            <w:webHidden/>
          </w:rPr>
          <w:fldChar w:fldCharType="begin"/>
        </w:r>
        <w:r w:rsidR="00AE6C59">
          <w:rPr>
            <w:noProof/>
            <w:webHidden/>
          </w:rPr>
          <w:instrText xml:space="preserve"> PAGEREF _Toc511963446 \h </w:instrText>
        </w:r>
        <w:r w:rsidR="00AE6C59">
          <w:rPr>
            <w:noProof/>
            <w:webHidden/>
          </w:rPr>
        </w:r>
        <w:r w:rsidR="00AE6C59">
          <w:rPr>
            <w:noProof/>
            <w:webHidden/>
          </w:rPr>
          <w:fldChar w:fldCharType="separate"/>
        </w:r>
        <w:r w:rsidR="00AE6C59">
          <w:rPr>
            <w:noProof/>
            <w:webHidden/>
          </w:rPr>
          <w:t>26</w:t>
        </w:r>
        <w:r w:rsidR="00AE6C59">
          <w:rPr>
            <w:noProof/>
            <w:webHidden/>
          </w:rPr>
          <w:fldChar w:fldCharType="end"/>
        </w:r>
      </w:hyperlink>
    </w:p>
    <w:p w14:paraId="3EA5367B" w14:textId="77777777" w:rsidR="00AE6C59" w:rsidRDefault="0021395E">
      <w:pPr>
        <w:pStyle w:val="TOC2"/>
        <w:tabs>
          <w:tab w:val="right" w:leader="dot" w:pos="9350"/>
        </w:tabs>
        <w:rPr>
          <w:rFonts w:ascii="Calibri" w:hAnsi="Calibri"/>
          <w:noProof/>
          <w:color w:val="auto"/>
          <w:sz w:val="22"/>
        </w:rPr>
      </w:pPr>
      <w:hyperlink w:anchor="_Toc511963447" w:history="1">
        <w:r w:rsidR="00AE6C59">
          <w:rPr>
            <w:rStyle w:val="Hyperlink"/>
            <w:noProof/>
          </w:rPr>
          <w:t>Main Competitors</w:t>
        </w:r>
        <w:r w:rsidR="00AE6C59">
          <w:rPr>
            <w:noProof/>
            <w:webHidden/>
          </w:rPr>
          <w:tab/>
        </w:r>
        <w:r w:rsidR="00AE6C59">
          <w:rPr>
            <w:noProof/>
            <w:webHidden/>
          </w:rPr>
          <w:fldChar w:fldCharType="begin"/>
        </w:r>
        <w:r w:rsidR="00AE6C59">
          <w:rPr>
            <w:noProof/>
            <w:webHidden/>
          </w:rPr>
          <w:instrText xml:space="preserve"> PAGEREF _Toc511963447 \h </w:instrText>
        </w:r>
        <w:r w:rsidR="00AE6C59">
          <w:rPr>
            <w:noProof/>
            <w:webHidden/>
          </w:rPr>
        </w:r>
        <w:r w:rsidR="00AE6C59">
          <w:rPr>
            <w:noProof/>
            <w:webHidden/>
          </w:rPr>
          <w:fldChar w:fldCharType="separate"/>
        </w:r>
        <w:r w:rsidR="00AE6C59">
          <w:rPr>
            <w:noProof/>
            <w:webHidden/>
          </w:rPr>
          <w:t>27</w:t>
        </w:r>
        <w:r w:rsidR="00AE6C59">
          <w:rPr>
            <w:noProof/>
            <w:webHidden/>
          </w:rPr>
          <w:fldChar w:fldCharType="end"/>
        </w:r>
      </w:hyperlink>
    </w:p>
    <w:p w14:paraId="6327ED6A" w14:textId="77777777" w:rsidR="00AE6C59" w:rsidRDefault="0021395E">
      <w:pPr>
        <w:pStyle w:val="TOC1"/>
        <w:rPr>
          <w:rFonts w:ascii="Calibri" w:hAnsi="Calibri"/>
          <w:b w:val="0"/>
          <w:noProof/>
          <w:color w:val="auto"/>
          <w:sz w:val="22"/>
          <w:szCs w:val="22"/>
        </w:rPr>
      </w:pPr>
      <w:hyperlink w:anchor="_Toc511963448" w:history="1">
        <w:r w:rsidR="00AE6C59">
          <w:rPr>
            <w:rStyle w:val="Hyperlink"/>
            <w:noProof/>
          </w:rPr>
          <w:t>Strategy and Implementation Summary</w:t>
        </w:r>
        <w:r w:rsidR="00AE6C59">
          <w:rPr>
            <w:noProof/>
            <w:webHidden/>
          </w:rPr>
          <w:tab/>
        </w:r>
        <w:r w:rsidR="00AE6C59">
          <w:rPr>
            <w:noProof/>
            <w:webHidden/>
          </w:rPr>
          <w:fldChar w:fldCharType="begin"/>
        </w:r>
        <w:r w:rsidR="00AE6C59">
          <w:rPr>
            <w:noProof/>
            <w:webHidden/>
          </w:rPr>
          <w:instrText xml:space="preserve"> PAGEREF _Toc511963448 \h </w:instrText>
        </w:r>
        <w:r w:rsidR="00AE6C59">
          <w:rPr>
            <w:noProof/>
            <w:webHidden/>
          </w:rPr>
        </w:r>
        <w:r w:rsidR="00AE6C59">
          <w:rPr>
            <w:noProof/>
            <w:webHidden/>
          </w:rPr>
          <w:fldChar w:fldCharType="separate"/>
        </w:r>
        <w:r w:rsidR="00AE6C59">
          <w:rPr>
            <w:noProof/>
            <w:webHidden/>
          </w:rPr>
          <w:t>28</w:t>
        </w:r>
        <w:r w:rsidR="00AE6C59">
          <w:rPr>
            <w:noProof/>
            <w:webHidden/>
          </w:rPr>
          <w:fldChar w:fldCharType="end"/>
        </w:r>
      </w:hyperlink>
    </w:p>
    <w:p w14:paraId="0DCBE875" w14:textId="77777777" w:rsidR="00AE6C59" w:rsidRDefault="0021395E">
      <w:pPr>
        <w:pStyle w:val="TOC2"/>
        <w:tabs>
          <w:tab w:val="right" w:leader="dot" w:pos="9350"/>
        </w:tabs>
        <w:rPr>
          <w:rFonts w:ascii="Calibri" w:hAnsi="Calibri"/>
          <w:noProof/>
          <w:color w:val="auto"/>
          <w:sz w:val="22"/>
        </w:rPr>
      </w:pPr>
      <w:hyperlink w:anchor="_Toc511963449" w:history="1">
        <w:r w:rsidR="00AE6C59">
          <w:rPr>
            <w:rStyle w:val="Hyperlink"/>
            <w:rFonts w:eastAsia="Verdana"/>
            <w:noProof/>
          </w:rPr>
          <w:t>Strategy Pyramid</w:t>
        </w:r>
        <w:r w:rsidR="00AE6C59">
          <w:rPr>
            <w:noProof/>
            <w:webHidden/>
          </w:rPr>
          <w:tab/>
        </w:r>
        <w:r w:rsidR="00AE6C59">
          <w:rPr>
            <w:noProof/>
            <w:webHidden/>
          </w:rPr>
          <w:fldChar w:fldCharType="begin"/>
        </w:r>
        <w:r w:rsidR="00AE6C59">
          <w:rPr>
            <w:noProof/>
            <w:webHidden/>
          </w:rPr>
          <w:instrText xml:space="preserve"> PAGEREF _Toc511963449 \h </w:instrText>
        </w:r>
        <w:r w:rsidR="00AE6C59">
          <w:rPr>
            <w:noProof/>
            <w:webHidden/>
          </w:rPr>
        </w:r>
        <w:r w:rsidR="00AE6C59">
          <w:rPr>
            <w:noProof/>
            <w:webHidden/>
          </w:rPr>
          <w:fldChar w:fldCharType="separate"/>
        </w:r>
        <w:r w:rsidR="00AE6C59">
          <w:rPr>
            <w:noProof/>
            <w:webHidden/>
          </w:rPr>
          <w:t>28</w:t>
        </w:r>
        <w:r w:rsidR="00AE6C59">
          <w:rPr>
            <w:noProof/>
            <w:webHidden/>
          </w:rPr>
          <w:fldChar w:fldCharType="end"/>
        </w:r>
      </w:hyperlink>
    </w:p>
    <w:p w14:paraId="62A18806" w14:textId="77777777" w:rsidR="00AE6C59" w:rsidRDefault="0021395E">
      <w:pPr>
        <w:pStyle w:val="TOC2"/>
        <w:tabs>
          <w:tab w:val="right" w:leader="dot" w:pos="9350"/>
        </w:tabs>
        <w:rPr>
          <w:rFonts w:ascii="Calibri" w:hAnsi="Calibri"/>
          <w:noProof/>
          <w:color w:val="auto"/>
          <w:sz w:val="22"/>
        </w:rPr>
      </w:pPr>
      <w:hyperlink w:anchor="_Toc511963450" w:history="1">
        <w:r w:rsidR="00AE6C59">
          <w:rPr>
            <w:rStyle w:val="Hyperlink"/>
            <w:rFonts w:eastAsia="Verdana"/>
            <w:noProof/>
          </w:rPr>
          <w:t>Value Proposition</w:t>
        </w:r>
        <w:r w:rsidR="00AE6C59">
          <w:rPr>
            <w:noProof/>
            <w:webHidden/>
          </w:rPr>
          <w:tab/>
        </w:r>
        <w:r w:rsidR="00AE6C59">
          <w:rPr>
            <w:noProof/>
            <w:webHidden/>
          </w:rPr>
          <w:fldChar w:fldCharType="begin"/>
        </w:r>
        <w:r w:rsidR="00AE6C59">
          <w:rPr>
            <w:noProof/>
            <w:webHidden/>
          </w:rPr>
          <w:instrText xml:space="preserve"> PAGEREF _Toc511963450 \h </w:instrText>
        </w:r>
        <w:r w:rsidR="00AE6C59">
          <w:rPr>
            <w:noProof/>
            <w:webHidden/>
          </w:rPr>
        </w:r>
        <w:r w:rsidR="00AE6C59">
          <w:rPr>
            <w:noProof/>
            <w:webHidden/>
          </w:rPr>
          <w:fldChar w:fldCharType="separate"/>
        </w:r>
        <w:r w:rsidR="00AE6C59">
          <w:rPr>
            <w:noProof/>
            <w:webHidden/>
          </w:rPr>
          <w:t>29</w:t>
        </w:r>
        <w:r w:rsidR="00AE6C59">
          <w:rPr>
            <w:noProof/>
            <w:webHidden/>
          </w:rPr>
          <w:fldChar w:fldCharType="end"/>
        </w:r>
      </w:hyperlink>
    </w:p>
    <w:p w14:paraId="69EC3EDF" w14:textId="77777777" w:rsidR="00AE6C59" w:rsidRDefault="0021395E">
      <w:pPr>
        <w:pStyle w:val="TOC2"/>
        <w:tabs>
          <w:tab w:val="right" w:leader="dot" w:pos="9350"/>
        </w:tabs>
        <w:rPr>
          <w:rFonts w:ascii="Calibri" w:hAnsi="Calibri"/>
          <w:noProof/>
          <w:color w:val="auto"/>
          <w:sz w:val="22"/>
        </w:rPr>
      </w:pPr>
      <w:hyperlink w:anchor="_Toc511963451" w:history="1">
        <w:r w:rsidR="00AE6C59">
          <w:rPr>
            <w:rStyle w:val="Hyperlink"/>
            <w:rFonts w:eastAsia="Verdana"/>
            <w:noProof/>
          </w:rPr>
          <w:t>Marketing Strategy</w:t>
        </w:r>
        <w:r w:rsidR="00AE6C59">
          <w:rPr>
            <w:noProof/>
            <w:webHidden/>
          </w:rPr>
          <w:tab/>
        </w:r>
        <w:r w:rsidR="00AE6C59">
          <w:rPr>
            <w:noProof/>
            <w:webHidden/>
          </w:rPr>
          <w:fldChar w:fldCharType="begin"/>
        </w:r>
        <w:r w:rsidR="00AE6C59">
          <w:rPr>
            <w:noProof/>
            <w:webHidden/>
          </w:rPr>
          <w:instrText xml:space="preserve"> PAGEREF _Toc511963451 \h </w:instrText>
        </w:r>
        <w:r w:rsidR="00AE6C59">
          <w:rPr>
            <w:noProof/>
            <w:webHidden/>
          </w:rPr>
        </w:r>
        <w:r w:rsidR="00AE6C59">
          <w:rPr>
            <w:noProof/>
            <w:webHidden/>
          </w:rPr>
          <w:fldChar w:fldCharType="separate"/>
        </w:r>
        <w:r w:rsidR="00AE6C59">
          <w:rPr>
            <w:noProof/>
            <w:webHidden/>
          </w:rPr>
          <w:t>30</w:t>
        </w:r>
        <w:r w:rsidR="00AE6C59">
          <w:rPr>
            <w:noProof/>
            <w:webHidden/>
          </w:rPr>
          <w:fldChar w:fldCharType="end"/>
        </w:r>
      </w:hyperlink>
    </w:p>
    <w:p w14:paraId="2734D20C" w14:textId="77777777" w:rsidR="00AE6C59" w:rsidRDefault="0021395E">
      <w:pPr>
        <w:pStyle w:val="TOC3"/>
        <w:tabs>
          <w:tab w:val="right" w:leader="dot" w:pos="9350"/>
        </w:tabs>
        <w:rPr>
          <w:rFonts w:ascii="Calibri" w:hAnsi="Calibri"/>
          <w:i w:val="0"/>
          <w:noProof/>
          <w:color w:val="auto"/>
          <w:sz w:val="22"/>
        </w:rPr>
      </w:pPr>
      <w:hyperlink w:anchor="_Toc511963452" w:history="1">
        <w:r w:rsidR="00AE6C59">
          <w:rPr>
            <w:rStyle w:val="Hyperlink"/>
            <w:rFonts w:eastAsia="Verdana"/>
            <w:noProof/>
          </w:rPr>
          <w:t>Marketing Programs</w:t>
        </w:r>
        <w:r w:rsidR="00AE6C59">
          <w:rPr>
            <w:noProof/>
            <w:webHidden/>
          </w:rPr>
          <w:tab/>
        </w:r>
        <w:r w:rsidR="00AE6C59">
          <w:rPr>
            <w:noProof/>
            <w:webHidden/>
          </w:rPr>
          <w:fldChar w:fldCharType="begin"/>
        </w:r>
        <w:r w:rsidR="00AE6C59">
          <w:rPr>
            <w:noProof/>
            <w:webHidden/>
          </w:rPr>
          <w:instrText xml:space="preserve"> PAGEREF _Toc511963452 \h </w:instrText>
        </w:r>
        <w:r w:rsidR="00AE6C59">
          <w:rPr>
            <w:noProof/>
            <w:webHidden/>
          </w:rPr>
        </w:r>
        <w:r w:rsidR="00AE6C59">
          <w:rPr>
            <w:noProof/>
            <w:webHidden/>
          </w:rPr>
          <w:fldChar w:fldCharType="separate"/>
        </w:r>
        <w:r w:rsidR="00AE6C59">
          <w:rPr>
            <w:noProof/>
            <w:webHidden/>
          </w:rPr>
          <w:t>31</w:t>
        </w:r>
        <w:r w:rsidR="00AE6C59">
          <w:rPr>
            <w:noProof/>
            <w:webHidden/>
          </w:rPr>
          <w:fldChar w:fldCharType="end"/>
        </w:r>
      </w:hyperlink>
    </w:p>
    <w:p w14:paraId="306AD274" w14:textId="77777777" w:rsidR="00AE6C59" w:rsidRDefault="0021395E">
      <w:pPr>
        <w:pStyle w:val="TOC3"/>
        <w:tabs>
          <w:tab w:val="right" w:leader="dot" w:pos="9350"/>
        </w:tabs>
        <w:rPr>
          <w:rFonts w:ascii="Calibri" w:hAnsi="Calibri"/>
          <w:i w:val="0"/>
          <w:noProof/>
          <w:color w:val="auto"/>
          <w:sz w:val="22"/>
        </w:rPr>
      </w:pPr>
      <w:hyperlink w:anchor="_Toc511963453" w:history="1">
        <w:r w:rsidR="00AE6C59">
          <w:rPr>
            <w:rStyle w:val="Hyperlink"/>
            <w:rFonts w:eastAsia="Verdana"/>
            <w:noProof/>
          </w:rPr>
          <w:t>Pricing Strategy</w:t>
        </w:r>
        <w:r w:rsidR="00AE6C59">
          <w:rPr>
            <w:noProof/>
            <w:webHidden/>
          </w:rPr>
          <w:tab/>
        </w:r>
        <w:r w:rsidR="00AE6C59">
          <w:rPr>
            <w:noProof/>
            <w:webHidden/>
          </w:rPr>
          <w:fldChar w:fldCharType="begin"/>
        </w:r>
        <w:r w:rsidR="00AE6C59">
          <w:rPr>
            <w:noProof/>
            <w:webHidden/>
          </w:rPr>
          <w:instrText xml:space="preserve"> PAGEREF _Toc511963453 \h </w:instrText>
        </w:r>
        <w:r w:rsidR="00AE6C59">
          <w:rPr>
            <w:noProof/>
            <w:webHidden/>
          </w:rPr>
        </w:r>
        <w:r w:rsidR="00AE6C59">
          <w:rPr>
            <w:noProof/>
            <w:webHidden/>
          </w:rPr>
          <w:fldChar w:fldCharType="separate"/>
        </w:r>
        <w:r w:rsidR="00AE6C59">
          <w:rPr>
            <w:noProof/>
            <w:webHidden/>
          </w:rPr>
          <w:t>31</w:t>
        </w:r>
        <w:r w:rsidR="00AE6C59">
          <w:rPr>
            <w:noProof/>
            <w:webHidden/>
          </w:rPr>
          <w:fldChar w:fldCharType="end"/>
        </w:r>
      </w:hyperlink>
    </w:p>
    <w:p w14:paraId="0D18798C" w14:textId="77777777" w:rsidR="00AE6C59" w:rsidRDefault="0021395E">
      <w:pPr>
        <w:pStyle w:val="TOC3"/>
        <w:tabs>
          <w:tab w:val="right" w:leader="dot" w:pos="9350"/>
        </w:tabs>
        <w:rPr>
          <w:rFonts w:ascii="Calibri" w:hAnsi="Calibri"/>
          <w:i w:val="0"/>
          <w:noProof/>
          <w:color w:val="auto"/>
          <w:sz w:val="22"/>
        </w:rPr>
      </w:pPr>
      <w:hyperlink w:anchor="_Toc511963454" w:history="1">
        <w:r w:rsidR="00AE6C59">
          <w:rPr>
            <w:rStyle w:val="Hyperlink"/>
            <w:rFonts w:eastAsia="Verdana"/>
            <w:noProof/>
          </w:rPr>
          <w:t>Promotion Strategy</w:t>
        </w:r>
        <w:r w:rsidR="00AE6C59">
          <w:rPr>
            <w:noProof/>
            <w:webHidden/>
          </w:rPr>
          <w:tab/>
        </w:r>
        <w:r w:rsidR="00AE6C59">
          <w:rPr>
            <w:noProof/>
            <w:webHidden/>
          </w:rPr>
          <w:fldChar w:fldCharType="begin"/>
        </w:r>
        <w:r w:rsidR="00AE6C59">
          <w:rPr>
            <w:noProof/>
            <w:webHidden/>
          </w:rPr>
          <w:instrText xml:space="preserve"> PAGEREF _Toc511963454 \h </w:instrText>
        </w:r>
        <w:r w:rsidR="00AE6C59">
          <w:rPr>
            <w:noProof/>
            <w:webHidden/>
          </w:rPr>
        </w:r>
        <w:r w:rsidR="00AE6C59">
          <w:rPr>
            <w:noProof/>
            <w:webHidden/>
          </w:rPr>
          <w:fldChar w:fldCharType="separate"/>
        </w:r>
        <w:r w:rsidR="00AE6C59">
          <w:rPr>
            <w:noProof/>
            <w:webHidden/>
          </w:rPr>
          <w:t>32</w:t>
        </w:r>
        <w:r w:rsidR="00AE6C59">
          <w:rPr>
            <w:noProof/>
            <w:webHidden/>
          </w:rPr>
          <w:fldChar w:fldCharType="end"/>
        </w:r>
      </w:hyperlink>
    </w:p>
    <w:p w14:paraId="7EFB9552" w14:textId="77777777" w:rsidR="00AE6C59" w:rsidRDefault="0021395E">
      <w:pPr>
        <w:pStyle w:val="TOC2"/>
        <w:tabs>
          <w:tab w:val="right" w:leader="dot" w:pos="9350"/>
        </w:tabs>
        <w:rPr>
          <w:rFonts w:ascii="Calibri" w:hAnsi="Calibri"/>
          <w:noProof/>
          <w:color w:val="auto"/>
          <w:sz w:val="22"/>
        </w:rPr>
      </w:pPr>
      <w:hyperlink w:anchor="_Toc511963455" w:history="1">
        <w:r w:rsidR="00AE6C59">
          <w:rPr>
            <w:rStyle w:val="Hyperlink"/>
            <w:rFonts w:eastAsia="Verdana"/>
            <w:noProof/>
          </w:rPr>
          <w:t>Sales Strategy</w:t>
        </w:r>
        <w:r w:rsidR="00AE6C59">
          <w:rPr>
            <w:noProof/>
            <w:webHidden/>
          </w:rPr>
          <w:tab/>
        </w:r>
        <w:r w:rsidR="00AE6C59">
          <w:rPr>
            <w:noProof/>
            <w:webHidden/>
          </w:rPr>
          <w:fldChar w:fldCharType="begin"/>
        </w:r>
        <w:r w:rsidR="00AE6C59">
          <w:rPr>
            <w:noProof/>
            <w:webHidden/>
          </w:rPr>
          <w:instrText xml:space="preserve"> PAGEREF _Toc511963455 \h </w:instrText>
        </w:r>
        <w:r w:rsidR="00AE6C59">
          <w:rPr>
            <w:noProof/>
            <w:webHidden/>
          </w:rPr>
        </w:r>
        <w:r w:rsidR="00AE6C59">
          <w:rPr>
            <w:noProof/>
            <w:webHidden/>
          </w:rPr>
          <w:fldChar w:fldCharType="separate"/>
        </w:r>
        <w:r w:rsidR="00AE6C59">
          <w:rPr>
            <w:noProof/>
            <w:webHidden/>
          </w:rPr>
          <w:t>33</w:t>
        </w:r>
        <w:r w:rsidR="00AE6C59">
          <w:rPr>
            <w:noProof/>
            <w:webHidden/>
          </w:rPr>
          <w:fldChar w:fldCharType="end"/>
        </w:r>
      </w:hyperlink>
    </w:p>
    <w:p w14:paraId="149C641A" w14:textId="77777777" w:rsidR="00AE6C59" w:rsidRDefault="0021395E">
      <w:pPr>
        <w:pStyle w:val="TOC3"/>
        <w:tabs>
          <w:tab w:val="right" w:leader="dot" w:pos="9350"/>
        </w:tabs>
        <w:rPr>
          <w:rFonts w:ascii="Calibri" w:hAnsi="Calibri"/>
          <w:i w:val="0"/>
          <w:noProof/>
          <w:color w:val="auto"/>
          <w:sz w:val="22"/>
        </w:rPr>
      </w:pPr>
      <w:hyperlink w:anchor="_Toc511963456" w:history="1">
        <w:r w:rsidR="00AE6C59">
          <w:rPr>
            <w:rStyle w:val="Hyperlink"/>
            <w:rFonts w:eastAsia="Verdana"/>
            <w:noProof/>
          </w:rPr>
          <w:t>Sales Forecast</w:t>
        </w:r>
        <w:r w:rsidR="00AE6C59">
          <w:rPr>
            <w:noProof/>
            <w:webHidden/>
          </w:rPr>
          <w:tab/>
        </w:r>
        <w:r w:rsidR="00AE6C59">
          <w:rPr>
            <w:noProof/>
            <w:webHidden/>
          </w:rPr>
          <w:fldChar w:fldCharType="begin"/>
        </w:r>
        <w:r w:rsidR="00AE6C59">
          <w:rPr>
            <w:noProof/>
            <w:webHidden/>
          </w:rPr>
          <w:instrText xml:space="preserve"> PAGEREF _Toc511963456 \h </w:instrText>
        </w:r>
        <w:r w:rsidR="00AE6C59">
          <w:rPr>
            <w:noProof/>
            <w:webHidden/>
          </w:rPr>
        </w:r>
        <w:r w:rsidR="00AE6C59">
          <w:rPr>
            <w:noProof/>
            <w:webHidden/>
          </w:rPr>
          <w:fldChar w:fldCharType="separate"/>
        </w:r>
        <w:r w:rsidR="00AE6C59">
          <w:rPr>
            <w:noProof/>
            <w:webHidden/>
          </w:rPr>
          <w:t>33</w:t>
        </w:r>
        <w:r w:rsidR="00AE6C59">
          <w:rPr>
            <w:noProof/>
            <w:webHidden/>
          </w:rPr>
          <w:fldChar w:fldCharType="end"/>
        </w:r>
      </w:hyperlink>
    </w:p>
    <w:p w14:paraId="4EB8EFEB" w14:textId="77777777" w:rsidR="00AE6C59" w:rsidRDefault="0021395E">
      <w:pPr>
        <w:pStyle w:val="TOC3"/>
        <w:tabs>
          <w:tab w:val="right" w:leader="dot" w:pos="9350"/>
        </w:tabs>
        <w:rPr>
          <w:rFonts w:ascii="Calibri" w:hAnsi="Calibri"/>
          <w:i w:val="0"/>
          <w:noProof/>
          <w:color w:val="auto"/>
          <w:sz w:val="22"/>
        </w:rPr>
      </w:pPr>
      <w:hyperlink w:anchor="_Toc511963457" w:history="1">
        <w:r w:rsidR="00AE6C59">
          <w:rPr>
            <w:rStyle w:val="Hyperlink"/>
            <w:rFonts w:eastAsia="Verdana"/>
            <w:noProof/>
          </w:rPr>
          <w:t>Sales Programs</w:t>
        </w:r>
        <w:r w:rsidR="00AE6C59">
          <w:rPr>
            <w:noProof/>
            <w:webHidden/>
          </w:rPr>
          <w:tab/>
        </w:r>
        <w:r w:rsidR="00AE6C59">
          <w:rPr>
            <w:noProof/>
            <w:webHidden/>
          </w:rPr>
          <w:fldChar w:fldCharType="begin"/>
        </w:r>
        <w:r w:rsidR="00AE6C59">
          <w:rPr>
            <w:noProof/>
            <w:webHidden/>
          </w:rPr>
          <w:instrText xml:space="preserve"> PAGEREF _Toc511963457 \h </w:instrText>
        </w:r>
        <w:r w:rsidR="00AE6C59">
          <w:rPr>
            <w:noProof/>
            <w:webHidden/>
          </w:rPr>
        </w:r>
        <w:r w:rsidR="00AE6C59">
          <w:rPr>
            <w:noProof/>
            <w:webHidden/>
          </w:rPr>
          <w:fldChar w:fldCharType="separate"/>
        </w:r>
        <w:r w:rsidR="00AE6C59">
          <w:rPr>
            <w:noProof/>
            <w:webHidden/>
          </w:rPr>
          <w:t>36</w:t>
        </w:r>
        <w:r w:rsidR="00AE6C59">
          <w:rPr>
            <w:noProof/>
            <w:webHidden/>
          </w:rPr>
          <w:fldChar w:fldCharType="end"/>
        </w:r>
      </w:hyperlink>
    </w:p>
    <w:p w14:paraId="27D8E63C" w14:textId="77777777" w:rsidR="00AE6C59" w:rsidRDefault="0021395E">
      <w:pPr>
        <w:pStyle w:val="TOC2"/>
        <w:tabs>
          <w:tab w:val="right" w:leader="dot" w:pos="9350"/>
        </w:tabs>
        <w:rPr>
          <w:rFonts w:ascii="Calibri" w:hAnsi="Calibri"/>
          <w:noProof/>
          <w:color w:val="auto"/>
          <w:sz w:val="22"/>
        </w:rPr>
      </w:pPr>
      <w:hyperlink w:anchor="_Toc511963458" w:history="1">
        <w:r w:rsidR="00AE6C59">
          <w:rPr>
            <w:rStyle w:val="Hyperlink"/>
            <w:rFonts w:eastAsia="Verdana"/>
            <w:noProof/>
          </w:rPr>
          <w:t>Strategic Alliances</w:t>
        </w:r>
        <w:r w:rsidR="00AE6C59">
          <w:rPr>
            <w:noProof/>
            <w:webHidden/>
          </w:rPr>
          <w:tab/>
        </w:r>
        <w:r w:rsidR="00AE6C59">
          <w:rPr>
            <w:noProof/>
            <w:webHidden/>
          </w:rPr>
          <w:fldChar w:fldCharType="begin"/>
        </w:r>
        <w:r w:rsidR="00AE6C59">
          <w:rPr>
            <w:noProof/>
            <w:webHidden/>
          </w:rPr>
          <w:instrText xml:space="preserve"> PAGEREF _Toc511963458 \h </w:instrText>
        </w:r>
        <w:r w:rsidR="00AE6C59">
          <w:rPr>
            <w:noProof/>
            <w:webHidden/>
          </w:rPr>
        </w:r>
        <w:r w:rsidR="00AE6C59">
          <w:rPr>
            <w:noProof/>
            <w:webHidden/>
          </w:rPr>
          <w:fldChar w:fldCharType="separate"/>
        </w:r>
        <w:r w:rsidR="00AE6C59">
          <w:rPr>
            <w:noProof/>
            <w:webHidden/>
          </w:rPr>
          <w:t>36</w:t>
        </w:r>
        <w:r w:rsidR="00AE6C59">
          <w:rPr>
            <w:noProof/>
            <w:webHidden/>
          </w:rPr>
          <w:fldChar w:fldCharType="end"/>
        </w:r>
      </w:hyperlink>
    </w:p>
    <w:p w14:paraId="470559CC" w14:textId="77777777" w:rsidR="00AE6C59" w:rsidRDefault="0021395E">
      <w:pPr>
        <w:pStyle w:val="TOC2"/>
        <w:tabs>
          <w:tab w:val="right" w:leader="dot" w:pos="9350"/>
        </w:tabs>
        <w:rPr>
          <w:rFonts w:ascii="Calibri" w:hAnsi="Calibri"/>
          <w:noProof/>
          <w:color w:val="auto"/>
          <w:sz w:val="22"/>
        </w:rPr>
      </w:pPr>
      <w:hyperlink w:anchor="_Toc511963459" w:history="1">
        <w:r w:rsidR="00AE6C59">
          <w:rPr>
            <w:rStyle w:val="Hyperlink"/>
            <w:rFonts w:eastAsia="Verdana"/>
            <w:noProof/>
          </w:rPr>
          <w:t>Milestones</w:t>
        </w:r>
        <w:r w:rsidR="00AE6C59">
          <w:rPr>
            <w:noProof/>
            <w:webHidden/>
          </w:rPr>
          <w:tab/>
        </w:r>
        <w:r w:rsidR="00AE6C59">
          <w:rPr>
            <w:noProof/>
            <w:webHidden/>
          </w:rPr>
          <w:fldChar w:fldCharType="begin"/>
        </w:r>
        <w:r w:rsidR="00AE6C59">
          <w:rPr>
            <w:noProof/>
            <w:webHidden/>
          </w:rPr>
          <w:instrText xml:space="preserve"> PAGEREF _Toc511963459 \h </w:instrText>
        </w:r>
        <w:r w:rsidR="00AE6C59">
          <w:rPr>
            <w:noProof/>
            <w:webHidden/>
          </w:rPr>
        </w:r>
        <w:r w:rsidR="00AE6C59">
          <w:rPr>
            <w:noProof/>
            <w:webHidden/>
          </w:rPr>
          <w:fldChar w:fldCharType="separate"/>
        </w:r>
        <w:r w:rsidR="00AE6C59">
          <w:rPr>
            <w:noProof/>
            <w:webHidden/>
          </w:rPr>
          <w:t>36</w:t>
        </w:r>
        <w:r w:rsidR="00AE6C59">
          <w:rPr>
            <w:noProof/>
            <w:webHidden/>
          </w:rPr>
          <w:fldChar w:fldCharType="end"/>
        </w:r>
      </w:hyperlink>
    </w:p>
    <w:p w14:paraId="3352C452" w14:textId="77777777" w:rsidR="00AE6C59" w:rsidRDefault="0021395E">
      <w:pPr>
        <w:pStyle w:val="TOC3"/>
        <w:tabs>
          <w:tab w:val="right" w:leader="dot" w:pos="9350"/>
        </w:tabs>
        <w:rPr>
          <w:rFonts w:ascii="Calibri" w:hAnsi="Calibri"/>
          <w:i w:val="0"/>
          <w:noProof/>
          <w:color w:val="auto"/>
          <w:sz w:val="22"/>
        </w:rPr>
      </w:pPr>
      <w:hyperlink w:anchor="_Toc511963460" w:history="1">
        <w:r w:rsidR="00AE6C59">
          <w:rPr>
            <w:rStyle w:val="Hyperlink"/>
            <w:rFonts w:eastAsia="Verdana"/>
            <w:noProof/>
          </w:rPr>
          <w:t>Table: Milestones</w:t>
        </w:r>
        <w:r w:rsidR="00AE6C59">
          <w:rPr>
            <w:noProof/>
            <w:webHidden/>
          </w:rPr>
          <w:tab/>
        </w:r>
        <w:r w:rsidR="00AE6C59">
          <w:rPr>
            <w:noProof/>
            <w:webHidden/>
          </w:rPr>
          <w:fldChar w:fldCharType="begin"/>
        </w:r>
        <w:r w:rsidR="00AE6C59">
          <w:rPr>
            <w:noProof/>
            <w:webHidden/>
          </w:rPr>
          <w:instrText xml:space="preserve"> PAGEREF _Toc511963460 \h </w:instrText>
        </w:r>
        <w:r w:rsidR="00AE6C59">
          <w:rPr>
            <w:noProof/>
            <w:webHidden/>
          </w:rPr>
        </w:r>
        <w:r w:rsidR="00AE6C59">
          <w:rPr>
            <w:noProof/>
            <w:webHidden/>
          </w:rPr>
          <w:fldChar w:fldCharType="separate"/>
        </w:r>
        <w:r w:rsidR="00AE6C59">
          <w:rPr>
            <w:noProof/>
            <w:webHidden/>
          </w:rPr>
          <w:t>37</w:t>
        </w:r>
        <w:r w:rsidR="00AE6C59">
          <w:rPr>
            <w:noProof/>
            <w:webHidden/>
          </w:rPr>
          <w:fldChar w:fldCharType="end"/>
        </w:r>
      </w:hyperlink>
    </w:p>
    <w:p w14:paraId="09425622" w14:textId="77777777" w:rsidR="00AE6C59" w:rsidRDefault="0021395E">
      <w:pPr>
        <w:pStyle w:val="TOC1"/>
        <w:rPr>
          <w:rFonts w:ascii="Calibri" w:hAnsi="Calibri"/>
          <w:b w:val="0"/>
          <w:noProof/>
          <w:color w:val="auto"/>
          <w:sz w:val="22"/>
          <w:szCs w:val="22"/>
        </w:rPr>
      </w:pPr>
      <w:hyperlink w:anchor="_Toc511963461" w:history="1">
        <w:r w:rsidR="00AE6C59">
          <w:rPr>
            <w:rStyle w:val="Hyperlink"/>
            <w:noProof/>
          </w:rPr>
          <w:t>Management Summary</w:t>
        </w:r>
        <w:r w:rsidR="00AE6C59">
          <w:rPr>
            <w:noProof/>
            <w:webHidden/>
          </w:rPr>
          <w:tab/>
        </w:r>
        <w:r w:rsidR="00AE6C59">
          <w:rPr>
            <w:noProof/>
            <w:webHidden/>
          </w:rPr>
          <w:fldChar w:fldCharType="begin"/>
        </w:r>
        <w:r w:rsidR="00AE6C59">
          <w:rPr>
            <w:noProof/>
            <w:webHidden/>
          </w:rPr>
          <w:instrText xml:space="preserve"> PAGEREF _Toc511963461 \h </w:instrText>
        </w:r>
        <w:r w:rsidR="00AE6C59">
          <w:rPr>
            <w:noProof/>
            <w:webHidden/>
          </w:rPr>
        </w:r>
        <w:r w:rsidR="00AE6C59">
          <w:rPr>
            <w:noProof/>
            <w:webHidden/>
          </w:rPr>
          <w:fldChar w:fldCharType="separate"/>
        </w:r>
        <w:r w:rsidR="00AE6C59">
          <w:rPr>
            <w:noProof/>
            <w:webHidden/>
          </w:rPr>
          <w:t>38</w:t>
        </w:r>
        <w:r w:rsidR="00AE6C59">
          <w:rPr>
            <w:noProof/>
            <w:webHidden/>
          </w:rPr>
          <w:fldChar w:fldCharType="end"/>
        </w:r>
      </w:hyperlink>
    </w:p>
    <w:p w14:paraId="50EF0FBF" w14:textId="77777777" w:rsidR="00AE6C59" w:rsidRDefault="0021395E">
      <w:pPr>
        <w:pStyle w:val="TOC2"/>
        <w:tabs>
          <w:tab w:val="right" w:leader="dot" w:pos="9350"/>
        </w:tabs>
        <w:rPr>
          <w:rFonts w:ascii="Calibri" w:hAnsi="Calibri"/>
          <w:noProof/>
          <w:color w:val="auto"/>
          <w:sz w:val="22"/>
        </w:rPr>
      </w:pPr>
      <w:hyperlink w:anchor="_Toc511963462" w:history="1">
        <w:r w:rsidR="00AE6C59">
          <w:rPr>
            <w:rStyle w:val="Hyperlink"/>
            <w:noProof/>
          </w:rPr>
          <w:t>Management Team</w:t>
        </w:r>
        <w:r w:rsidR="00AE6C59">
          <w:rPr>
            <w:noProof/>
            <w:webHidden/>
          </w:rPr>
          <w:tab/>
        </w:r>
        <w:r w:rsidR="00AE6C59">
          <w:rPr>
            <w:noProof/>
            <w:webHidden/>
          </w:rPr>
          <w:fldChar w:fldCharType="begin"/>
        </w:r>
        <w:r w:rsidR="00AE6C59">
          <w:rPr>
            <w:noProof/>
            <w:webHidden/>
          </w:rPr>
          <w:instrText xml:space="preserve"> PAGEREF _Toc511963462 \h </w:instrText>
        </w:r>
        <w:r w:rsidR="00AE6C59">
          <w:rPr>
            <w:noProof/>
            <w:webHidden/>
          </w:rPr>
        </w:r>
        <w:r w:rsidR="00AE6C59">
          <w:rPr>
            <w:noProof/>
            <w:webHidden/>
          </w:rPr>
          <w:fldChar w:fldCharType="separate"/>
        </w:r>
        <w:r w:rsidR="00AE6C59">
          <w:rPr>
            <w:noProof/>
            <w:webHidden/>
          </w:rPr>
          <w:t>39</w:t>
        </w:r>
        <w:r w:rsidR="00AE6C59">
          <w:rPr>
            <w:noProof/>
            <w:webHidden/>
          </w:rPr>
          <w:fldChar w:fldCharType="end"/>
        </w:r>
      </w:hyperlink>
    </w:p>
    <w:p w14:paraId="7E3BF178" w14:textId="77777777" w:rsidR="00AE6C59" w:rsidRDefault="0021395E">
      <w:pPr>
        <w:pStyle w:val="TOC2"/>
        <w:tabs>
          <w:tab w:val="right" w:leader="dot" w:pos="9350"/>
        </w:tabs>
        <w:rPr>
          <w:rFonts w:ascii="Calibri" w:hAnsi="Calibri"/>
          <w:noProof/>
          <w:color w:val="auto"/>
          <w:sz w:val="22"/>
        </w:rPr>
      </w:pPr>
      <w:hyperlink w:anchor="_Toc511963463" w:history="1">
        <w:r w:rsidR="00AE6C59">
          <w:rPr>
            <w:rStyle w:val="Hyperlink"/>
            <w:noProof/>
          </w:rPr>
          <w:t>Personnel Plan</w:t>
        </w:r>
        <w:r w:rsidR="00AE6C59">
          <w:rPr>
            <w:noProof/>
            <w:webHidden/>
          </w:rPr>
          <w:tab/>
        </w:r>
        <w:r w:rsidR="00AE6C59">
          <w:rPr>
            <w:noProof/>
            <w:webHidden/>
          </w:rPr>
          <w:fldChar w:fldCharType="begin"/>
        </w:r>
        <w:r w:rsidR="00AE6C59">
          <w:rPr>
            <w:noProof/>
            <w:webHidden/>
          </w:rPr>
          <w:instrText xml:space="preserve"> PAGEREF _Toc511963463 \h </w:instrText>
        </w:r>
        <w:r w:rsidR="00AE6C59">
          <w:rPr>
            <w:noProof/>
            <w:webHidden/>
          </w:rPr>
        </w:r>
        <w:r w:rsidR="00AE6C59">
          <w:rPr>
            <w:noProof/>
            <w:webHidden/>
          </w:rPr>
          <w:fldChar w:fldCharType="separate"/>
        </w:r>
        <w:r w:rsidR="00AE6C59">
          <w:rPr>
            <w:noProof/>
            <w:webHidden/>
          </w:rPr>
          <w:t>40</w:t>
        </w:r>
        <w:r w:rsidR="00AE6C59">
          <w:rPr>
            <w:noProof/>
            <w:webHidden/>
          </w:rPr>
          <w:fldChar w:fldCharType="end"/>
        </w:r>
      </w:hyperlink>
    </w:p>
    <w:p w14:paraId="5CAB75B0" w14:textId="77777777" w:rsidR="00AE6C59" w:rsidRDefault="0021395E">
      <w:pPr>
        <w:pStyle w:val="TOC3"/>
        <w:tabs>
          <w:tab w:val="right" w:leader="dot" w:pos="9350"/>
        </w:tabs>
        <w:rPr>
          <w:rFonts w:ascii="Calibri" w:hAnsi="Calibri"/>
          <w:i w:val="0"/>
          <w:noProof/>
          <w:color w:val="auto"/>
          <w:sz w:val="22"/>
        </w:rPr>
      </w:pPr>
      <w:hyperlink w:anchor="_Toc511963464" w:history="1">
        <w:r w:rsidR="00AE6C59">
          <w:rPr>
            <w:rStyle w:val="Hyperlink"/>
            <w:noProof/>
          </w:rPr>
          <w:t>Table: Personnel</w:t>
        </w:r>
        <w:r w:rsidR="00AE6C59">
          <w:rPr>
            <w:noProof/>
            <w:webHidden/>
          </w:rPr>
          <w:tab/>
        </w:r>
        <w:r w:rsidR="00AE6C59">
          <w:rPr>
            <w:noProof/>
            <w:webHidden/>
          </w:rPr>
          <w:fldChar w:fldCharType="begin"/>
        </w:r>
        <w:r w:rsidR="00AE6C59">
          <w:rPr>
            <w:noProof/>
            <w:webHidden/>
          </w:rPr>
          <w:instrText xml:space="preserve"> PAGEREF _Toc511963464 \h </w:instrText>
        </w:r>
        <w:r w:rsidR="00AE6C59">
          <w:rPr>
            <w:noProof/>
            <w:webHidden/>
          </w:rPr>
        </w:r>
        <w:r w:rsidR="00AE6C59">
          <w:rPr>
            <w:noProof/>
            <w:webHidden/>
          </w:rPr>
          <w:fldChar w:fldCharType="separate"/>
        </w:r>
        <w:r w:rsidR="00AE6C59">
          <w:rPr>
            <w:noProof/>
            <w:webHidden/>
          </w:rPr>
          <w:t>41</w:t>
        </w:r>
        <w:r w:rsidR="00AE6C59">
          <w:rPr>
            <w:noProof/>
            <w:webHidden/>
          </w:rPr>
          <w:fldChar w:fldCharType="end"/>
        </w:r>
      </w:hyperlink>
    </w:p>
    <w:p w14:paraId="38CECCC3" w14:textId="77777777" w:rsidR="00AE6C59" w:rsidRDefault="0021395E">
      <w:pPr>
        <w:pStyle w:val="TOC1"/>
        <w:rPr>
          <w:rFonts w:ascii="Calibri" w:hAnsi="Calibri"/>
          <w:b w:val="0"/>
          <w:noProof/>
          <w:color w:val="auto"/>
          <w:sz w:val="22"/>
          <w:szCs w:val="22"/>
        </w:rPr>
      </w:pPr>
      <w:hyperlink w:anchor="_Toc511963465" w:history="1">
        <w:r w:rsidR="00AE6C59">
          <w:rPr>
            <w:rStyle w:val="Hyperlink"/>
            <w:noProof/>
          </w:rPr>
          <w:t>Financial Plan</w:t>
        </w:r>
        <w:r w:rsidR="00AE6C59">
          <w:rPr>
            <w:noProof/>
            <w:webHidden/>
          </w:rPr>
          <w:tab/>
        </w:r>
        <w:r w:rsidR="00AE6C59">
          <w:rPr>
            <w:noProof/>
            <w:webHidden/>
          </w:rPr>
          <w:fldChar w:fldCharType="begin"/>
        </w:r>
        <w:r w:rsidR="00AE6C59">
          <w:rPr>
            <w:noProof/>
            <w:webHidden/>
          </w:rPr>
          <w:instrText xml:space="preserve"> PAGEREF _Toc511963465 \h </w:instrText>
        </w:r>
        <w:r w:rsidR="00AE6C59">
          <w:rPr>
            <w:noProof/>
            <w:webHidden/>
          </w:rPr>
        </w:r>
        <w:r w:rsidR="00AE6C59">
          <w:rPr>
            <w:noProof/>
            <w:webHidden/>
          </w:rPr>
          <w:fldChar w:fldCharType="separate"/>
        </w:r>
        <w:r w:rsidR="00AE6C59">
          <w:rPr>
            <w:noProof/>
            <w:webHidden/>
          </w:rPr>
          <w:t>43</w:t>
        </w:r>
        <w:r w:rsidR="00AE6C59">
          <w:rPr>
            <w:noProof/>
            <w:webHidden/>
          </w:rPr>
          <w:fldChar w:fldCharType="end"/>
        </w:r>
      </w:hyperlink>
    </w:p>
    <w:p w14:paraId="709216ED" w14:textId="77777777" w:rsidR="00AE6C59" w:rsidRDefault="0021395E">
      <w:pPr>
        <w:pStyle w:val="TOC2"/>
        <w:tabs>
          <w:tab w:val="right" w:leader="dot" w:pos="9350"/>
        </w:tabs>
        <w:rPr>
          <w:rFonts w:ascii="Calibri" w:hAnsi="Calibri"/>
          <w:noProof/>
          <w:color w:val="auto"/>
          <w:sz w:val="22"/>
        </w:rPr>
      </w:pPr>
      <w:hyperlink w:anchor="_Toc511963466" w:history="1">
        <w:r w:rsidR="00AE6C59">
          <w:rPr>
            <w:rStyle w:val="Hyperlink"/>
            <w:noProof/>
          </w:rPr>
          <w:t>Important Assumptions</w:t>
        </w:r>
        <w:r w:rsidR="00AE6C59">
          <w:rPr>
            <w:noProof/>
            <w:webHidden/>
          </w:rPr>
          <w:tab/>
        </w:r>
        <w:r w:rsidR="00AE6C59">
          <w:rPr>
            <w:noProof/>
            <w:webHidden/>
          </w:rPr>
          <w:fldChar w:fldCharType="begin"/>
        </w:r>
        <w:r w:rsidR="00AE6C59">
          <w:rPr>
            <w:noProof/>
            <w:webHidden/>
          </w:rPr>
          <w:instrText xml:space="preserve"> PAGEREF _Toc511963466 \h </w:instrText>
        </w:r>
        <w:r w:rsidR="00AE6C59">
          <w:rPr>
            <w:noProof/>
            <w:webHidden/>
          </w:rPr>
        </w:r>
        <w:r w:rsidR="00AE6C59">
          <w:rPr>
            <w:noProof/>
            <w:webHidden/>
          </w:rPr>
          <w:fldChar w:fldCharType="separate"/>
        </w:r>
        <w:r w:rsidR="00AE6C59">
          <w:rPr>
            <w:noProof/>
            <w:webHidden/>
          </w:rPr>
          <w:t>43</w:t>
        </w:r>
        <w:r w:rsidR="00AE6C59">
          <w:rPr>
            <w:noProof/>
            <w:webHidden/>
          </w:rPr>
          <w:fldChar w:fldCharType="end"/>
        </w:r>
      </w:hyperlink>
    </w:p>
    <w:p w14:paraId="2F8663E1" w14:textId="77777777" w:rsidR="00AE6C59" w:rsidRDefault="0021395E">
      <w:pPr>
        <w:pStyle w:val="TOC3"/>
        <w:tabs>
          <w:tab w:val="right" w:leader="dot" w:pos="9350"/>
        </w:tabs>
        <w:rPr>
          <w:rFonts w:ascii="Calibri" w:hAnsi="Calibri"/>
          <w:i w:val="0"/>
          <w:noProof/>
          <w:color w:val="auto"/>
          <w:sz w:val="22"/>
        </w:rPr>
      </w:pPr>
      <w:hyperlink w:anchor="_Toc511963467" w:history="1">
        <w:r w:rsidR="00AE6C59">
          <w:rPr>
            <w:rStyle w:val="Hyperlink"/>
            <w:noProof/>
          </w:rPr>
          <w:t>Table: General Assumptions</w:t>
        </w:r>
        <w:r w:rsidR="00AE6C59">
          <w:rPr>
            <w:noProof/>
            <w:webHidden/>
          </w:rPr>
          <w:tab/>
        </w:r>
        <w:r w:rsidR="00AE6C59">
          <w:rPr>
            <w:noProof/>
            <w:webHidden/>
          </w:rPr>
          <w:fldChar w:fldCharType="begin"/>
        </w:r>
        <w:r w:rsidR="00AE6C59">
          <w:rPr>
            <w:noProof/>
            <w:webHidden/>
          </w:rPr>
          <w:instrText xml:space="preserve"> PAGEREF _Toc511963467 \h </w:instrText>
        </w:r>
        <w:r w:rsidR="00AE6C59">
          <w:rPr>
            <w:noProof/>
            <w:webHidden/>
          </w:rPr>
        </w:r>
        <w:r w:rsidR="00AE6C59">
          <w:rPr>
            <w:noProof/>
            <w:webHidden/>
          </w:rPr>
          <w:fldChar w:fldCharType="separate"/>
        </w:r>
        <w:r w:rsidR="00AE6C59">
          <w:rPr>
            <w:noProof/>
            <w:webHidden/>
          </w:rPr>
          <w:t>44</w:t>
        </w:r>
        <w:r w:rsidR="00AE6C59">
          <w:rPr>
            <w:noProof/>
            <w:webHidden/>
          </w:rPr>
          <w:fldChar w:fldCharType="end"/>
        </w:r>
      </w:hyperlink>
    </w:p>
    <w:p w14:paraId="51B28A3A" w14:textId="77777777" w:rsidR="00AE6C59" w:rsidRDefault="0021395E">
      <w:pPr>
        <w:pStyle w:val="TOC2"/>
        <w:tabs>
          <w:tab w:val="right" w:leader="dot" w:pos="9350"/>
        </w:tabs>
        <w:rPr>
          <w:rFonts w:ascii="Calibri" w:hAnsi="Calibri"/>
          <w:noProof/>
          <w:color w:val="auto"/>
          <w:sz w:val="22"/>
        </w:rPr>
      </w:pPr>
      <w:hyperlink w:anchor="_Toc511963468" w:history="1">
        <w:r w:rsidR="00AE6C59">
          <w:rPr>
            <w:rStyle w:val="Hyperlink"/>
            <w:noProof/>
          </w:rPr>
          <w:t>Projected Cash Flow</w:t>
        </w:r>
        <w:r w:rsidR="00AE6C59">
          <w:rPr>
            <w:noProof/>
            <w:webHidden/>
          </w:rPr>
          <w:tab/>
        </w:r>
        <w:r w:rsidR="00AE6C59">
          <w:rPr>
            <w:noProof/>
            <w:webHidden/>
          </w:rPr>
          <w:fldChar w:fldCharType="begin"/>
        </w:r>
        <w:r w:rsidR="00AE6C59">
          <w:rPr>
            <w:noProof/>
            <w:webHidden/>
          </w:rPr>
          <w:instrText xml:space="preserve"> PAGEREF _Toc511963468 \h </w:instrText>
        </w:r>
        <w:r w:rsidR="00AE6C59">
          <w:rPr>
            <w:noProof/>
            <w:webHidden/>
          </w:rPr>
        </w:r>
        <w:r w:rsidR="00AE6C59">
          <w:rPr>
            <w:noProof/>
            <w:webHidden/>
          </w:rPr>
          <w:fldChar w:fldCharType="separate"/>
        </w:r>
        <w:r w:rsidR="00AE6C59">
          <w:rPr>
            <w:noProof/>
            <w:webHidden/>
          </w:rPr>
          <w:t>44</w:t>
        </w:r>
        <w:r w:rsidR="00AE6C59">
          <w:rPr>
            <w:noProof/>
            <w:webHidden/>
          </w:rPr>
          <w:fldChar w:fldCharType="end"/>
        </w:r>
      </w:hyperlink>
    </w:p>
    <w:p w14:paraId="496DA498" w14:textId="77777777" w:rsidR="00AE6C59" w:rsidRDefault="0021395E">
      <w:pPr>
        <w:pStyle w:val="TOC3"/>
        <w:tabs>
          <w:tab w:val="right" w:leader="dot" w:pos="9350"/>
        </w:tabs>
        <w:rPr>
          <w:rFonts w:ascii="Calibri" w:hAnsi="Calibri"/>
          <w:i w:val="0"/>
          <w:noProof/>
          <w:color w:val="auto"/>
          <w:sz w:val="22"/>
        </w:rPr>
      </w:pPr>
      <w:hyperlink w:anchor="_Toc511963469" w:history="1">
        <w:r w:rsidR="00AE6C59">
          <w:rPr>
            <w:rStyle w:val="Hyperlink"/>
            <w:noProof/>
          </w:rPr>
          <w:t>Chart: Cash</w:t>
        </w:r>
        <w:r w:rsidR="00AE6C59">
          <w:rPr>
            <w:noProof/>
            <w:webHidden/>
          </w:rPr>
          <w:tab/>
        </w:r>
        <w:r w:rsidR="00AE6C59">
          <w:rPr>
            <w:noProof/>
            <w:webHidden/>
          </w:rPr>
          <w:fldChar w:fldCharType="begin"/>
        </w:r>
        <w:r w:rsidR="00AE6C59">
          <w:rPr>
            <w:noProof/>
            <w:webHidden/>
          </w:rPr>
          <w:instrText xml:space="preserve"> PAGEREF _Toc511963469 \h </w:instrText>
        </w:r>
        <w:r w:rsidR="00AE6C59">
          <w:rPr>
            <w:noProof/>
            <w:webHidden/>
          </w:rPr>
        </w:r>
        <w:r w:rsidR="00AE6C59">
          <w:rPr>
            <w:noProof/>
            <w:webHidden/>
          </w:rPr>
          <w:fldChar w:fldCharType="separate"/>
        </w:r>
        <w:r w:rsidR="00AE6C59">
          <w:rPr>
            <w:noProof/>
            <w:webHidden/>
          </w:rPr>
          <w:t>44</w:t>
        </w:r>
        <w:r w:rsidR="00AE6C59">
          <w:rPr>
            <w:noProof/>
            <w:webHidden/>
          </w:rPr>
          <w:fldChar w:fldCharType="end"/>
        </w:r>
      </w:hyperlink>
    </w:p>
    <w:p w14:paraId="0E5026AD" w14:textId="77777777" w:rsidR="00AE6C59" w:rsidRDefault="0021395E">
      <w:pPr>
        <w:pStyle w:val="TOC3"/>
        <w:tabs>
          <w:tab w:val="right" w:leader="dot" w:pos="9350"/>
        </w:tabs>
        <w:rPr>
          <w:rFonts w:ascii="Calibri" w:hAnsi="Calibri"/>
          <w:i w:val="0"/>
          <w:noProof/>
          <w:color w:val="auto"/>
          <w:sz w:val="22"/>
        </w:rPr>
      </w:pPr>
      <w:hyperlink w:anchor="_Toc511963470" w:history="1">
        <w:r w:rsidR="00AE6C59">
          <w:rPr>
            <w:rStyle w:val="Hyperlink"/>
            <w:noProof/>
          </w:rPr>
          <w:t>Table: Cash Flow</w:t>
        </w:r>
        <w:r w:rsidR="00AE6C59">
          <w:rPr>
            <w:noProof/>
            <w:webHidden/>
          </w:rPr>
          <w:tab/>
        </w:r>
        <w:r w:rsidR="00AE6C59">
          <w:rPr>
            <w:noProof/>
            <w:webHidden/>
          </w:rPr>
          <w:fldChar w:fldCharType="begin"/>
        </w:r>
        <w:r w:rsidR="00AE6C59">
          <w:rPr>
            <w:noProof/>
            <w:webHidden/>
          </w:rPr>
          <w:instrText xml:space="preserve"> PAGEREF _Toc511963470 \h </w:instrText>
        </w:r>
        <w:r w:rsidR="00AE6C59">
          <w:rPr>
            <w:noProof/>
            <w:webHidden/>
          </w:rPr>
        </w:r>
        <w:r w:rsidR="00AE6C59">
          <w:rPr>
            <w:noProof/>
            <w:webHidden/>
          </w:rPr>
          <w:fldChar w:fldCharType="separate"/>
        </w:r>
        <w:r w:rsidR="00AE6C59">
          <w:rPr>
            <w:noProof/>
            <w:webHidden/>
          </w:rPr>
          <w:t>45</w:t>
        </w:r>
        <w:r w:rsidR="00AE6C59">
          <w:rPr>
            <w:noProof/>
            <w:webHidden/>
          </w:rPr>
          <w:fldChar w:fldCharType="end"/>
        </w:r>
      </w:hyperlink>
    </w:p>
    <w:p w14:paraId="33E86AF4" w14:textId="77777777" w:rsidR="00AE6C59" w:rsidRDefault="0021395E">
      <w:pPr>
        <w:pStyle w:val="TOC2"/>
        <w:tabs>
          <w:tab w:val="right" w:leader="dot" w:pos="9350"/>
        </w:tabs>
        <w:rPr>
          <w:rFonts w:ascii="Calibri" w:hAnsi="Calibri"/>
          <w:noProof/>
          <w:color w:val="auto"/>
          <w:sz w:val="22"/>
        </w:rPr>
      </w:pPr>
      <w:hyperlink w:anchor="_Toc511963471" w:history="1">
        <w:r w:rsidR="00AE6C59">
          <w:rPr>
            <w:rStyle w:val="Hyperlink"/>
            <w:noProof/>
          </w:rPr>
          <w:t>Key Financial Indicators</w:t>
        </w:r>
        <w:r w:rsidR="00AE6C59">
          <w:rPr>
            <w:noProof/>
            <w:webHidden/>
          </w:rPr>
          <w:tab/>
        </w:r>
        <w:r w:rsidR="00AE6C59">
          <w:rPr>
            <w:noProof/>
            <w:webHidden/>
          </w:rPr>
          <w:fldChar w:fldCharType="begin"/>
        </w:r>
        <w:r w:rsidR="00AE6C59">
          <w:rPr>
            <w:noProof/>
            <w:webHidden/>
          </w:rPr>
          <w:instrText xml:space="preserve"> PAGEREF _Toc511963471 \h </w:instrText>
        </w:r>
        <w:r w:rsidR="00AE6C59">
          <w:rPr>
            <w:noProof/>
            <w:webHidden/>
          </w:rPr>
        </w:r>
        <w:r w:rsidR="00AE6C59">
          <w:rPr>
            <w:noProof/>
            <w:webHidden/>
          </w:rPr>
          <w:fldChar w:fldCharType="separate"/>
        </w:r>
        <w:r w:rsidR="00AE6C59">
          <w:rPr>
            <w:noProof/>
            <w:webHidden/>
          </w:rPr>
          <w:t>46</w:t>
        </w:r>
        <w:r w:rsidR="00AE6C59">
          <w:rPr>
            <w:noProof/>
            <w:webHidden/>
          </w:rPr>
          <w:fldChar w:fldCharType="end"/>
        </w:r>
      </w:hyperlink>
    </w:p>
    <w:p w14:paraId="765BDDA4" w14:textId="77777777" w:rsidR="00AE6C59" w:rsidRDefault="0021395E">
      <w:pPr>
        <w:pStyle w:val="TOC3"/>
        <w:tabs>
          <w:tab w:val="right" w:leader="dot" w:pos="9350"/>
        </w:tabs>
        <w:rPr>
          <w:rFonts w:ascii="Calibri" w:hAnsi="Calibri"/>
          <w:i w:val="0"/>
          <w:noProof/>
          <w:color w:val="auto"/>
          <w:sz w:val="22"/>
        </w:rPr>
      </w:pPr>
      <w:hyperlink w:anchor="_Toc511963472" w:history="1">
        <w:r w:rsidR="00AE6C59">
          <w:rPr>
            <w:rStyle w:val="Hyperlink"/>
            <w:noProof/>
          </w:rPr>
          <w:t>Chart: Benchmarks</w:t>
        </w:r>
        <w:r w:rsidR="00AE6C59">
          <w:rPr>
            <w:noProof/>
            <w:webHidden/>
          </w:rPr>
          <w:tab/>
        </w:r>
        <w:r w:rsidR="00AE6C59">
          <w:rPr>
            <w:noProof/>
            <w:webHidden/>
          </w:rPr>
          <w:fldChar w:fldCharType="begin"/>
        </w:r>
        <w:r w:rsidR="00AE6C59">
          <w:rPr>
            <w:noProof/>
            <w:webHidden/>
          </w:rPr>
          <w:instrText xml:space="preserve"> PAGEREF _Toc511963472 \h </w:instrText>
        </w:r>
        <w:r w:rsidR="00AE6C59">
          <w:rPr>
            <w:noProof/>
            <w:webHidden/>
          </w:rPr>
        </w:r>
        <w:r w:rsidR="00AE6C59">
          <w:rPr>
            <w:noProof/>
            <w:webHidden/>
          </w:rPr>
          <w:fldChar w:fldCharType="separate"/>
        </w:r>
        <w:r w:rsidR="00AE6C59">
          <w:rPr>
            <w:noProof/>
            <w:webHidden/>
          </w:rPr>
          <w:t>47</w:t>
        </w:r>
        <w:r w:rsidR="00AE6C59">
          <w:rPr>
            <w:noProof/>
            <w:webHidden/>
          </w:rPr>
          <w:fldChar w:fldCharType="end"/>
        </w:r>
      </w:hyperlink>
    </w:p>
    <w:p w14:paraId="3D52D5F6" w14:textId="77777777" w:rsidR="00AE6C59" w:rsidRDefault="0021395E">
      <w:pPr>
        <w:pStyle w:val="TOC2"/>
        <w:tabs>
          <w:tab w:val="right" w:leader="dot" w:pos="9350"/>
        </w:tabs>
        <w:rPr>
          <w:rFonts w:ascii="Calibri" w:hAnsi="Calibri"/>
          <w:noProof/>
          <w:color w:val="auto"/>
          <w:sz w:val="22"/>
        </w:rPr>
      </w:pPr>
      <w:hyperlink w:anchor="_Toc511963473" w:history="1">
        <w:r w:rsidR="00AE6C59">
          <w:rPr>
            <w:rStyle w:val="Hyperlink"/>
            <w:noProof/>
          </w:rPr>
          <w:t>Break-even Analysis</w:t>
        </w:r>
        <w:r w:rsidR="00AE6C59">
          <w:rPr>
            <w:noProof/>
            <w:webHidden/>
          </w:rPr>
          <w:tab/>
        </w:r>
        <w:r w:rsidR="00AE6C59">
          <w:rPr>
            <w:noProof/>
            <w:webHidden/>
          </w:rPr>
          <w:fldChar w:fldCharType="begin"/>
        </w:r>
        <w:r w:rsidR="00AE6C59">
          <w:rPr>
            <w:noProof/>
            <w:webHidden/>
          </w:rPr>
          <w:instrText xml:space="preserve"> PAGEREF _Toc511963473 \h </w:instrText>
        </w:r>
        <w:r w:rsidR="00AE6C59">
          <w:rPr>
            <w:noProof/>
            <w:webHidden/>
          </w:rPr>
        </w:r>
        <w:r w:rsidR="00AE6C59">
          <w:rPr>
            <w:noProof/>
            <w:webHidden/>
          </w:rPr>
          <w:fldChar w:fldCharType="separate"/>
        </w:r>
        <w:r w:rsidR="00AE6C59">
          <w:rPr>
            <w:noProof/>
            <w:webHidden/>
          </w:rPr>
          <w:t>47</w:t>
        </w:r>
        <w:r w:rsidR="00AE6C59">
          <w:rPr>
            <w:noProof/>
            <w:webHidden/>
          </w:rPr>
          <w:fldChar w:fldCharType="end"/>
        </w:r>
      </w:hyperlink>
    </w:p>
    <w:p w14:paraId="2DE72219" w14:textId="77777777" w:rsidR="00AE6C59" w:rsidRDefault="0021395E">
      <w:pPr>
        <w:pStyle w:val="TOC3"/>
        <w:tabs>
          <w:tab w:val="right" w:leader="dot" w:pos="9350"/>
        </w:tabs>
        <w:rPr>
          <w:rFonts w:ascii="Calibri" w:hAnsi="Calibri"/>
          <w:i w:val="0"/>
          <w:noProof/>
          <w:color w:val="auto"/>
          <w:sz w:val="22"/>
        </w:rPr>
      </w:pPr>
      <w:hyperlink w:anchor="_Toc511963474" w:history="1">
        <w:r w:rsidR="00AE6C59">
          <w:rPr>
            <w:rStyle w:val="Hyperlink"/>
            <w:noProof/>
          </w:rPr>
          <w:t>Chart: Break-even Analysis</w:t>
        </w:r>
        <w:r w:rsidR="00AE6C59">
          <w:rPr>
            <w:noProof/>
            <w:webHidden/>
          </w:rPr>
          <w:tab/>
        </w:r>
        <w:r w:rsidR="00AE6C59">
          <w:rPr>
            <w:noProof/>
            <w:webHidden/>
          </w:rPr>
          <w:fldChar w:fldCharType="begin"/>
        </w:r>
        <w:r w:rsidR="00AE6C59">
          <w:rPr>
            <w:noProof/>
            <w:webHidden/>
          </w:rPr>
          <w:instrText xml:space="preserve"> PAGEREF _Toc511963474 \h </w:instrText>
        </w:r>
        <w:r w:rsidR="00AE6C59">
          <w:rPr>
            <w:noProof/>
            <w:webHidden/>
          </w:rPr>
        </w:r>
        <w:r w:rsidR="00AE6C59">
          <w:rPr>
            <w:noProof/>
            <w:webHidden/>
          </w:rPr>
          <w:fldChar w:fldCharType="separate"/>
        </w:r>
        <w:r w:rsidR="00AE6C59">
          <w:rPr>
            <w:noProof/>
            <w:webHidden/>
          </w:rPr>
          <w:t>48</w:t>
        </w:r>
        <w:r w:rsidR="00AE6C59">
          <w:rPr>
            <w:noProof/>
            <w:webHidden/>
          </w:rPr>
          <w:fldChar w:fldCharType="end"/>
        </w:r>
      </w:hyperlink>
    </w:p>
    <w:p w14:paraId="1713E9DC" w14:textId="77777777" w:rsidR="00AE6C59" w:rsidRDefault="0021395E">
      <w:pPr>
        <w:pStyle w:val="TOC3"/>
        <w:tabs>
          <w:tab w:val="right" w:leader="dot" w:pos="9350"/>
        </w:tabs>
        <w:rPr>
          <w:rFonts w:ascii="Calibri" w:hAnsi="Calibri"/>
          <w:i w:val="0"/>
          <w:noProof/>
          <w:color w:val="auto"/>
          <w:sz w:val="22"/>
        </w:rPr>
      </w:pPr>
      <w:hyperlink w:anchor="_Toc511963475" w:history="1">
        <w:r w:rsidR="00AE6C59">
          <w:rPr>
            <w:rStyle w:val="Hyperlink"/>
            <w:noProof/>
          </w:rPr>
          <w:t>Table: Break-even Analysis</w:t>
        </w:r>
        <w:r w:rsidR="00AE6C59">
          <w:rPr>
            <w:noProof/>
            <w:webHidden/>
          </w:rPr>
          <w:tab/>
        </w:r>
        <w:r w:rsidR="00AE6C59">
          <w:rPr>
            <w:noProof/>
            <w:webHidden/>
          </w:rPr>
          <w:fldChar w:fldCharType="begin"/>
        </w:r>
        <w:r w:rsidR="00AE6C59">
          <w:rPr>
            <w:noProof/>
            <w:webHidden/>
          </w:rPr>
          <w:instrText xml:space="preserve"> PAGEREF _Toc511963475 \h </w:instrText>
        </w:r>
        <w:r w:rsidR="00AE6C59">
          <w:rPr>
            <w:noProof/>
            <w:webHidden/>
          </w:rPr>
        </w:r>
        <w:r w:rsidR="00AE6C59">
          <w:rPr>
            <w:noProof/>
            <w:webHidden/>
          </w:rPr>
          <w:fldChar w:fldCharType="separate"/>
        </w:r>
        <w:r w:rsidR="00AE6C59">
          <w:rPr>
            <w:noProof/>
            <w:webHidden/>
          </w:rPr>
          <w:t>48</w:t>
        </w:r>
        <w:r w:rsidR="00AE6C59">
          <w:rPr>
            <w:noProof/>
            <w:webHidden/>
          </w:rPr>
          <w:fldChar w:fldCharType="end"/>
        </w:r>
      </w:hyperlink>
    </w:p>
    <w:p w14:paraId="71FF490D" w14:textId="77777777" w:rsidR="00AE6C59" w:rsidRDefault="0021395E">
      <w:pPr>
        <w:pStyle w:val="TOC2"/>
        <w:tabs>
          <w:tab w:val="right" w:leader="dot" w:pos="9350"/>
        </w:tabs>
        <w:rPr>
          <w:rFonts w:ascii="Calibri" w:hAnsi="Calibri"/>
          <w:noProof/>
          <w:color w:val="auto"/>
          <w:sz w:val="22"/>
        </w:rPr>
      </w:pPr>
      <w:hyperlink w:anchor="_Toc511963476" w:history="1">
        <w:r w:rsidR="00AE6C59">
          <w:rPr>
            <w:rStyle w:val="Hyperlink"/>
            <w:noProof/>
          </w:rPr>
          <w:t>Projected Profit and Loss</w:t>
        </w:r>
        <w:r w:rsidR="00AE6C59">
          <w:rPr>
            <w:noProof/>
            <w:webHidden/>
          </w:rPr>
          <w:tab/>
        </w:r>
        <w:r w:rsidR="00AE6C59">
          <w:rPr>
            <w:noProof/>
            <w:webHidden/>
          </w:rPr>
          <w:fldChar w:fldCharType="begin"/>
        </w:r>
        <w:r w:rsidR="00AE6C59">
          <w:rPr>
            <w:noProof/>
            <w:webHidden/>
          </w:rPr>
          <w:instrText xml:space="preserve"> PAGEREF _Toc511963476 \h </w:instrText>
        </w:r>
        <w:r w:rsidR="00AE6C59">
          <w:rPr>
            <w:noProof/>
            <w:webHidden/>
          </w:rPr>
        </w:r>
        <w:r w:rsidR="00AE6C59">
          <w:rPr>
            <w:noProof/>
            <w:webHidden/>
          </w:rPr>
          <w:fldChar w:fldCharType="separate"/>
        </w:r>
        <w:r w:rsidR="00AE6C59">
          <w:rPr>
            <w:noProof/>
            <w:webHidden/>
          </w:rPr>
          <w:t>48</w:t>
        </w:r>
        <w:r w:rsidR="00AE6C59">
          <w:rPr>
            <w:noProof/>
            <w:webHidden/>
          </w:rPr>
          <w:fldChar w:fldCharType="end"/>
        </w:r>
      </w:hyperlink>
    </w:p>
    <w:p w14:paraId="69A27766" w14:textId="77777777" w:rsidR="00AE6C59" w:rsidRDefault="0021395E">
      <w:pPr>
        <w:pStyle w:val="TOC3"/>
        <w:tabs>
          <w:tab w:val="right" w:leader="dot" w:pos="9350"/>
        </w:tabs>
        <w:rPr>
          <w:rFonts w:ascii="Calibri" w:hAnsi="Calibri"/>
          <w:i w:val="0"/>
          <w:noProof/>
          <w:color w:val="auto"/>
          <w:sz w:val="22"/>
        </w:rPr>
      </w:pPr>
      <w:hyperlink w:anchor="_Toc511963477" w:history="1">
        <w:r w:rsidR="00AE6C59">
          <w:rPr>
            <w:rStyle w:val="Hyperlink"/>
            <w:noProof/>
          </w:rPr>
          <w:t>Table: Profit and Loss</w:t>
        </w:r>
        <w:r w:rsidR="00AE6C59">
          <w:rPr>
            <w:noProof/>
            <w:webHidden/>
          </w:rPr>
          <w:tab/>
        </w:r>
        <w:r w:rsidR="00AE6C59">
          <w:rPr>
            <w:noProof/>
            <w:webHidden/>
          </w:rPr>
          <w:fldChar w:fldCharType="begin"/>
        </w:r>
        <w:r w:rsidR="00AE6C59">
          <w:rPr>
            <w:noProof/>
            <w:webHidden/>
          </w:rPr>
          <w:instrText xml:space="preserve"> PAGEREF _Toc511963477 \h </w:instrText>
        </w:r>
        <w:r w:rsidR="00AE6C59">
          <w:rPr>
            <w:noProof/>
            <w:webHidden/>
          </w:rPr>
        </w:r>
        <w:r w:rsidR="00AE6C59">
          <w:rPr>
            <w:noProof/>
            <w:webHidden/>
          </w:rPr>
          <w:fldChar w:fldCharType="separate"/>
        </w:r>
        <w:r w:rsidR="00AE6C59">
          <w:rPr>
            <w:noProof/>
            <w:webHidden/>
          </w:rPr>
          <w:t>49</w:t>
        </w:r>
        <w:r w:rsidR="00AE6C59">
          <w:rPr>
            <w:noProof/>
            <w:webHidden/>
          </w:rPr>
          <w:fldChar w:fldCharType="end"/>
        </w:r>
      </w:hyperlink>
    </w:p>
    <w:p w14:paraId="18CB71AD" w14:textId="77777777" w:rsidR="00AE6C59" w:rsidRDefault="0021395E">
      <w:pPr>
        <w:pStyle w:val="TOC2"/>
        <w:tabs>
          <w:tab w:val="right" w:leader="dot" w:pos="9350"/>
        </w:tabs>
        <w:rPr>
          <w:rFonts w:ascii="Calibri" w:hAnsi="Calibri"/>
          <w:noProof/>
          <w:color w:val="auto"/>
          <w:sz w:val="22"/>
        </w:rPr>
      </w:pPr>
      <w:hyperlink w:anchor="_Toc511963478" w:history="1">
        <w:r w:rsidR="00AE6C59">
          <w:rPr>
            <w:rStyle w:val="Hyperlink"/>
            <w:noProof/>
          </w:rPr>
          <w:t>Projected Balance Sheet</w:t>
        </w:r>
        <w:r w:rsidR="00AE6C59">
          <w:rPr>
            <w:noProof/>
            <w:webHidden/>
          </w:rPr>
          <w:tab/>
        </w:r>
        <w:r w:rsidR="00AE6C59">
          <w:rPr>
            <w:noProof/>
            <w:webHidden/>
          </w:rPr>
          <w:fldChar w:fldCharType="begin"/>
        </w:r>
        <w:r w:rsidR="00AE6C59">
          <w:rPr>
            <w:noProof/>
            <w:webHidden/>
          </w:rPr>
          <w:instrText xml:space="preserve"> PAGEREF _Toc511963478 \h </w:instrText>
        </w:r>
        <w:r w:rsidR="00AE6C59">
          <w:rPr>
            <w:noProof/>
            <w:webHidden/>
          </w:rPr>
        </w:r>
        <w:r w:rsidR="00AE6C59">
          <w:rPr>
            <w:noProof/>
            <w:webHidden/>
          </w:rPr>
          <w:fldChar w:fldCharType="separate"/>
        </w:r>
        <w:r w:rsidR="00AE6C59">
          <w:rPr>
            <w:noProof/>
            <w:webHidden/>
          </w:rPr>
          <w:t>51</w:t>
        </w:r>
        <w:r w:rsidR="00AE6C59">
          <w:rPr>
            <w:noProof/>
            <w:webHidden/>
          </w:rPr>
          <w:fldChar w:fldCharType="end"/>
        </w:r>
      </w:hyperlink>
    </w:p>
    <w:p w14:paraId="4FD4C9B8" w14:textId="77777777" w:rsidR="00AE6C59" w:rsidRDefault="0021395E">
      <w:pPr>
        <w:pStyle w:val="TOC3"/>
        <w:tabs>
          <w:tab w:val="right" w:leader="dot" w:pos="9350"/>
        </w:tabs>
        <w:rPr>
          <w:rFonts w:ascii="Calibri" w:hAnsi="Calibri"/>
          <w:i w:val="0"/>
          <w:noProof/>
          <w:color w:val="auto"/>
          <w:sz w:val="22"/>
        </w:rPr>
      </w:pPr>
      <w:hyperlink w:anchor="_Toc511963479" w:history="1">
        <w:r w:rsidR="00AE6C59">
          <w:rPr>
            <w:rStyle w:val="Hyperlink"/>
            <w:noProof/>
          </w:rPr>
          <w:t>Table: Balance Sheet</w:t>
        </w:r>
        <w:r w:rsidR="00AE6C59">
          <w:rPr>
            <w:noProof/>
            <w:webHidden/>
          </w:rPr>
          <w:tab/>
        </w:r>
        <w:r w:rsidR="00AE6C59">
          <w:rPr>
            <w:noProof/>
            <w:webHidden/>
          </w:rPr>
          <w:fldChar w:fldCharType="begin"/>
        </w:r>
        <w:r w:rsidR="00AE6C59">
          <w:rPr>
            <w:noProof/>
            <w:webHidden/>
          </w:rPr>
          <w:instrText xml:space="preserve"> PAGEREF _Toc511963479 \h </w:instrText>
        </w:r>
        <w:r w:rsidR="00AE6C59">
          <w:rPr>
            <w:noProof/>
            <w:webHidden/>
          </w:rPr>
        </w:r>
        <w:r w:rsidR="00AE6C59">
          <w:rPr>
            <w:noProof/>
            <w:webHidden/>
          </w:rPr>
          <w:fldChar w:fldCharType="separate"/>
        </w:r>
        <w:r w:rsidR="00AE6C59">
          <w:rPr>
            <w:noProof/>
            <w:webHidden/>
          </w:rPr>
          <w:t>51</w:t>
        </w:r>
        <w:r w:rsidR="00AE6C59">
          <w:rPr>
            <w:noProof/>
            <w:webHidden/>
          </w:rPr>
          <w:fldChar w:fldCharType="end"/>
        </w:r>
      </w:hyperlink>
    </w:p>
    <w:p w14:paraId="314B89D0" w14:textId="77777777" w:rsidR="00AE6C59" w:rsidRDefault="0021395E">
      <w:pPr>
        <w:pStyle w:val="TOC2"/>
        <w:tabs>
          <w:tab w:val="right" w:leader="dot" w:pos="9350"/>
        </w:tabs>
        <w:rPr>
          <w:rFonts w:ascii="Calibri" w:hAnsi="Calibri"/>
          <w:noProof/>
          <w:color w:val="auto"/>
          <w:sz w:val="22"/>
        </w:rPr>
      </w:pPr>
      <w:hyperlink w:anchor="_Toc511963480" w:history="1">
        <w:r w:rsidR="00AE6C59">
          <w:rPr>
            <w:rStyle w:val="Hyperlink"/>
            <w:noProof/>
          </w:rPr>
          <w:t>Business Ratios</w:t>
        </w:r>
        <w:r w:rsidR="00AE6C59">
          <w:rPr>
            <w:noProof/>
            <w:webHidden/>
          </w:rPr>
          <w:tab/>
        </w:r>
        <w:r w:rsidR="00AE6C59">
          <w:rPr>
            <w:noProof/>
            <w:webHidden/>
          </w:rPr>
          <w:fldChar w:fldCharType="begin"/>
        </w:r>
        <w:r w:rsidR="00AE6C59">
          <w:rPr>
            <w:noProof/>
            <w:webHidden/>
          </w:rPr>
          <w:instrText xml:space="preserve"> PAGEREF _Toc511963480 \h </w:instrText>
        </w:r>
        <w:r w:rsidR="00AE6C59">
          <w:rPr>
            <w:noProof/>
            <w:webHidden/>
          </w:rPr>
        </w:r>
        <w:r w:rsidR="00AE6C59">
          <w:rPr>
            <w:noProof/>
            <w:webHidden/>
          </w:rPr>
          <w:fldChar w:fldCharType="separate"/>
        </w:r>
        <w:r w:rsidR="00AE6C59">
          <w:rPr>
            <w:noProof/>
            <w:webHidden/>
          </w:rPr>
          <w:t>52</w:t>
        </w:r>
        <w:r w:rsidR="00AE6C59">
          <w:rPr>
            <w:noProof/>
            <w:webHidden/>
          </w:rPr>
          <w:fldChar w:fldCharType="end"/>
        </w:r>
      </w:hyperlink>
    </w:p>
    <w:p w14:paraId="39F2AE9B" w14:textId="77777777" w:rsidR="00AE6C59" w:rsidRDefault="0021395E">
      <w:pPr>
        <w:pStyle w:val="TOC3"/>
        <w:tabs>
          <w:tab w:val="right" w:leader="dot" w:pos="9350"/>
        </w:tabs>
        <w:rPr>
          <w:rFonts w:ascii="Calibri" w:hAnsi="Calibri"/>
          <w:i w:val="0"/>
          <w:noProof/>
          <w:color w:val="auto"/>
          <w:sz w:val="22"/>
        </w:rPr>
      </w:pPr>
      <w:hyperlink w:anchor="_Toc511963481" w:history="1">
        <w:r w:rsidR="00AE6C59">
          <w:rPr>
            <w:rStyle w:val="Hyperlink"/>
            <w:noProof/>
          </w:rPr>
          <w:t>Table: Ratios</w:t>
        </w:r>
        <w:r w:rsidR="00AE6C59">
          <w:rPr>
            <w:noProof/>
            <w:webHidden/>
          </w:rPr>
          <w:tab/>
        </w:r>
        <w:r w:rsidR="00AE6C59">
          <w:rPr>
            <w:noProof/>
            <w:webHidden/>
          </w:rPr>
          <w:fldChar w:fldCharType="begin"/>
        </w:r>
        <w:r w:rsidR="00AE6C59">
          <w:rPr>
            <w:noProof/>
            <w:webHidden/>
          </w:rPr>
          <w:instrText xml:space="preserve"> PAGEREF _Toc511963481 \h </w:instrText>
        </w:r>
        <w:r w:rsidR="00AE6C59">
          <w:rPr>
            <w:noProof/>
            <w:webHidden/>
          </w:rPr>
        </w:r>
        <w:r w:rsidR="00AE6C59">
          <w:rPr>
            <w:noProof/>
            <w:webHidden/>
          </w:rPr>
          <w:fldChar w:fldCharType="separate"/>
        </w:r>
        <w:r w:rsidR="00AE6C59">
          <w:rPr>
            <w:noProof/>
            <w:webHidden/>
          </w:rPr>
          <w:t>52</w:t>
        </w:r>
        <w:r w:rsidR="00AE6C59">
          <w:rPr>
            <w:noProof/>
            <w:webHidden/>
          </w:rPr>
          <w:fldChar w:fldCharType="end"/>
        </w:r>
      </w:hyperlink>
    </w:p>
    <w:p w14:paraId="2E213312" w14:textId="77777777" w:rsidR="00AE6C59" w:rsidRDefault="0021395E">
      <w:pPr>
        <w:pStyle w:val="TOC2"/>
        <w:tabs>
          <w:tab w:val="right" w:leader="dot" w:pos="9350"/>
        </w:tabs>
        <w:rPr>
          <w:rFonts w:ascii="Calibri" w:hAnsi="Calibri"/>
          <w:noProof/>
          <w:color w:val="auto"/>
          <w:sz w:val="22"/>
        </w:rPr>
      </w:pPr>
      <w:hyperlink w:anchor="_Toc511963482" w:history="1">
        <w:r w:rsidR="00AE6C59">
          <w:rPr>
            <w:rStyle w:val="Hyperlink"/>
            <w:rFonts w:eastAsia="Verdana"/>
            <w:noProof/>
          </w:rPr>
          <w:t>Long-term Plan</w:t>
        </w:r>
        <w:r w:rsidR="00AE6C59">
          <w:rPr>
            <w:noProof/>
            <w:webHidden/>
          </w:rPr>
          <w:tab/>
        </w:r>
        <w:r w:rsidR="00AE6C59">
          <w:rPr>
            <w:noProof/>
            <w:webHidden/>
          </w:rPr>
          <w:fldChar w:fldCharType="begin"/>
        </w:r>
        <w:r w:rsidR="00AE6C59">
          <w:rPr>
            <w:noProof/>
            <w:webHidden/>
          </w:rPr>
          <w:instrText xml:space="preserve"> PAGEREF _Toc511963482 \h </w:instrText>
        </w:r>
        <w:r w:rsidR="00AE6C59">
          <w:rPr>
            <w:noProof/>
            <w:webHidden/>
          </w:rPr>
        </w:r>
        <w:r w:rsidR="00AE6C59">
          <w:rPr>
            <w:noProof/>
            <w:webHidden/>
          </w:rPr>
          <w:fldChar w:fldCharType="separate"/>
        </w:r>
        <w:r w:rsidR="00AE6C59">
          <w:rPr>
            <w:noProof/>
            <w:webHidden/>
          </w:rPr>
          <w:t>54</w:t>
        </w:r>
        <w:r w:rsidR="00AE6C59">
          <w:rPr>
            <w:noProof/>
            <w:webHidden/>
          </w:rPr>
          <w:fldChar w:fldCharType="end"/>
        </w:r>
      </w:hyperlink>
    </w:p>
    <w:p w14:paraId="4AB10D4F" w14:textId="77777777" w:rsidR="00AE6C59" w:rsidRDefault="0021395E">
      <w:pPr>
        <w:pStyle w:val="TOC1"/>
        <w:rPr>
          <w:rFonts w:ascii="Calibri" w:hAnsi="Calibri"/>
          <w:b w:val="0"/>
          <w:noProof/>
          <w:color w:val="auto"/>
          <w:sz w:val="22"/>
          <w:szCs w:val="22"/>
        </w:rPr>
      </w:pPr>
      <w:hyperlink w:anchor="_Toc511963483" w:history="1">
        <w:r w:rsidR="00AE6C59">
          <w:rPr>
            <w:rStyle w:val="Hyperlink"/>
            <w:noProof/>
          </w:rPr>
          <w:t>Appendix</w:t>
        </w:r>
        <w:r w:rsidR="00AE6C59">
          <w:rPr>
            <w:noProof/>
            <w:webHidden/>
          </w:rPr>
          <w:tab/>
        </w:r>
        <w:r w:rsidR="00AE6C59">
          <w:rPr>
            <w:noProof/>
            <w:webHidden/>
          </w:rPr>
          <w:fldChar w:fldCharType="begin"/>
        </w:r>
        <w:r w:rsidR="00AE6C59">
          <w:rPr>
            <w:noProof/>
            <w:webHidden/>
          </w:rPr>
          <w:instrText xml:space="preserve"> PAGEREF _Toc511963483 \h </w:instrText>
        </w:r>
        <w:r w:rsidR="00AE6C59">
          <w:rPr>
            <w:noProof/>
            <w:webHidden/>
          </w:rPr>
        </w:r>
        <w:r w:rsidR="00AE6C59">
          <w:rPr>
            <w:noProof/>
            <w:webHidden/>
          </w:rPr>
          <w:fldChar w:fldCharType="separate"/>
        </w:r>
        <w:r w:rsidR="00AE6C59">
          <w:rPr>
            <w:noProof/>
            <w:webHidden/>
          </w:rPr>
          <w:t>i</w:t>
        </w:r>
        <w:r w:rsidR="00AE6C59">
          <w:rPr>
            <w:noProof/>
            <w:webHidden/>
          </w:rPr>
          <w:fldChar w:fldCharType="end"/>
        </w:r>
      </w:hyperlink>
    </w:p>
    <w:p w14:paraId="05586C64" w14:textId="77777777" w:rsidR="00AE6C59" w:rsidRDefault="0021395E">
      <w:pPr>
        <w:pStyle w:val="TOC1"/>
        <w:rPr>
          <w:rFonts w:ascii="Calibri" w:hAnsi="Calibri"/>
          <w:b w:val="0"/>
          <w:noProof/>
          <w:color w:val="auto"/>
          <w:sz w:val="22"/>
          <w:szCs w:val="22"/>
        </w:rPr>
      </w:pPr>
      <w:hyperlink w:anchor="_Toc511963484" w:history="1">
        <w:r w:rsidR="00AE6C59">
          <w:rPr>
            <w:rStyle w:val="Hyperlink"/>
            <w:rFonts w:eastAsia="Verdana"/>
            <w:noProof/>
          </w:rPr>
          <w:t>Table: Sales Forecast</w:t>
        </w:r>
        <w:r w:rsidR="00AE6C59">
          <w:rPr>
            <w:noProof/>
            <w:webHidden/>
          </w:rPr>
          <w:tab/>
        </w:r>
        <w:r w:rsidR="00AE6C59">
          <w:rPr>
            <w:noProof/>
            <w:webHidden/>
          </w:rPr>
          <w:fldChar w:fldCharType="begin"/>
        </w:r>
        <w:r w:rsidR="00AE6C59">
          <w:rPr>
            <w:noProof/>
            <w:webHidden/>
          </w:rPr>
          <w:instrText xml:space="preserve"> PAGEREF _Toc511963484 \h </w:instrText>
        </w:r>
        <w:r w:rsidR="00AE6C59">
          <w:rPr>
            <w:noProof/>
            <w:webHidden/>
          </w:rPr>
        </w:r>
        <w:r w:rsidR="00AE6C59">
          <w:rPr>
            <w:noProof/>
            <w:webHidden/>
          </w:rPr>
          <w:fldChar w:fldCharType="separate"/>
        </w:r>
        <w:r w:rsidR="00AE6C59">
          <w:rPr>
            <w:noProof/>
            <w:webHidden/>
          </w:rPr>
          <w:t>i</w:t>
        </w:r>
        <w:r w:rsidR="00AE6C59">
          <w:rPr>
            <w:noProof/>
            <w:webHidden/>
          </w:rPr>
          <w:fldChar w:fldCharType="end"/>
        </w:r>
      </w:hyperlink>
    </w:p>
    <w:p w14:paraId="2C42DFE4" w14:textId="77777777" w:rsidR="00AE6C59" w:rsidRDefault="0021395E">
      <w:pPr>
        <w:pStyle w:val="TOC1"/>
        <w:rPr>
          <w:rFonts w:ascii="Calibri" w:hAnsi="Calibri"/>
          <w:b w:val="0"/>
          <w:noProof/>
          <w:color w:val="auto"/>
          <w:sz w:val="22"/>
          <w:szCs w:val="22"/>
        </w:rPr>
      </w:pPr>
      <w:hyperlink w:anchor="_Toc511963485" w:history="1">
        <w:r w:rsidR="00AE6C59">
          <w:rPr>
            <w:rStyle w:val="Hyperlink"/>
            <w:rFonts w:eastAsia="Verdana"/>
            <w:noProof/>
          </w:rPr>
          <w:t>Table: Personnel</w:t>
        </w:r>
        <w:r w:rsidR="00AE6C59">
          <w:rPr>
            <w:noProof/>
            <w:webHidden/>
          </w:rPr>
          <w:tab/>
        </w:r>
        <w:r w:rsidR="00AE6C59">
          <w:rPr>
            <w:noProof/>
            <w:webHidden/>
          </w:rPr>
          <w:fldChar w:fldCharType="begin"/>
        </w:r>
        <w:r w:rsidR="00AE6C59">
          <w:rPr>
            <w:noProof/>
            <w:webHidden/>
          </w:rPr>
          <w:instrText xml:space="preserve"> PAGEREF _Toc511963485 \h </w:instrText>
        </w:r>
        <w:r w:rsidR="00AE6C59">
          <w:rPr>
            <w:noProof/>
            <w:webHidden/>
          </w:rPr>
        </w:r>
        <w:r w:rsidR="00AE6C59">
          <w:rPr>
            <w:noProof/>
            <w:webHidden/>
          </w:rPr>
          <w:fldChar w:fldCharType="separate"/>
        </w:r>
        <w:r w:rsidR="00AE6C59">
          <w:rPr>
            <w:noProof/>
            <w:webHidden/>
          </w:rPr>
          <w:t>ii</w:t>
        </w:r>
        <w:r w:rsidR="00AE6C59">
          <w:rPr>
            <w:noProof/>
            <w:webHidden/>
          </w:rPr>
          <w:fldChar w:fldCharType="end"/>
        </w:r>
      </w:hyperlink>
    </w:p>
    <w:p w14:paraId="1C940413" w14:textId="77777777" w:rsidR="00AE6C59" w:rsidRDefault="0021395E">
      <w:pPr>
        <w:pStyle w:val="TOC1"/>
        <w:rPr>
          <w:rFonts w:ascii="Calibri" w:hAnsi="Calibri"/>
          <w:b w:val="0"/>
          <w:noProof/>
          <w:color w:val="auto"/>
          <w:sz w:val="22"/>
          <w:szCs w:val="22"/>
        </w:rPr>
      </w:pPr>
      <w:hyperlink w:anchor="_Toc511963486" w:history="1">
        <w:r w:rsidR="00AE6C59">
          <w:rPr>
            <w:rStyle w:val="Hyperlink"/>
            <w:rFonts w:eastAsia="Verdana"/>
            <w:noProof/>
          </w:rPr>
          <w:t>Table: Profit and Loss</w:t>
        </w:r>
        <w:r w:rsidR="00AE6C59">
          <w:rPr>
            <w:noProof/>
            <w:webHidden/>
          </w:rPr>
          <w:tab/>
        </w:r>
        <w:r w:rsidR="00AE6C59">
          <w:rPr>
            <w:noProof/>
            <w:webHidden/>
          </w:rPr>
          <w:fldChar w:fldCharType="begin"/>
        </w:r>
        <w:r w:rsidR="00AE6C59">
          <w:rPr>
            <w:noProof/>
            <w:webHidden/>
          </w:rPr>
          <w:instrText xml:space="preserve"> PAGEREF _Toc511963486 \h </w:instrText>
        </w:r>
        <w:r w:rsidR="00AE6C59">
          <w:rPr>
            <w:noProof/>
            <w:webHidden/>
          </w:rPr>
        </w:r>
        <w:r w:rsidR="00AE6C59">
          <w:rPr>
            <w:noProof/>
            <w:webHidden/>
          </w:rPr>
          <w:fldChar w:fldCharType="separate"/>
        </w:r>
        <w:r w:rsidR="00AE6C59">
          <w:rPr>
            <w:noProof/>
            <w:webHidden/>
          </w:rPr>
          <w:t>iv</w:t>
        </w:r>
        <w:r w:rsidR="00AE6C59">
          <w:rPr>
            <w:noProof/>
            <w:webHidden/>
          </w:rPr>
          <w:fldChar w:fldCharType="end"/>
        </w:r>
      </w:hyperlink>
    </w:p>
    <w:p w14:paraId="756D02FF" w14:textId="77777777" w:rsidR="00AE6C59" w:rsidRDefault="0021395E">
      <w:pPr>
        <w:pStyle w:val="TOC1"/>
        <w:rPr>
          <w:rFonts w:ascii="Calibri" w:hAnsi="Calibri"/>
          <w:b w:val="0"/>
          <w:noProof/>
          <w:color w:val="auto"/>
          <w:sz w:val="22"/>
          <w:szCs w:val="22"/>
        </w:rPr>
      </w:pPr>
      <w:hyperlink w:anchor="_Toc511963487" w:history="1">
        <w:r w:rsidR="00AE6C59">
          <w:rPr>
            <w:rStyle w:val="Hyperlink"/>
            <w:rFonts w:eastAsia="Verdana"/>
            <w:noProof/>
          </w:rPr>
          <w:t>Table: Cash Flow</w:t>
        </w:r>
        <w:r w:rsidR="00AE6C59">
          <w:rPr>
            <w:noProof/>
            <w:webHidden/>
          </w:rPr>
          <w:tab/>
        </w:r>
        <w:r w:rsidR="00AE6C59">
          <w:rPr>
            <w:noProof/>
            <w:webHidden/>
          </w:rPr>
          <w:fldChar w:fldCharType="begin"/>
        </w:r>
        <w:r w:rsidR="00AE6C59">
          <w:rPr>
            <w:noProof/>
            <w:webHidden/>
          </w:rPr>
          <w:instrText xml:space="preserve"> PAGEREF _Toc511963487 \h </w:instrText>
        </w:r>
        <w:r w:rsidR="00AE6C59">
          <w:rPr>
            <w:noProof/>
            <w:webHidden/>
          </w:rPr>
        </w:r>
        <w:r w:rsidR="00AE6C59">
          <w:rPr>
            <w:noProof/>
            <w:webHidden/>
          </w:rPr>
          <w:fldChar w:fldCharType="separate"/>
        </w:r>
        <w:r w:rsidR="00AE6C59">
          <w:rPr>
            <w:noProof/>
            <w:webHidden/>
          </w:rPr>
          <w:t>vi</w:t>
        </w:r>
        <w:r w:rsidR="00AE6C59">
          <w:rPr>
            <w:noProof/>
            <w:webHidden/>
          </w:rPr>
          <w:fldChar w:fldCharType="end"/>
        </w:r>
      </w:hyperlink>
    </w:p>
    <w:p w14:paraId="7218F662" w14:textId="77777777" w:rsidR="00AE6C59" w:rsidRDefault="0021395E">
      <w:pPr>
        <w:pStyle w:val="TOC1"/>
        <w:rPr>
          <w:rFonts w:ascii="Calibri" w:hAnsi="Calibri"/>
          <w:b w:val="0"/>
          <w:noProof/>
          <w:color w:val="auto"/>
          <w:sz w:val="22"/>
          <w:szCs w:val="22"/>
        </w:rPr>
      </w:pPr>
      <w:hyperlink w:anchor="_Toc511963488" w:history="1">
        <w:r w:rsidR="00AE6C59">
          <w:rPr>
            <w:rStyle w:val="Hyperlink"/>
            <w:rFonts w:eastAsia="Verdana"/>
            <w:noProof/>
          </w:rPr>
          <w:t>Table: Balance Sheet</w:t>
        </w:r>
        <w:r w:rsidR="00AE6C59">
          <w:rPr>
            <w:noProof/>
            <w:webHidden/>
          </w:rPr>
          <w:tab/>
        </w:r>
        <w:r w:rsidR="00AE6C59">
          <w:rPr>
            <w:noProof/>
            <w:webHidden/>
          </w:rPr>
          <w:fldChar w:fldCharType="begin"/>
        </w:r>
        <w:r w:rsidR="00AE6C59">
          <w:rPr>
            <w:noProof/>
            <w:webHidden/>
          </w:rPr>
          <w:instrText xml:space="preserve"> PAGEREF _Toc511963488 \h </w:instrText>
        </w:r>
        <w:r w:rsidR="00AE6C59">
          <w:rPr>
            <w:noProof/>
            <w:webHidden/>
          </w:rPr>
        </w:r>
        <w:r w:rsidR="00AE6C59">
          <w:rPr>
            <w:noProof/>
            <w:webHidden/>
          </w:rPr>
          <w:fldChar w:fldCharType="separate"/>
        </w:r>
        <w:r w:rsidR="00AE6C59">
          <w:rPr>
            <w:noProof/>
            <w:webHidden/>
          </w:rPr>
          <w:t>viii</w:t>
        </w:r>
        <w:r w:rsidR="00AE6C59">
          <w:rPr>
            <w:noProof/>
            <w:webHidden/>
          </w:rPr>
          <w:fldChar w:fldCharType="end"/>
        </w:r>
      </w:hyperlink>
    </w:p>
    <w:p w14:paraId="42B0F048" w14:textId="77777777" w:rsidR="00AE6C59" w:rsidRDefault="00AE6C59">
      <w:pPr>
        <w:pStyle w:val="TableofContents"/>
        <w:spacing w:before="100" w:after="100"/>
        <w:rPr>
          <w:color w:val="139AFE"/>
        </w:rPr>
        <w:sectPr w:rsidR="00AE6C59">
          <w:headerReference w:type="default" r:id="rId17"/>
          <w:footerReference w:type="default" r:id="rId18"/>
          <w:pgSz w:w="12240" w:h="15840"/>
          <w:pgMar w:top="504" w:right="1440" w:bottom="504" w:left="1440" w:header="288" w:footer="144" w:gutter="0"/>
          <w:pgNumType w:fmt="lowerRoman" w:start="1"/>
          <w:cols w:space="708"/>
          <w:docGrid w:linePitch="360"/>
        </w:sectPr>
      </w:pPr>
      <w:r>
        <w:rPr>
          <w:noProof/>
          <w:color w:val="139AFE"/>
        </w:rPr>
        <w:fldChar w:fldCharType="end"/>
      </w:r>
      <w:r>
        <w:rPr>
          <w:color w:val="139AFE"/>
        </w:rPr>
        <w:fldChar w:fldCharType="end"/>
      </w:r>
      <w:bookmarkStart w:id="0" w:name="_Executive_Summary"/>
      <w:bookmarkStart w:id="1" w:name="_Toc256000044"/>
      <w:bookmarkStart w:id="2" w:name="_Toc256000022"/>
      <w:bookmarkStart w:id="3" w:name="_Toc256000000"/>
      <w:bookmarkStart w:id="4" w:name="_Toc369421599"/>
      <w:bookmarkStart w:id="5" w:name="_Toc511963423"/>
      <w:bookmarkEnd w:id="0"/>
    </w:p>
    <w:p w14:paraId="18FEDC8A" w14:textId="77777777" w:rsidR="00AE6C59" w:rsidRDefault="00AE6C59">
      <w:pPr>
        <w:pStyle w:val="TableofContents"/>
      </w:pPr>
      <w:r>
        <w:lastRenderedPageBreak/>
        <w:t>Executive Summary</w:t>
      </w:r>
      <w:bookmarkEnd w:id="1"/>
      <w:bookmarkEnd w:id="2"/>
      <w:bookmarkEnd w:id="3"/>
      <w:bookmarkEnd w:id="4"/>
      <w:bookmarkEnd w:id="5"/>
    </w:p>
    <w:p w14:paraId="045F6092" w14:textId="77777777" w:rsidR="00AE6C59" w:rsidRDefault="00AE6C59">
      <w:pPr>
        <w:spacing w:after="280" w:afterAutospacing="1"/>
        <w:rPr>
          <w:rFonts w:eastAsia="Verdana"/>
        </w:rPr>
      </w:pPr>
      <w:proofErr w:type="spellStart"/>
      <w:r>
        <w:rPr>
          <w:rFonts w:eastAsia="Verdana"/>
        </w:rPr>
        <w:t>Bluespa</w:t>
      </w:r>
      <w:proofErr w:type="spellEnd"/>
      <w:r>
        <w:rPr>
          <w:rFonts w:eastAsia="Verdana"/>
        </w:rPr>
        <w:t xml:space="preserve"> is a company that has created a brand concept consisting of both skin care and athletic apparel utilizing multiple channels of distribution. We are seeking recurring investment to fund the growth of the </w:t>
      </w:r>
      <w:proofErr w:type="gramStart"/>
      <w:r>
        <w:rPr>
          <w:rFonts w:eastAsia="Verdana"/>
        </w:rPr>
        <w:t>brand, and</w:t>
      </w:r>
      <w:proofErr w:type="gramEnd"/>
      <w:r>
        <w:rPr>
          <w:rFonts w:eastAsia="Verdana"/>
        </w:rPr>
        <w:t xml:space="preserve"> position the company for an IPO. The plan that follows explains our market, our value proposition and our market segmentation strategy. The detailed financial plans provide a clear view of our sales and profit forecasts. These plans show how </w:t>
      </w:r>
      <w:proofErr w:type="spellStart"/>
      <w:r>
        <w:rPr>
          <w:rFonts w:eastAsia="Verdana"/>
        </w:rPr>
        <w:t>Bluespa</w:t>
      </w:r>
      <w:proofErr w:type="spellEnd"/>
      <w:r>
        <w:rPr>
          <w:rFonts w:eastAsia="Verdana"/>
        </w:rPr>
        <w:t xml:space="preserve"> will reach profitability in our third year of operation and generate shareholder return on equity within five years.</w:t>
      </w:r>
    </w:p>
    <w:p w14:paraId="5A086A9F" w14:textId="77777777" w:rsidR="00AE6C59" w:rsidRDefault="00AE6C59">
      <w:pPr>
        <w:spacing w:after="280" w:afterAutospacing="1"/>
        <w:rPr>
          <w:rFonts w:eastAsia="Verdana"/>
        </w:rPr>
      </w:pPr>
      <w:r>
        <w:rPr>
          <w:rFonts w:eastAsia="Verdana"/>
          <w:b/>
        </w:rPr>
        <w:t>Mission</w:t>
      </w:r>
      <w:r>
        <w:rPr>
          <w:rFonts w:eastAsia="Verdana"/>
        </w:rPr>
        <w:t xml:space="preserve"> </w:t>
      </w:r>
      <w:r>
        <w:rPr>
          <w:rFonts w:eastAsia="Verdana"/>
        </w:rPr>
        <w:br/>
        <w:t xml:space="preserve">To establish </w:t>
      </w:r>
      <w:proofErr w:type="spellStart"/>
      <w:r>
        <w:rPr>
          <w:rFonts w:eastAsia="Verdana"/>
        </w:rPr>
        <w:t>Bluespa</w:t>
      </w:r>
      <w:proofErr w:type="spellEnd"/>
      <w:r>
        <w:rPr>
          <w:rFonts w:eastAsia="Verdana"/>
        </w:rPr>
        <w:t xml:space="preserve"> as an important brand that represents quality in skin care, fitness apparel and accessories. We will accomplish this using high quality manufacturing and research, a creative marketing program, and a comprehensive distribution network using both brick and mortar retail outlets, internet presence, and a consumer catalogue. </w:t>
      </w:r>
    </w:p>
    <w:p w14:paraId="0FEF4EB3" w14:textId="77777777" w:rsidR="00AE6C59" w:rsidRDefault="00AE6C59">
      <w:pPr>
        <w:spacing w:after="280" w:afterAutospacing="1"/>
        <w:rPr>
          <w:rFonts w:eastAsia="Verdana"/>
        </w:rPr>
      </w:pPr>
      <w:r>
        <w:rPr>
          <w:rFonts w:eastAsia="Verdana"/>
        </w:rPr>
        <w:t xml:space="preserve">By utilizing this multi-channel </w:t>
      </w:r>
      <w:proofErr w:type="gramStart"/>
      <w:r>
        <w:rPr>
          <w:rFonts w:eastAsia="Verdana"/>
        </w:rPr>
        <w:t>approach</w:t>
      </w:r>
      <w:proofErr w:type="gramEnd"/>
      <w:r>
        <w:rPr>
          <w:rFonts w:eastAsia="Verdana"/>
        </w:rPr>
        <w:t xml:space="preserve"> we will be able to reach the niche market for quality personal care products rapidly and efficiently. It will allow us to develop </w:t>
      </w:r>
      <w:proofErr w:type="spellStart"/>
      <w:r>
        <w:rPr>
          <w:rFonts w:eastAsia="Verdana"/>
        </w:rPr>
        <w:t>Bluespa</w:t>
      </w:r>
      <w:proofErr w:type="spellEnd"/>
      <w:r>
        <w:rPr>
          <w:rFonts w:eastAsia="Verdana"/>
        </w:rPr>
        <w:t xml:space="preserve"> as the brand for quality skin and body care products within our target market. </w:t>
      </w:r>
    </w:p>
    <w:p w14:paraId="6AAAE2F2" w14:textId="77777777" w:rsidR="00AE6C59" w:rsidRDefault="00AE6C59">
      <w:pPr>
        <w:spacing w:after="280" w:afterAutospacing="1"/>
        <w:rPr>
          <w:rFonts w:eastAsia="Verdana"/>
        </w:rPr>
      </w:pPr>
      <w:r>
        <w:rPr>
          <w:rFonts w:eastAsia="Verdana"/>
          <w:b/>
        </w:rPr>
        <w:t>The Company</w:t>
      </w:r>
      <w:r>
        <w:rPr>
          <w:rFonts w:eastAsia="Verdana"/>
        </w:rPr>
        <w:br/>
      </w:r>
      <w:proofErr w:type="spellStart"/>
      <w:r>
        <w:rPr>
          <w:rFonts w:eastAsia="Verdana"/>
        </w:rPr>
        <w:t>Bluespa</w:t>
      </w:r>
      <w:proofErr w:type="spellEnd"/>
      <w:r>
        <w:rPr>
          <w:rFonts w:eastAsia="Verdana"/>
        </w:rPr>
        <w:t xml:space="preserve"> is an Oregon corporation. The company is 100% owned by Ray and Barbara Brunner, the founders. The board will consist of seven members: Mr. R.G. Brunner, one additional member of management, three outside directors appointed by Mr. Brunner, and two representatives appointed by the major investor(s).</w:t>
      </w:r>
    </w:p>
    <w:p w14:paraId="38D1476A" w14:textId="77777777" w:rsidR="00AE6C59" w:rsidRDefault="00AE6C59">
      <w:pPr>
        <w:spacing w:after="280" w:afterAutospacing="1"/>
        <w:rPr>
          <w:rFonts w:eastAsia="Verdana"/>
        </w:rPr>
      </w:pPr>
      <w:r>
        <w:rPr>
          <w:rFonts w:eastAsia="Verdana"/>
        </w:rPr>
        <w:t xml:space="preserve">Together, Mr. and Mrs. Brunner have 65 </w:t>
      </w:r>
      <w:proofErr w:type="spellStart"/>
      <w:r>
        <w:rPr>
          <w:rFonts w:eastAsia="Verdana"/>
        </w:rPr>
        <w:t>years worth</w:t>
      </w:r>
      <w:proofErr w:type="spellEnd"/>
      <w:r>
        <w:rPr>
          <w:rFonts w:eastAsia="Verdana"/>
        </w:rPr>
        <w:t xml:space="preserve"> of combined experience in the retail industry. Both of them have held senior management positions with major companies in this area.</w:t>
      </w:r>
    </w:p>
    <w:p w14:paraId="4FAD7DC1" w14:textId="77777777" w:rsidR="00AE6C59" w:rsidRDefault="00AE6C59">
      <w:pPr>
        <w:spacing w:after="280" w:afterAutospacing="1"/>
        <w:rPr>
          <w:rFonts w:eastAsia="Verdana"/>
        </w:rPr>
      </w:pPr>
      <w:r>
        <w:rPr>
          <w:rFonts w:eastAsia="Verdana"/>
        </w:rPr>
        <w:t xml:space="preserve">The company's main office is located in Portland Oregon. The leased office space should be sufficient for planned staff size growth within the first few years. </w:t>
      </w:r>
    </w:p>
    <w:p w14:paraId="4DBE438F" w14:textId="77777777" w:rsidR="00AE6C59" w:rsidRDefault="00AE6C59">
      <w:pPr>
        <w:spacing w:after="280" w:afterAutospacing="1"/>
        <w:rPr>
          <w:rFonts w:eastAsia="Verdana"/>
        </w:rPr>
      </w:pPr>
      <w:r>
        <w:rPr>
          <w:rFonts w:eastAsia="Verdana"/>
        </w:rPr>
        <w:t>From Year 1 through Year 5 we will grow in head count from ten to sixty-five. The majority of this growth will come in store personnel, the rest will be support staff. We believe the plan shows a controlled and conservative ramp up of personnel.</w:t>
      </w:r>
    </w:p>
    <w:p w14:paraId="173294C0" w14:textId="77777777" w:rsidR="00AE6C59" w:rsidRDefault="00AE6C59">
      <w:pPr>
        <w:spacing w:after="280" w:afterAutospacing="1"/>
        <w:rPr>
          <w:rFonts w:eastAsia="Verdana"/>
        </w:rPr>
      </w:pPr>
      <w:r>
        <w:rPr>
          <w:rFonts w:eastAsia="Verdana"/>
          <w:b/>
        </w:rPr>
        <w:lastRenderedPageBreak/>
        <w:t>Products</w:t>
      </w:r>
      <w:r>
        <w:rPr>
          <w:rFonts w:eastAsia="Verdana"/>
        </w:rPr>
        <w:br/>
        <w:t xml:space="preserve">Skin and body care products will be developed and produced at our contract facilities in France and California. Production of apparel products will be managed through our contract manufacturer of sport-related apparel. Production of accessories will be managed through a contract with a manufacturer of quality sports-related accessories </w:t>
      </w:r>
      <w:proofErr w:type="gramStart"/>
      <w:r>
        <w:rPr>
          <w:rFonts w:eastAsia="Verdana"/>
        </w:rPr>
        <w:t>including:</w:t>
      </w:r>
      <w:proofErr w:type="gramEnd"/>
      <w:r>
        <w:rPr>
          <w:rFonts w:eastAsia="Verdana"/>
        </w:rPr>
        <w:t xml:space="preserve"> bags, hats, totes and socks for the wholesale market. </w:t>
      </w:r>
    </w:p>
    <w:p w14:paraId="0A814E63" w14:textId="77777777" w:rsidR="00AE6C59" w:rsidRDefault="00AE6C59">
      <w:pPr>
        <w:spacing w:after="280" w:afterAutospacing="1"/>
        <w:rPr>
          <w:rFonts w:eastAsia="Verdana"/>
        </w:rPr>
      </w:pPr>
      <w:proofErr w:type="spellStart"/>
      <w:r>
        <w:rPr>
          <w:rFonts w:eastAsia="Verdana"/>
        </w:rPr>
        <w:t>Bluespa</w:t>
      </w:r>
      <w:proofErr w:type="spellEnd"/>
      <w:r>
        <w:rPr>
          <w:rFonts w:eastAsia="Verdana"/>
        </w:rPr>
        <w:t xml:space="preserve"> will have two product lines, skin care and fitness apparel. Within the skin care </w:t>
      </w:r>
      <w:proofErr w:type="gramStart"/>
      <w:r>
        <w:rPr>
          <w:rFonts w:eastAsia="Verdana"/>
        </w:rPr>
        <w:t>line</w:t>
      </w:r>
      <w:proofErr w:type="gramEnd"/>
      <w:r>
        <w:rPr>
          <w:rFonts w:eastAsia="Verdana"/>
        </w:rPr>
        <w:t xml:space="preserve"> we will offer a wide array of products including eye makeup removers, cleansing creams, facial scrubs and masks, and body lotions. Within the fitness apparel </w:t>
      </w:r>
      <w:proofErr w:type="gramStart"/>
      <w:r>
        <w:rPr>
          <w:rFonts w:eastAsia="Verdana"/>
        </w:rPr>
        <w:t>line</w:t>
      </w:r>
      <w:proofErr w:type="gramEnd"/>
      <w:r>
        <w:rPr>
          <w:rFonts w:eastAsia="Verdana"/>
        </w:rPr>
        <w:t xml:space="preserve"> we will first offer Lycra products such as tights and shorts, plus polyester and cotton tops. </w:t>
      </w:r>
    </w:p>
    <w:p w14:paraId="1DA8EE21" w14:textId="77777777" w:rsidR="00AE6C59" w:rsidRDefault="00AE6C59">
      <w:pPr>
        <w:spacing w:after="280" w:afterAutospacing="1"/>
        <w:rPr>
          <w:rFonts w:eastAsia="Verdana"/>
        </w:rPr>
      </w:pPr>
      <w:r>
        <w:rPr>
          <w:rFonts w:eastAsia="Verdana"/>
        </w:rPr>
        <w:t>Our pricing strategy is to position our products with a shelf price that is in the mid to lower quadrant of high-quality products and brands. We have accomplished this by making careful market comparisons and adjusting our packaging size.</w:t>
      </w:r>
    </w:p>
    <w:p w14:paraId="74C42A5F" w14:textId="77777777" w:rsidR="00AE6C59" w:rsidRDefault="00AE6C59">
      <w:pPr>
        <w:spacing w:after="280" w:afterAutospacing="1"/>
        <w:rPr>
          <w:rFonts w:eastAsia="Verdana"/>
        </w:rPr>
      </w:pPr>
      <w:r>
        <w:rPr>
          <w:rFonts w:eastAsia="Verdana"/>
        </w:rPr>
        <w:t>We believe our ability to create future product opportunities and growth will only be limited by our imagination and our ability to attract talented people who understand the concept of branding.</w:t>
      </w:r>
    </w:p>
    <w:p w14:paraId="249A7C2B" w14:textId="77777777" w:rsidR="00AE6C59" w:rsidRDefault="00AE6C59">
      <w:pPr>
        <w:spacing w:after="280" w:afterAutospacing="1"/>
        <w:rPr>
          <w:rFonts w:eastAsia="Verdana"/>
        </w:rPr>
      </w:pPr>
      <w:r>
        <w:rPr>
          <w:rFonts w:eastAsia="Verdana"/>
          <w:b/>
        </w:rPr>
        <w:t>The Market</w:t>
      </w:r>
      <w:r>
        <w:rPr>
          <w:rFonts w:eastAsia="Verdana"/>
          <w:b/>
        </w:rPr>
        <w:br/>
      </w:r>
      <w:proofErr w:type="spellStart"/>
      <w:r>
        <w:rPr>
          <w:rFonts w:eastAsia="Verdana"/>
        </w:rPr>
        <w:t>Bluespa</w:t>
      </w:r>
      <w:proofErr w:type="spellEnd"/>
      <w:r>
        <w:rPr>
          <w:rFonts w:eastAsia="Verdana"/>
        </w:rPr>
        <w:t xml:space="preserve"> will occupy a unique market position. No other brand offers a specialty line that includes skin care, cosmetics, fitness apparel and accessories. However, within each category significant brands do exist. Quality and price vary widely within each group. </w:t>
      </w:r>
      <w:proofErr w:type="spellStart"/>
      <w:r>
        <w:rPr>
          <w:rFonts w:eastAsia="Verdana"/>
        </w:rPr>
        <w:t>Bluespa</w:t>
      </w:r>
      <w:proofErr w:type="spellEnd"/>
      <w:r>
        <w:rPr>
          <w:rFonts w:eastAsia="Verdana"/>
        </w:rPr>
        <w:t xml:space="preserve"> will be positioned as a quality brand. The U.S. cosmetics market has seen large annual growth rates over the past decade. Last year alone, the market grew by over $1 billion. Clear divisions between traditional categories are becoming blurred and new lines, such as aromatherapy are also emerging, creating new openings for profit.</w:t>
      </w:r>
    </w:p>
    <w:p w14:paraId="559A48A0" w14:textId="77777777" w:rsidR="00AE6C59" w:rsidRDefault="00AE6C59">
      <w:pPr>
        <w:spacing w:after="280" w:afterAutospacing="1"/>
        <w:rPr>
          <w:rFonts w:eastAsia="Verdana"/>
        </w:rPr>
      </w:pPr>
      <w:r>
        <w:rPr>
          <w:rFonts w:eastAsia="Verdana"/>
        </w:rPr>
        <w:t xml:space="preserve">In fitness apparel and accessories there is a tremendous opportunity since the female customer has been grossly overlooked. Most major companies do not produce products focused specifically on the female customer. Puma is the only brand that has developed a line of fitness apparel </w:t>
      </w:r>
      <w:proofErr w:type="spellStart"/>
      <w:r>
        <w:rPr>
          <w:rFonts w:eastAsia="Verdana"/>
        </w:rPr>
        <w:t>fro</w:t>
      </w:r>
      <w:proofErr w:type="spellEnd"/>
      <w:r>
        <w:rPr>
          <w:rFonts w:eastAsia="Verdana"/>
        </w:rPr>
        <w:t xml:space="preserve"> women. Early sales for them have been exceptional, further highlighting the potential within this category.</w:t>
      </w:r>
    </w:p>
    <w:p w14:paraId="1AE0F526" w14:textId="77777777" w:rsidR="00AE6C59" w:rsidRDefault="00AE6C59">
      <w:pPr>
        <w:spacing w:after="280" w:afterAutospacing="1"/>
        <w:rPr>
          <w:rFonts w:eastAsia="Verdana"/>
        </w:rPr>
      </w:pPr>
      <w:r>
        <w:rPr>
          <w:rFonts w:eastAsia="Verdana"/>
        </w:rPr>
        <w:t xml:space="preserve">In the skin care and </w:t>
      </w:r>
      <w:proofErr w:type="gramStart"/>
      <w:r>
        <w:rPr>
          <w:rFonts w:eastAsia="Verdana"/>
        </w:rPr>
        <w:t>cosmetics category</w:t>
      </w:r>
      <w:proofErr w:type="gramEnd"/>
      <w:r>
        <w:rPr>
          <w:rFonts w:eastAsia="Verdana"/>
        </w:rPr>
        <w:t xml:space="preserve"> the competition can be divided into three groups: Commercial--i.e. MAC, Origins, Philosophy, </w:t>
      </w:r>
      <w:proofErr w:type="spellStart"/>
      <w:r>
        <w:rPr>
          <w:rFonts w:eastAsia="Verdana"/>
        </w:rPr>
        <w:t>Erno</w:t>
      </w:r>
      <w:proofErr w:type="spellEnd"/>
      <w:r>
        <w:rPr>
          <w:rFonts w:eastAsia="Verdana"/>
        </w:rPr>
        <w:t xml:space="preserve"> </w:t>
      </w:r>
      <w:proofErr w:type="spellStart"/>
      <w:r>
        <w:rPr>
          <w:rFonts w:eastAsia="Verdana"/>
        </w:rPr>
        <w:t>Laslo</w:t>
      </w:r>
      <w:proofErr w:type="spellEnd"/>
      <w:r>
        <w:rPr>
          <w:rFonts w:eastAsia="Verdana"/>
        </w:rPr>
        <w:t xml:space="preserve"> and </w:t>
      </w:r>
      <w:proofErr w:type="spellStart"/>
      <w:r>
        <w:rPr>
          <w:rFonts w:eastAsia="Verdana"/>
        </w:rPr>
        <w:t>Shesheido</w:t>
      </w:r>
      <w:proofErr w:type="spellEnd"/>
      <w:r>
        <w:rPr>
          <w:rFonts w:eastAsia="Verdana"/>
        </w:rPr>
        <w:t xml:space="preserve">; Clinical--i.e. </w:t>
      </w:r>
      <w:proofErr w:type="spellStart"/>
      <w:r>
        <w:rPr>
          <w:rFonts w:eastAsia="Verdana"/>
        </w:rPr>
        <w:t>Kiehl's</w:t>
      </w:r>
      <w:proofErr w:type="spellEnd"/>
      <w:r>
        <w:rPr>
          <w:rFonts w:eastAsia="Verdana"/>
        </w:rPr>
        <w:t xml:space="preserve">, Clinique, Clarins and Dr. </w:t>
      </w:r>
      <w:proofErr w:type="spellStart"/>
      <w:r>
        <w:rPr>
          <w:rFonts w:eastAsia="Verdana"/>
        </w:rPr>
        <w:t>Hauscha</w:t>
      </w:r>
      <w:proofErr w:type="spellEnd"/>
      <w:r>
        <w:rPr>
          <w:rFonts w:eastAsia="Verdana"/>
        </w:rPr>
        <w:t xml:space="preserve">; Spa--private label brands associated with spas. </w:t>
      </w:r>
    </w:p>
    <w:p w14:paraId="4329702C" w14:textId="77777777" w:rsidR="00AE6C59" w:rsidRDefault="00AE6C59">
      <w:pPr>
        <w:spacing w:after="280" w:afterAutospacing="1"/>
        <w:rPr>
          <w:rFonts w:eastAsia="Verdana"/>
        </w:rPr>
      </w:pPr>
      <w:r>
        <w:rPr>
          <w:rFonts w:eastAsia="Verdana"/>
          <w:b/>
        </w:rPr>
        <w:lastRenderedPageBreak/>
        <w:t>The Customer</w:t>
      </w:r>
      <w:r>
        <w:rPr>
          <w:rFonts w:eastAsia="Verdana"/>
        </w:rPr>
        <w:br/>
        <w:t xml:space="preserve">Because </w:t>
      </w:r>
      <w:proofErr w:type="spellStart"/>
      <w:r>
        <w:rPr>
          <w:rFonts w:eastAsia="Verdana"/>
        </w:rPr>
        <w:t>Bluespa</w:t>
      </w:r>
      <w:proofErr w:type="spellEnd"/>
      <w:r>
        <w:rPr>
          <w:rFonts w:eastAsia="Verdana"/>
        </w:rPr>
        <w:t xml:space="preserve"> is a combined retail (direct to end user) and wholesale (to the end user through a reseller) strategy our target customer must be broken into two distinct groups, the end user and the reseller. </w:t>
      </w:r>
    </w:p>
    <w:p w14:paraId="27C118C2" w14:textId="77777777" w:rsidR="00AE6C59" w:rsidRDefault="00AE6C59">
      <w:pPr>
        <w:spacing w:after="280" w:afterAutospacing="1"/>
        <w:rPr>
          <w:rFonts w:eastAsia="Verdana"/>
        </w:rPr>
      </w:pPr>
      <w:r>
        <w:rPr>
          <w:rFonts w:eastAsia="Verdana"/>
        </w:rPr>
        <w:t xml:space="preserve">Our targeted end user is between the ages of 24 and 65. They are female urban professionals with at least some college. This consumer has an active lifestyle. They are concerned about social and environmental issues. Mind and body wellness are important to them. They belong to a health club; take yoga, </w:t>
      </w:r>
      <w:proofErr w:type="spellStart"/>
      <w:r>
        <w:rPr>
          <w:rFonts w:eastAsia="Verdana"/>
        </w:rPr>
        <w:t>pilate's</w:t>
      </w:r>
      <w:proofErr w:type="spellEnd"/>
      <w:r>
        <w:rPr>
          <w:rFonts w:eastAsia="Verdana"/>
        </w:rPr>
        <w:t xml:space="preserve"> or tai chi lessons. The effects of aging and the maintenance of a youthful appearance are a part of their life. </w:t>
      </w:r>
    </w:p>
    <w:p w14:paraId="35DF9CF9" w14:textId="77777777" w:rsidR="00AE6C59" w:rsidRDefault="00AE6C59">
      <w:pPr>
        <w:spacing w:after="280" w:afterAutospacing="1"/>
        <w:rPr>
          <w:rFonts w:eastAsia="Verdana"/>
        </w:rPr>
      </w:pPr>
      <w:r>
        <w:rPr>
          <w:rFonts w:eastAsia="Verdana"/>
        </w:rPr>
        <w:t>Our target customers (vs. end user) for wholesale distribution will be resellers who recognize the needs of this consumer and who she identifies with. We have used the term resellers because they will not be limited to retailers. We will reach the consumer through four distinct reseller channels. Spas and Health Clubs, Lifestyle Retailers, Cosmetic Specialty Retailers, and Boutique Department Stores.</w:t>
      </w:r>
    </w:p>
    <w:p w14:paraId="5E95D5C5" w14:textId="77777777" w:rsidR="00AE6C59" w:rsidRDefault="00AE6C59">
      <w:pPr>
        <w:spacing w:after="280" w:afterAutospacing="1"/>
        <w:rPr>
          <w:rFonts w:eastAsia="Verdana"/>
        </w:rPr>
      </w:pPr>
      <w:r>
        <w:rPr>
          <w:rFonts w:eastAsia="Verdana"/>
        </w:rPr>
        <w:t xml:space="preserve">There are a number of new demand trends that have impacted the market and created greater opportunities. These trends include a returning to age old, time proven, natural remedies; more consumers that are looking for more holistic and healing benefits from her skin care products, and today's consumer being more informed and more inquisitive about the benefits of her personal care products. </w:t>
      </w:r>
    </w:p>
    <w:p w14:paraId="3536D430" w14:textId="77777777" w:rsidR="00AE6C59" w:rsidRDefault="00AE6C59">
      <w:r>
        <w:rPr>
          <w:rFonts w:eastAsia="Verdana"/>
          <w:b/>
        </w:rPr>
        <w:t>Financial</w:t>
      </w:r>
      <w:r>
        <w:rPr>
          <w:rFonts w:eastAsia="Verdana"/>
        </w:rPr>
        <w:br/>
        <w:t xml:space="preserve">In order to launch its unique product line </w:t>
      </w:r>
      <w:proofErr w:type="spellStart"/>
      <w:r>
        <w:rPr>
          <w:rFonts w:eastAsia="Verdana"/>
        </w:rPr>
        <w:t>Bluespa</w:t>
      </w:r>
      <w:proofErr w:type="spellEnd"/>
      <w:r>
        <w:rPr>
          <w:rFonts w:eastAsia="Verdana"/>
        </w:rPr>
        <w:t xml:space="preserve"> requires an initial outlay. Sales at </w:t>
      </w:r>
      <w:proofErr w:type="spellStart"/>
      <w:r>
        <w:rPr>
          <w:rFonts w:eastAsia="Verdana"/>
        </w:rPr>
        <w:t>Bluespa</w:t>
      </w:r>
      <w:proofErr w:type="spellEnd"/>
      <w:r>
        <w:rPr>
          <w:rFonts w:eastAsia="Verdana"/>
        </w:rPr>
        <w:t xml:space="preserve"> retail stores are planned to grow rapidly from Year 1 through Year 5. During this time frame our wholesale revenues are planned to grow enormously. </w:t>
      </w:r>
      <w:proofErr w:type="spellStart"/>
      <w:r>
        <w:rPr>
          <w:rFonts w:eastAsia="Verdana"/>
        </w:rPr>
        <w:t>Bluespa</w:t>
      </w:r>
      <w:proofErr w:type="spellEnd"/>
      <w:r>
        <w:rPr>
          <w:rFonts w:eastAsia="Verdana"/>
        </w:rPr>
        <w:t xml:space="preserve"> will become profitable in our third year of operation. Initial growth will be financed by a combination of equity investment and debt financing. Our ratios are well within prudent limits and our growth plans are challenging, but realistic.</w:t>
      </w:r>
    </w:p>
    <w:p w14:paraId="13770550" w14:textId="77777777" w:rsidR="00AE6C59" w:rsidRDefault="00AE6C59"/>
    <w:p w14:paraId="581399AA" w14:textId="77777777" w:rsidR="00AE6C59" w:rsidRDefault="00AE6C59"/>
    <w:p w14:paraId="02FAF32A" w14:textId="77777777" w:rsidR="00AE6C59" w:rsidRDefault="00AE6C59">
      <w:pPr>
        <w:pStyle w:val="Heading3"/>
        <w:spacing w:before="0" w:beforeAutospacing="0" w:after="0" w:afterAutospacing="0" w:line="240" w:lineRule="auto"/>
        <w:rPr>
          <w:rFonts w:ascii="Times New Roman" w:hAnsi="Times New Roman" w:cs="Times New Roman"/>
          <w:sz w:val="24"/>
          <w:szCs w:val="24"/>
        </w:rPr>
      </w:pPr>
      <w:bookmarkStart w:id="6" w:name="_Toc511963424"/>
      <w:r>
        <w:rPr>
          <w:rFonts w:ascii="Times New Roman" w:hAnsi="Times New Roman" w:cs="Times New Roman"/>
          <w:sz w:val="24"/>
          <w:szCs w:val="24"/>
        </w:rPr>
        <w:t>Chart: Highlights</w:t>
      </w:r>
      <w:bookmarkEnd w:id="6"/>
    </w:p>
    <w:p w14:paraId="704F5504" w14:textId="77777777" w:rsidR="00AE6C59" w:rsidRDefault="00AE6C59"/>
    <w:p w14:paraId="2E7D7497" w14:textId="77777777" w:rsidR="00AE6C59" w:rsidRDefault="002B2404">
      <w:r w:rsidRPr="00BB7019">
        <w:rPr>
          <w:rFonts w:ascii="Verdana" w:eastAsia="Verdana" w:hAnsi="Verdana" w:cs="Verdana"/>
          <w:noProof/>
          <w:sz w:val="20"/>
        </w:rPr>
        <w:lastRenderedPageBreak/>
        <w:drawing>
          <wp:inline distT="0" distB="0" distL="0" distR="0" wp14:anchorId="269D08A9" wp14:editId="71620EF0">
            <wp:extent cx="6082665" cy="3392805"/>
            <wp:effectExtent l="0" t="0" r="0" b="0"/>
            <wp:docPr id="1" name="Picture 4">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a:hlinkClick r:id="rId13"/>
                    </pic:cNvPr>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082665" cy="3392805"/>
                    </a:xfrm>
                    <a:prstGeom prst="rect">
                      <a:avLst/>
                    </a:prstGeom>
                    <a:noFill/>
                    <a:ln>
                      <a:noFill/>
                    </a:ln>
                  </pic:spPr>
                </pic:pic>
              </a:graphicData>
            </a:graphic>
          </wp:inline>
        </w:drawing>
      </w:r>
    </w:p>
    <w:p w14:paraId="1DEE9242" w14:textId="77777777" w:rsidR="00AE6C59" w:rsidRDefault="00AE6C59">
      <w:pPr>
        <w:rPr>
          <w:rFonts w:ascii="Trebuchet MS" w:hAnsi="Trebuchet MS"/>
          <w:i/>
        </w:rPr>
      </w:pPr>
    </w:p>
    <w:p w14:paraId="646DB9CD" w14:textId="77777777" w:rsidR="00AE6C59" w:rsidRDefault="00AE6C59">
      <w:pPr>
        <w:rPr>
          <w:rFonts w:ascii="Trebuchet MS" w:hAnsi="Trebuchet MS"/>
          <w:i/>
        </w:rPr>
      </w:pPr>
    </w:p>
    <w:p w14:paraId="607DE6C8" w14:textId="77777777" w:rsidR="00AE6C59" w:rsidRDefault="00AE6C59">
      <w:pPr>
        <w:rPr>
          <w:rFonts w:ascii="Trebuchet MS" w:hAnsi="Trebuchet MS"/>
          <w:i/>
        </w:rPr>
      </w:pPr>
    </w:p>
    <w:p w14:paraId="590B636B" w14:textId="77777777" w:rsidR="00AE6C59" w:rsidRDefault="00AE6C59">
      <w:pPr>
        <w:rPr>
          <w:rFonts w:ascii="Trebuchet MS" w:hAnsi="Trebuchet MS"/>
          <w:i/>
        </w:rPr>
      </w:pPr>
      <w:r>
        <w:rPr>
          <w:rFonts w:ascii="Trebuchet MS" w:hAnsi="Trebuchet MS"/>
          <w:i/>
        </w:rPr>
        <w:t xml:space="preserve">Do you need better-looking financial charts? Tools like </w:t>
      </w:r>
      <w:hyperlink r:id="rId20"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 with a professional modern design.</w:t>
      </w:r>
    </w:p>
    <w:p w14:paraId="24F1D4C4" w14:textId="77777777" w:rsidR="00AE6C59" w:rsidRDefault="00AE6C59">
      <w:pPr>
        <w:pStyle w:val="Heading2"/>
      </w:pPr>
      <w:bookmarkStart w:id="7" w:name="_Objectives"/>
      <w:bookmarkStart w:id="8" w:name="_Toc256000045"/>
      <w:bookmarkStart w:id="9" w:name="_Toc256000023"/>
      <w:bookmarkStart w:id="10" w:name="_Toc256000001"/>
      <w:bookmarkStart w:id="11" w:name="_Toc369421600"/>
      <w:bookmarkStart w:id="12" w:name="_Toc511963425"/>
      <w:bookmarkEnd w:id="7"/>
      <w:r>
        <w:t>Objectives</w:t>
      </w:r>
      <w:bookmarkEnd w:id="8"/>
      <w:bookmarkEnd w:id="9"/>
      <w:bookmarkEnd w:id="10"/>
      <w:bookmarkEnd w:id="11"/>
      <w:bookmarkEnd w:id="12"/>
    </w:p>
    <w:p w14:paraId="6C7C3552" w14:textId="77777777" w:rsidR="00AE6C59" w:rsidRDefault="00AE6C59">
      <w:pPr>
        <w:numPr>
          <w:ilvl w:val="0"/>
          <w:numId w:val="10"/>
        </w:numPr>
        <w:rPr>
          <w:rFonts w:eastAsia="Verdana"/>
        </w:rPr>
      </w:pPr>
      <w:bookmarkStart w:id="13" w:name="BodyTopicObjectives"/>
      <w:r>
        <w:rPr>
          <w:rFonts w:eastAsia="Verdana"/>
        </w:rPr>
        <w:t xml:space="preserve">Launch </w:t>
      </w:r>
      <w:proofErr w:type="spellStart"/>
      <w:r>
        <w:rPr>
          <w:rFonts w:eastAsia="Verdana"/>
        </w:rPr>
        <w:t>Bluespa</w:t>
      </w:r>
      <w:proofErr w:type="spellEnd"/>
      <w:r>
        <w:rPr>
          <w:rFonts w:eastAsia="Verdana"/>
        </w:rPr>
        <w:t xml:space="preserve"> retail by the second quarter of Year 1. </w:t>
      </w:r>
    </w:p>
    <w:p w14:paraId="74168DFC" w14:textId="77777777" w:rsidR="00AE6C59" w:rsidRDefault="00AE6C59">
      <w:pPr>
        <w:numPr>
          <w:ilvl w:val="0"/>
          <w:numId w:val="10"/>
        </w:numPr>
        <w:rPr>
          <w:rFonts w:eastAsia="Verdana"/>
        </w:rPr>
      </w:pPr>
      <w:r>
        <w:rPr>
          <w:rFonts w:eastAsia="Verdana"/>
        </w:rPr>
        <w:t xml:space="preserve">Launch </w:t>
      </w:r>
      <w:proofErr w:type="spellStart"/>
      <w:r>
        <w:rPr>
          <w:rFonts w:eastAsia="Verdana"/>
        </w:rPr>
        <w:t>Bluespa</w:t>
      </w:r>
      <w:proofErr w:type="spellEnd"/>
      <w:r>
        <w:rPr>
          <w:rFonts w:eastAsia="Verdana"/>
        </w:rPr>
        <w:t xml:space="preserve"> wholesale by the third quarter of Year 1. </w:t>
      </w:r>
    </w:p>
    <w:p w14:paraId="2051FED9" w14:textId="77777777" w:rsidR="00AE6C59" w:rsidRDefault="00AE6C59">
      <w:pPr>
        <w:numPr>
          <w:ilvl w:val="0"/>
          <w:numId w:val="10"/>
        </w:numPr>
        <w:rPr>
          <w:rFonts w:eastAsia="Verdana"/>
        </w:rPr>
      </w:pPr>
      <w:r>
        <w:rPr>
          <w:rFonts w:eastAsia="Verdana"/>
        </w:rPr>
        <w:t xml:space="preserve">Achieve an above median maintained margin rate by the end of Year 4. </w:t>
      </w:r>
    </w:p>
    <w:p w14:paraId="04AA9FE1" w14:textId="77777777" w:rsidR="00AE6C59" w:rsidRDefault="00AE6C59">
      <w:pPr>
        <w:numPr>
          <w:ilvl w:val="0"/>
          <w:numId w:val="10"/>
        </w:numPr>
        <w:rPr>
          <w:rFonts w:eastAsia="Verdana"/>
        </w:rPr>
      </w:pPr>
      <w:r>
        <w:rPr>
          <w:rFonts w:eastAsia="Verdana"/>
        </w:rPr>
        <w:t xml:space="preserve">Generate a return on equity by end of year end 2005. </w:t>
      </w:r>
    </w:p>
    <w:p w14:paraId="20C4346F" w14:textId="77777777" w:rsidR="00AE6C59" w:rsidRDefault="00AE6C59">
      <w:pPr>
        <w:numPr>
          <w:ilvl w:val="0"/>
          <w:numId w:val="10"/>
        </w:numPr>
        <w:spacing w:after="280" w:afterAutospacing="1"/>
      </w:pPr>
      <w:r>
        <w:rPr>
          <w:rFonts w:eastAsia="Verdana"/>
        </w:rPr>
        <w:t xml:space="preserve">Position </w:t>
      </w:r>
      <w:proofErr w:type="spellStart"/>
      <w:r>
        <w:rPr>
          <w:rFonts w:eastAsia="Verdana"/>
        </w:rPr>
        <w:t>bluespa</w:t>
      </w:r>
      <w:proofErr w:type="spellEnd"/>
      <w:r>
        <w:rPr>
          <w:rFonts w:eastAsia="Verdana"/>
        </w:rPr>
        <w:t xml:space="preserve"> for a successful IPO in 2006.</w:t>
      </w:r>
      <w:bookmarkEnd w:id="13"/>
    </w:p>
    <w:p w14:paraId="221C5AEC" w14:textId="77777777" w:rsidR="00AE6C59" w:rsidRDefault="00AE6C59">
      <w:pPr>
        <w:pStyle w:val="Heading2"/>
      </w:pPr>
      <w:bookmarkStart w:id="14" w:name="_Keys_to_Success"/>
      <w:bookmarkStart w:id="15" w:name="_Toc256000046"/>
      <w:bookmarkStart w:id="16" w:name="_Toc256000024"/>
      <w:bookmarkStart w:id="17" w:name="_Toc256000002"/>
      <w:bookmarkStart w:id="18" w:name="_Toc369421601"/>
      <w:bookmarkStart w:id="19" w:name="_Toc511963426"/>
      <w:bookmarkEnd w:id="14"/>
      <w:r>
        <w:t>Keys to Success</w:t>
      </w:r>
      <w:bookmarkEnd w:id="15"/>
      <w:bookmarkEnd w:id="16"/>
      <w:bookmarkEnd w:id="17"/>
      <w:bookmarkEnd w:id="18"/>
      <w:bookmarkEnd w:id="19"/>
    </w:p>
    <w:p w14:paraId="34D8C5FC" w14:textId="77777777" w:rsidR="00AE6C59" w:rsidRDefault="00AE6C59">
      <w:pPr>
        <w:numPr>
          <w:ilvl w:val="0"/>
          <w:numId w:val="11"/>
        </w:numPr>
        <w:rPr>
          <w:rFonts w:eastAsia="Verdana"/>
        </w:rPr>
      </w:pPr>
      <w:bookmarkStart w:id="20" w:name="_Mission"/>
      <w:bookmarkStart w:id="21" w:name="BodyTopicKeystoSuccess"/>
      <w:bookmarkStart w:id="22" w:name="_Toc369421602"/>
      <w:bookmarkEnd w:id="20"/>
      <w:r>
        <w:rPr>
          <w:rFonts w:eastAsia="Verdana"/>
        </w:rPr>
        <w:t xml:space="preserve">Quality product. </w:t>
      </w:r>
    </w:p>
    <w:p w14:paraId="7B301B80" w14:textId="77777777" w:rsidR="00AE6C59" w:rsidRDefault="00AE6C59">
      <w:pPr>
        <w:numPr>
          <w:ilvl w:val="0"/>
          <w:numId w:val="11"/>
        </w:numPr>
        <w:rPr>
          <w:rFonts w:eastAsia="Verdana"/>
        </w:rPr>
      </w:pPr>
      <w:r>
        <w:rPr>
          <w:rFonts w:eastAsia="Verdana"/>
        </w:rPr>
        <w:t xml:space="preserve">Manpower. </w:t>
      </w:r>
    </w:p>
    <w:p w14:paraId="7F9BFE39" w14:textId="77777777" w:rsidR="00AE6C59" w:rsidRDefault="00AE6C59">
      <w:pPr>
        <w:numPr>
          <w:ilvl w:val="0"/>
          <w:numId w:val="11"/>
        </w:numPr>
        <w:rPr>
          <w:rFonts w:eastAsia="Verdana"/>
        </w:rPr>
      </w:pPr>
      <w:r>
        <w:rPr>
          <w:rFonts w:eastAsia="Verdana"/>
        </w:rPr>
        <w:lastRenderedPageBreak/>
        <w:t xml:space="preserve">Product logistics and quality control. </w:t>
      </w:r>
    </w:p>
    <w:p w14:paraId="1E74D34F" w14:textId="77777777" w:rsidR="00AE6C59" w:rsidRDefault="00AE6C59">
      <w:pPr>
        <w:numPr>
          <w:ilvl w:val="0"/>
          <w:numId w:val="11"/>
        </w:numPr>
        <w:rPr>
          <w:rFonts w:eastAsia="Verdana"/>
        </w:rPr>
      </w:pPr>
      <w:r>
        <w:rPr>
          <w:rFonts w:eastAsia="Verdana"/>
        </w:rPr>
        <w:t xml:space="preserve">Product placement in key retail accounts. </w:t>
      </w:r>
    </w:p>
    <w:p w14:paraId="02DB4842" w14:textId="77777777" w:rsidR="00AE6C59" w:rsidRDefault="00AE6C59">
      <w:pPr>
        <w:numPr>
          <w:ilvl w:val="0"/>
          <w:numId w:val="11"/>
        </w:numPr>
        <w:rPr>
          <w:rFonts w:eastAsia="Verdana"/>
        </w:rPr>
      </w:pPr>
      <w:r>
        <w:rPr>
          <w:rFonts w:eastAsia="Verdana"/>
        </w:rPr>
        <w:t xml:space="preserve">A vertical retail presence in brick and mortar, catalogue and e-commerce. </w:t>
      </w:r>
    </w:p>
    <w:p w14:paraId="316FB530" w14:textId="77777777" w:rsidR="00AE6C59" w:rsidRDefault="00AE6C59">
      <w:pPr>
        <w:numPr>
          <w:ilvl w:val="0"/>
          <w:numId w:val="11"/>
        </w:numPr>
        <w:spacing w:after="280" w:afterAutospacing="1"/>
        <w:rPr>
          <w:rFonts w:eastAsia="Verdana"/>
        </w:rPr>
      </w:pPr>
      <w:r>
        <w:rPr>
          <w:rFonts w:eastAsia="Verdana"/>
        </w:rPr>
        <w:t>The creation of a "buzz" about this "hot...new" brand among opinion leaders through a combination of PR and product placement.</w:t>
      </w:r>
    </w:p>
    <w:p w14:paraId="2586C889" w14:textId="77777777" w:rsidR="00AE6C59" w:rsidRDefault="00AE6C59">
      <w:pPr>
        <w:pStyle w:val="Heading2"/>
      </w:pPr>
      <w:bookmarkStart w:id="23" w:name="_Toc511963427"/>
      <w:bookmarkEnd w:id="21"/>
      <w:r>
        <w:t>Mission</w:t>
      </w:r>
      <w:bookmarkEnd w:id="22"/>
      <w:bookmarkEnd w:id="23"/>
    </w:p>
    <w:p w14:paraId="3EC7EEEF" w14:textId="77777777" w:rsidR="00AE6C59" w:rsidRDefault="00AE6C59">
      <w:pPr>
        <w:spacing w:after="280" w:afterAutospacing="1"/>
        <w:rPr>
          <w:rFonts w:eastAsia="Verdana"/>
        </w:rPr>
      </w:pPr>
      <w:bookmarkStart w:id="24" w:name="BodyTopicMission"/>
      <w:r>
        <w:rPr>
          <w:rFonts w:eastAsia="Verdana"/>
        </w:rPr>
        <w:t xml:space="preserve">To establish </w:t>
      </w:r>
      <w:proofErr w:type="spellStart"/>
      <w:r>
        <w:rPr>
          <w:rFonts w:eastAsia="Verdana"/>
        </w:rPr>
        <w:t>Bluespa</w:t>
      </w:r>
      <w:proofErr w:type="spellEnd"/>
      <w:r>
        <w:rPr>
          <w:rFonts w:eastAsia="Verdana"/>
        </w:rPr>
        <w:t xml:space="preserve"> as an important brand that represents quality in skin care, fitness apparel and accessories. We will accomplish this in the following ways: </w:t>
      </w:r>
    </w:p>
    <w:p w14:paraId="17262563" w14:textId="77777777" w:rsidR="00AE6C59" w:rsidRDefault="00AE6C59">
      <w:pPr>
        <w:numPr>
          <w:ilvl w:val="0"/>
          <w:numId w:val="12"/>
        </w:numPr>
        <w:rPr>
          <w:rFonts w:eastAsia="Verdana"/>
        </w:rPr>
      </w:pPr>
      <w:r>
        <w:rPr>
          <w:rFonts w:eastAsia="Verdana"/>
        </w:rPr>
        <w:t xml:space="preserve">High quality manufacturing and research. </w:t>
      </w:r>
    </w:p>
    <w:p w14:paraId="2D750349" w14:textId="77777777" w:rsidR="00AE6C59" w:rsidRDefault="00AE6C59">
      <w:pPr>
        <w:numPr>
          <w:ilvl w:val="0"/>
          <w:numId w:val="12"/>
        </w:numPr>
        <w:rPr>
          <w:rFonts w:eastAsia="Verdana"/>
        </w:rPr>
      </w:pPr>
      <w:r>
        <w:rPr>
          <w:rFonts w:eastAsia="Verdana"/>
        </w:rPr>
        <w:t xml:space="preserve">A creative marketing and PR program. </w:t>
      </w:r>
    </w:p>
    <w:p w14:paraId="7D0BC375" w14:textId="77777777" w:rsidR="00AE6C59" w:rsidRDefault="00AE6C59">
      <w:pPr>
        <w:numPr>
          <w:ilvl w:val="0"/>
          <w:numId w:val="12"/>
        </w:numPr>
        <w:rPr>
          <w:rFonts w:eastAsia="Verdana"/>
        </w:rPr>
      </w:pPr>
      <w:r>
        <w:rPr>
          <w:rFonts w:eastAsia="Verdana"/>
        </w:rPr>
        <w:t xml:space="preserve">Creation of a </w:t>
      </w:r>
      <w:proofErr w:type="gramStart"/>
      <w:r>
        <w:rPr>
          <w:rFonts w:eastAsia="Verdana"/>
        </w:rPr>
        <w:t>brick and mortar</w:t>
      </w:r>
      <w:proofErr w:type="gramEnd"/>
      <w:r>
        <w:rPr>
          <w:rFonts w:eastAsia="Verdana"/>
        </w:rPr>
        <w:t xml:space="preserve"> retail presence in 2001. </w:t>
      </w:r>
    </w:p>
    <w:p w14:paraId="47566BB2" w14:textId="77777777" w:rsidR="00AE6C59" w:rsidRDefault="00AE6C59">
      <w:pPr>
        <w:numPr>
          <w:ilvl w:val="0"/>
          <w:numId w:val="12"/>
        </w:numPr>
        <w:rPr>
          <w:rFonts w:eastAsia="Verdana"/>
        </w:rPr>
      </w:pPr>
      <w:r>
        <w:rPr>
          <w:rFonts w:eastAsia="Verdana"/>
        </w:rPr>
        <w:t xml:space="preserve">Development of a wholesale distribution network by the third quarter of 2001. </w:t>
      </w:r>
    </w:p>
    <w:p w14:paraId="596E5FCF" w14:textId="77777777" w:rsidR="00AE6C59" w:rsidRDefault="00AE6C59">
      <w:pPr>
        <w:numPr>
          <w:ilvl w:val="0"/>
          <w:numId w:val="12"/>
        </w:numPr>
        <w:rPr>
          <w:rFonts w:eastAsia="Verdana"/>
        </w:rPr>
      </w:pPr>
      <w:r>
        <w:rPr>
          <w:rFonts w:eastAsia="Verdana"/>
        </w:rPr>
        <w:t xml:space="preserve">The successful launch of a </w:t>
      </w:r>
      <w:proofErr w:type="spellStart"/>
      <w:r>
        <w:rPr>
          <w:rFonts w:eastAsia="Verdana"/>
        </w:rPr>
        <w:t>Bluespa</w:t>
      </w:r>
      <w:proofErr w:type="spellEnd"/>
      <w:r>
        <w:rPr>
          <w:rFonts w:eastAsia="Verdana"/>
        </w:rPr>
        <w:t xml:space="preserve"> Web presence by the first quarter of 2002. </w:t>
      </w:r>
    </w:p>
    <w:p w14:paraId="7A5E615C" w14:textId="77777777" w:rsidR="00AE6C59" w:rsidRDefault="00AE6C59">
      <w:pPr>
        <w:numPr>
          <w:ilvl w:val="0"/>
          <w:numId w:val="12"/>
        </w:numPr>
        <w:spacing w:after="280" w:afterAutospacing="1"/>
        <w:rPr>
          <w:rFonts w:eastAsia="Verdana"/>
        </w:rPr>
      </w:pPr>
      <w:r>
        <w:rPr>
          <w:rFonts w:eastAsia="Verdana"/>
        </w:rPr>
        <w:t>The successful launch of a consumer catalogue in the third quarter of 2003.</w:t>
      </w:r>
    </w:p>
    <w:bookmarkEnd w:id="24"/>
    <w:p w14:paraId="11CA0C79" w14:textId="77777777" w:rsidR="00AE6C59" w:rsidRDefault="00AE6C59">
      <w:pPr>
        <w:pStyle w:val="Heading1"/>
      </w:pPr>
      <w:r>
        <w:br w:type="page"/>
      </w:r>
      <w:bookmarkStart w:id="25" w:name="_Toc256000047"/>
      <w:bookmarkStart w:id="26" w:name="_Toc256000025"/>
      <w:bookmarkStart w:id="27" w:name="_Toc256000003"/>
      <w:bookmarkStart w:id="28" w:name="_Toc369421603"/>
      <w:bookmarkStart w:id="29" w:name="_Toc511963428"/>
      <w:r>
        <w:lastRenderedPageBreak/>
        <w:t>Company Summary</w:t>
      </w:r>
      <w:bookmarkEnd w:id="25"/>
      <w:bookmarkEnd w:id="26"/>
      <w:bookmarkEnd w:id="27"/>
      <w:bookmarkEnd w:id="28"/>
      <w:bookmarkEnd w:id="29"/>
    </w:p>
    <w:p w14:paraId="0F4D2FCA" w14:textId="77777777" w:rsidR="00AE6C59" w:rsidRDefault="00AE6C59">
      <w:pPr>
        <w:spacing w:after="280" w:afterAutospacing="1"/>
        <w:rPr>
          <w:rFonts w:eastAsia="Verdana"/>
        </w:rPr>
      </w:pPr>
      <w:bookmarkStart w:id="30" w:name="BodyTopicCompanySummary"/>
      <w:bookmarkStart w:id="31" w:name="_Toc256000048"/>
      <w:bookmarkStart w:id="32" w:name="_Toc256000026"/>
      <w:bookmarkStart w:id="33" w:name="_Toc256000004"/>
      <w:bookmarkStart w:id="34" w:name="_Toc369421604"/>
      <w:proofErr w:type="spellStart"/>
      <w:r>
        <w:rPr>
          <w:rFonts w:eastAsia="Verdana"/>
        </w:rPr>
        <w:t>Bluespa</w:t>
      </w:r>
      <w:proofErr w:type="spellEnd"/>
      <w:r>
        <w:rPr>
          <w:rFonts w:eastAsia="Verdana"/>
        </w:rPr>
        <w:t xml:space="preserve"> is a multi-channel concept, combining a wholesale distribution network with a retail strategy, e-commerce, and a consumer catalogue. The face of retailing is changing. These changes are creating the potential for a new business model. This model will eliminate the need for a traditional brick and mortar retailer to open thousands of doors in order to reach the market, yet not eliminate the need for brick and mortar. At the same </w:t>
      </w:r>
      <w:proofErr w:type="gramStart"/>
      <w:r>
        <w:rPr>
          <w:rFonts w:eastAsia="Verdana"/>
        </w:rPr>
        <w:t>time</w:t>
      </w:r>
      <w:proofErr w:type="gramEnd"/>
      <w:r>
        <w:rPr>
          <w:rFonts w:eastAsia="Verdana"/>
        </w:rPr>
        <w:t xml:space="preserve"> it will eliminate the heavy ad spending that has been associated with e-commerce by utilizing a brick and mortar retail presence to develop brand awareness. Portions of this model exist in successful retail companies like Williams Sonoma and Crate and Barrel. Other pieces exist in successful wholesalers like Bliss and Clinique. A few players have even touched on all the pieces (</w:t>
      </w:r>
      <w:proofErr w:type="gramStart"/>
      <w:r>
        <w:rPr>
          <w:rFonts w:eastAsia="Verdana"/>
        </w:rPr>
        <w:t>i.e.</w:t>
      </w:r>
      <w:proofErr w:type="gramEnd"/>
      <w:r>
        <w:rPr>
          <w:rFonts w:eastAsia="Verdana"/>
        </w:rPr>
        <w:t xml:space="preserve"> Aveda, MAC and Ralph Lauren). By utilizing this multi-channel </w:t>
      </w:r>
      <w:proofErr w:type="gramStart"/>
      <w:r>
        <w:rPr>
          <w:rFonts w:eastAsia="Verdana"/>
        </w:rPr>
        <w:t>approach</w:t>
      </w:r>
      <w:proofErr w:type="gramEnd"/>
      <w:r>
        <w:rPr>
          <w:rFonts w:eastAsia="Verdana"/>
        </w:rPr>
        <w:t xml:space="preserve"> we will be able to reach the niche market for quality personal care products rapidly and efficiently. It will allow us to develop </w:t>
      </w:r>
      <w:proofErr w:type="spellStart"/>
      <w:r>
        <w:rPr>
          <w:rFonts w:eastAsia="Verdana"/>
        </w:rPr>
        <w:t>Bluespa</w:t>
      </w:r>
      <w:proofErr w:type="spellEnd"/>
      <w:r>
        <w:rPr>
          <w:rFonts w:eastAsia="Verdana"/>
        </w:rPr>
        <w:t xml:space="preserve"> as the brand for quality skin and body care products within our target market. Our target consumer is interested in total mind </w:t>
      </w:r>
      <w:proofErr w:type="spellStart"/>
      <w:r>
        <w:rPr>
          <w:rFonts w:eastAsia="Verdana"/>
        </w:rPr>
        <w:t>nd</w:t>
      </w:r>
      <w:proofErr w:type="spellEnd"/>
      <w:r>
        <w:rPr>
          <w:rFonts w:eastAsia="Verdana"/>
        </w:rPr>
        <w:t xml:space="preserve"> body fitness. She most likely participates in yoga, tai chi, </w:t>
      </w:r>
      <w:proofErr w:type="spellStart"/>
      <w:r>
        <w:rPr>
          <w:rFonts w:eastAsia="Verdana"/>
        </w:rPr>
        <w:t>pilate's</w:t>
      </w:r>
      <w:proofErr w:type="spellEnd"/>
      <w:r>
        <w:rPr>
          <w:rFonts w:eastAsia="Verdana"/>
        </w:rPr>
        <w:t xml:space="preserve"> or some form of mind and body program. She is a professional over the age of 25 with a hectic lifestyle and high disposable income. Her busy lifestyle creates the need for </w:t>
      </w:r>
      <w:proofErr w:type="spellStart"/>
      <w:r>
        <w:rPr>
          <w:rFonts w:eastAsia="Verdana"/>
        </w:rPr>
        <w:t>self centering</w:t>
      </w:r>
      <w:proofErr w:type="spellEnd"/>
      <w:r>
        <w:rPr>
          <w:rFonts w:eastAsia="Verdana"/>
        </w:rPr>
        <w:t xml:space="preserve"> and pampering. She appreciates quality-–especially in concert with service and selection. </w:t>
      </w:r>
      <w:proofErr w:type="spellStart"/>
      <w:r>
        <w:rPr>
          <w:rFonts w:eastAsia="Verdana"/>
        </w:rPr>
        <w:t>Bluespa</w:t>
      </w:r>
      <w:proofErr w:type="spellEnd"/>
      <w:r>
        <w:rPr>
          <w:rFonts w:eastAsia="Verdana"/>
        </w:rPr>
        <w:t xml:space="preserve"> will provide this customer with a total fitness brand. We are working with some of the best manufacturers globally to develop, and bring to market, high-quality products for skin and body care. In </w:t>
      </w:r>
      <w:proofErr w:type="gramStart"/>
      <w:r>
        <w:rPr>
          <w:rFonts w:eastAsia="Verdana"/>
        </w:rPr>
        <w:t>addition</w:t>
      </w:r>
      <w:proofErr w:type="gramEnd"/>
      <w:r>
        <w:rPr>
          <w:rFonts w:eastAsia="Verdana"/>
        </w:rPr>
        <w:t xml:space="preserve"> we have developed a </w:t>
      </w:r>
      <w:proofErr w:type="spellStart"/>
      <w:r>
        <w:rPr>
          <w:rFonts w:eastAsia="Verdana"/>
        </w:rPr>
        <w:t>Bluespa</w:t>
      </w:r>
      <w:proofErr w:type="spellEnd"/>
      <w:r>
        <w:rPr>
          <w:rFonts w:eastAsia="Verdana"/>
        </w:rPr>
        <w:t xml:space="preserve"> line of yoga and fitness apparel, a natural extension of the brand. These products have been developed utilizing the finest fabrics and proven fit specifications. </w:t>
      </w:r>
      <w:proofErr w:type="spellStart"/>
      <w:r>
        <w:rPr>
          <w:rFonts w:eastAsia="Verdana"/>
        </w:rPr>
        <w:t>Bluespa</w:t>
      </w:r>
      <w:proofErr w:type="spellEnd"/>
      <w:r>
        <w:rPr>
          <w:rFonts w:eastAsia="Verdana"/>
        </w:rPr>
        <w:t xml:space="preserve"> garments will provide the active female consumer with a brand of apparel designed for her and sold in an environment she can relate to.</w:t>
      </w:r>
    </w:p>
    <w:p w14:paraId="1F2F03D8" w14:textId="77777777" w:rsidR="00AE6C59" w:rsidRDefault="00AE6C59">
      <w:pPr>
        <w:spacing w:after="280" w:afterAutospacing="1"/>
        <w:rPr>
          <w:rFonts w:eastAsia="Verdana"/>
        </w:rPr>
      </w:pPr>
      <w:r>
        <w:rPr>
          <w:rFonts w:eastAsia="Verdana"/>
          <w:b/>
        </w:rPr>
        <w:t>Brick and mortar</w:t>
      </w:r>
      <w:r>
        <w:rPr>
          <w:rFonts w:eastAsia="Verdana"/>
        </w:rPr>
        <w:t>:</w:t>
      </w:r>
      <w:r>
        <w:rPr>
          <w:rFonts w:eastAsia="Verdana"/>
        </w:rPr>
        <w:br/>
        <w:t xml:space="preserve">The first </w:t>
      </w:r>
      <w:proofErr w:type="spellStart"/>
      <w:r>
        <w:rPr>
          <w:rFonts w:eastAsia="Verdana"/>
        </w:rPr>
        <w:t>Bluespa</w:t>
      </w:r>
      <w:proofErr w:type="spellEnd"/>
      <w:r>
        <w:rPr>
          <w:rFonts w:eastAsia="Verdana"/>
        </w:rPr>
        <w:t xml:space="preserve"> store </w:t>
      </w:r>
      <w:proofErr w:type="gramStart"/>
      <w:r>
        <w:rPr>
          <w:rFonts w:eastAsia="Verdana"/>
        </w:rPr>
        <w:t>is</w:t>
      </w:r>
      <w:proofErr w:type="gramEnd"/>
      <w:r>
        <w:rPr>
          <w:rFonts w:eastAsia="Verdana"/>
        </w:rPr>
        <w:t xml:space="preserve"> scheduled to open in Portland, Oregon in 2001. The store will be 1,700 square feet located in the Pearl District, a highly successful urban redevelopment area that has converted the warehouse and brewery district of old Portland to a residential and retail gem. The lofts in "the Pearl" range in price from $200,000 for a studio to well over $1,000,000 and they are sold long before completion. There will be over 50,000 residents in the Pearl when it is fully renovated. The old </w:t>
      </w:r>
      <w:proofErr w:type="spellStart"/>
      <w:r>
        <w:rPr>
          <w:rFonts w:eastAsia="Verdana"/>
        </w:rPr>
        <w:t>Weinhardt</w:t>
      </w:r>
      <w:proofErr w:type="spellEnd"/>
      <w:r>
        <w:rPr>
          <w:rFonts w:eastAsia="Verdana"/>
        </w:rPr>
        <w:t xml:space="preserve"> brewery has recently been purchased by Federal Realty and is being converted into a downtown shopping area. The </w:t>
      </w:r>
      <w:proofErr w:type="spellStart"/>
      <w:r>
        <w:rPr>
          <w:rFonts w:eastAsia="Verdana"/>
        </w:rPr>
        <w:t>Bluespa</w:t>
      </w:r>
      <w:proofErr w:type="spellEnd"/>
      <w:r>
        <w:rPr>
          <w:rFonts w:eastAsia="Verdana"/>
        </w:rPr>
        <w:t xml:space="preserve"> location is situated in the heart of the Pearl.</w:t>
      </w:r>
    </w:p>
    <w:p w14:paraId="69B3366E" w14:textId="77777777" w:rsidR="00AE6C59" w:rsidRDefault="00AE6C59">
      <w:pPr>
        <w:spacing w:after="280" w:afterAutospacing="1"/>
        <w:rPr>
          <w:rFonts w:eastAsia="Verdana"/>
        </w:rPr>
      </w:pPr>
      <w:r>
        <w:rPr>
          <w:rFonts w:eastAsia="Verdana"/>
          <w:b/>
        </w:rPr>
        <w:t>Wholesale</w:t>
      </w:r>
      <w:r>
        <w:rPr>
          <w:rFonts w:eastAsia="Verdana"/>
        </w:rPr>
        <w:t>:</w:t>
      </w:r>
      <w:r>
        <w:rPr>
          <w:rFonts w:eastAsia="Verdana"/>
        </w:rPr>
        <w:br/>
        <w:t xml:space="preserve">We plan to launch </w:t>
      </w:r>
      <w:proofErr w:type="spellStart"/>
      <w:r>
        <w:rPr>
          <w:rFonts w:eastAsia="Verdana"/>
        </w:rPr>
        <w:t>Bluespa</w:t>
      </w:r>
      <w:proofErr w:type="spellEnd"/>
      <w:r>
        <w:rPr>
          <w:rFonts w:eastAsia="Verdana"/>
        </w:rPr>
        <w:t xml:space="preserve"> wholesale at the New York Accent </w:t>
      </w:r>
      <w:proofErr w:type="gramStart"/>
      <w:r>
        <w:rPr>
          <w:rFonts w:eastAsia="Verdana"/>
        </w:rPr>
        <w:t>On</w:t>
      </w:r>
      <w:proofErr w:type="gramEnd"/>
      <w:r>
        <w:rPr>
          <w:rFonts w:eastAsia="Verdana"/>
        </w:rPr>
        <w:t xml:space="preserve"> Design show in the third quarter of 2001. We have secured a partnership with a well-respected distributor. Through this </w:t>
      </w:r>
      <w:r>
        <w:rPr>
          <w:rFonts w:eastAsia="Verdana"/>
        </w:rPr>
        <w:lastRenderedPageBreak/>
        <w:t xml:space="preserve">partnership we will be able to gain key show positions in the Los Angeles, New York, Atlanta and San Francisco gift shows. In </w:t>
      </w:r>
      <w:proofErr w:type="gramStart"/>
      <w:r>
        <w:rPr>
          <w:rFonts w:eastAsia="Verdana"/>
        </w:rPr>
        <w:t>addition</w:t>
      </w:r>
      <w:proofErr w:type="gramEnd"/>
      <w:r>
        <w:rPr>
          <w:rFonts w:eastAsia="Verdana"/>
        </w:rPr>
        <w:t xml:space="preserve"> we will have a permanent position in their Los Angeles showroom. The wholesale strategy will target select spas, department stores and specialty stores that are recognized trend leaders (</w:t>
      </w:r>
      <w:proofErr w:type="gramStart"/>
      <w:r>
        <w:rPr>
          <w:rFonts w:eastAsia="Verdana"/>
        </w:rPr>
        <w:t>i.e.</w:t>
      </w:r>
      <w:proofErr w:type="gramEnd"/>
      <w:r>
        <w:rPr>
          <w:rFonts w:eastAsia="Verdana"/>
        </w:rPr>
        <w:t xml:space="preserve"> Fred Segal, Bergdorf Goodman, Barney's and </w:t>
      </w:r>
      <w:proofErr w:type="spellStart"/>
      <w:r>
        <w:rPr>
          <w:rFonts w:eastAsia="Verdana"/>
        </w:rPr>
        <w:t>Fellisimo</w:t>
      </w:r>
      <w:proofErr w:type="spellEnd"/>
      <w:r>
        <w:rPr>
          <w:rFonts w:eastAsia="Verdana"/>
        </w:rPr>
        <w:t xml:space="preserve">). This product positioning will further establish the brand image of </w:t>
      </w:r>
      <w:proofErr w:type="spellStart"/>
      <w:r>
        <w:rPr>
          <w:rFonts w:eastAsia="Verdana"/>
        </w:rPr>
        <w:t>Bluespa</w:t>
      </w:r>
      <w:proofErr w:type="spellEnd"/>
      <w:r>
        <w:rPr>
          <w:rFonts w:eastAsia="Verdana"/>
        </w:rPr>
        <w:t>.</w:t>
      </w:r>
    </w:p>
    <w:p w14:paraId="1B3C064F" w14:textId="77777777" w:rsidR="00AE6C59" w:rsidRDefault="00AE6C59">
      <w:pPr>
        <w:spacing w:after="280" w:afterAutospacing="1"/>
        <w:rPr>
          <w:rFonts w:eastAsia="Verdana"/>
        </w:rPr>
      </w:pPr>
      <w:r>
        <w:rPr>
          <w:rFonts w:eastAsia="Verdana"/>
          <w:b/>
        </w:rPr>
        <w:t>E-commerce</w:t>
      </w:r>
      <w:r>
        <w:rPr>
          <w:rFonts w:eastAsia="Verdana"/>
        </w:rPr>
        <w:t>:</w:t>
      </w:r>
      <w:r>
        <w:rPr>
          <w:rFonts w:eastAsia="Verdana"/>
        </w:rPr>
        <w:br/>
        <w:t xml:space="preserve">Unlike current e-commerce models, we do not intend to use the Internet to establish the brand or bring it to market. The e-commerce consumer is brand and convenience conscience. The early ventures have shown that it costs dearly to try and establish a brand via this medium. We will develop our initial Internet capabilities as a combination business-to-business tool and e-catalogue. Our site will be simple and direct with minimal cost. Many of our products are consumable. We will be able to establish a use profile and contact the customer via email when she should be running low, to remind her, at the same time offering her an option to click and replenish. We will establish an EDI capability--directly with the end user. This contact will enable us to suggest add-on items based upon preferences of other users of the same item(s). In </w:t>
      </w:r>
      <w:proofErr w:type="gramStart"/>
      <w:r>
        <w:rPr>
          <w:rFonts w:eastAsia="Verdana"/>
        </w:rPr>
        <w:t>addition</w:t>
      </w:r>
      <w:proofErr w:type="gramEnd"/>
      <w:r>
        <w:rPr>
          <w:rFonts w:eastAsia="Verdana"/>
        </w:rPr>
        <w:t xml:space="preserve"> the e-commerce platform will provide us with a valuable wholesale tool. We will provide client companies with an access code that will allow them to place orders and utilize our product knowledge database as a training tool for their employees. Our e-commerce capability will come online in early 2002.</w:t>
      </w:r>
    </w:p>
    <w:p w14:paraId="68CAD133" w14:textId="77777777" w:rsidR="00AE6C59" w:rsidRDefault="00AE6C59">
      <w:pPr>
        <w:spacing w:after="280" w:afterAutospacing="1"/>
        <w:rPr>
          <w:rFonts w:eastAsia="Verdana"/>
        </w:rPr>
      </w:pPr>
      <w:r>
        <w:rPr>
          <w:rFonts w:eastAsia="Verdana"/>
          <w:b/>
        </w:rPr>
        <w:t>Catalogue</w:t>
      </w:r>
      <w:r>
        <w:rPr>
          <w:rFonts w:eastAsia="Verdana"/>
        </w:rPr>
        <w:t>:</w:t>
      </w:r>
      <w:r>
        <w:rPr>
          <w:rFonts w:eastAsia="Verdana"/>
        </w:rPr>
        <w:br/>
        <w:t xml:space="preserve">The </w:t>
      </w:r>
      <w:proofErr w:type="spellStart"/>
      <w:r>
        <w:rPr>
          <w:rFonts w:eastAsia="Verdana"/>
        </w:rPr>
        <w:t>Bluespa</w:t>
      </w:r>
      <w:proofErr w:type="spellEnd"/>
      <w:r>
        <w:rPr>
          <w:rFonts w:eastAsia="Verdana"/>
        </w:rPr>
        <w:t xml:space="preserve"> catalogue will launch in the fall of 2003. The initial mailing will target opinion leaders in key markets. Our catalogue will have a long in-home life due to the nature of the product and the editorial format. It will be our goal to inform and educate the consumer about the benefits of </w:t>
      </w:r>
      <w:proofErr w:type="spellStart"/>
      <w:r>
        <w:rPr>
          <w:rFonts w:eastAsia="Verdana"/>
        </w:rPr>
        <w:t>Bluespa</w:t>
      </w:r>
      <w:proofErr w:type="spellEnd"/>
      <w:r>
        <w:rPr>
          <w:rFonts w:eastAsia="Verdana"/>
        </w:rPr>
        <w:t xml:space="preserve"> products. We will focus on the ingredients and the benefits. The original Banana Republic catalogue will be used as a model. By utilizing still-life </w:t>
      </w:r>
      <w:proofErr w:type="gramStart"/>
      <w:r>
        <w:rPr>
          <w:rFonts w:eastAsia="Verdana"/>
        </w:rPr>
        <w:t>photography</w:t>
      </w:r>
      <w:proofErr w:type="gramEnd"/>
      <w:r>
        <w:rPr>
          <w:rFonts w:eastAsia="Verdana"/>
        </w:rPr>
        <w:t xml:space="preserve"> we will be able to contain production costs while reinforcing our focus on the product.</w:t>
      </w:r>
    </w:p>
    <w:p w14:paraId="47C87CD3" w14:textId="77777777" w:rsidR="00AE6C59" w:rsidRDefault="00AE6C59">
      <w:pPr>
        <w:pStyle w:val="Heading2"/>
      </w:pPr>
      <w:bookmarkStart w:id="35" w:name="_Toc511963429"/>
      <w:bookmarkEnd w:id="30"/>
      <w:r>
        <w:t>Company Ownership</w:t>
      </w:r>
      <w:bookmarkEnd w:id="31"/>
      <w:bookmarkEnd w:id="32"/>
      <w:bookmarkEnd w:id="33"/>
      <w:bookmarkEnd w:id="34"/>
      <w:bookmarkEnd w:id="35"/>
    </w:p>
    <w:p w14:paraId="716988AF" w14:textId="77777777" w:rsidR="00AE6C59" w:rsidRDefault="00AE6C59">
      <w:pPr>
        <w:spacing w:after="280" w:afterAutospacing="1"/>
        <w:rPr>
          <w:rFonts w:eastAsia="Verdana"/>
        </w:rPr>
      </w:pPr>
      <w:bookmarkStart w:id="36" w:name="BodyTopicCompanyOwnership"/>
      <w:bookmarkStart w:id="37" w:name="_Toc256000049"/>
      <w:bookmarkStart w:id="38" w:name="_Toc256000027"/>
      <w:bookmarkStart w:id="39" w:name="_Toc256000005"/>
      <w:bookmarkStart w:id="40" w:name="_Toc369421605"/>
      <w:proofErr w:type="spellStart"/>
      <w:r>
        <w:rPr>
          <w:rFonts w:eastAsia="Verdana"/>
        </w:rPr>
        <w:t>Bluespa</w:t>
      </w:r>
      <w:proofErr w:type="spellEnd"/>
      <w:r>
        <w:rPr>
          <w:rFonts w:eastAsia="Verdana"/>
        </w:rPr>
        <w:t xml:space="preserve"> is an Oregon corporation. The company is 100% owned by Ray and Barbara Brunner, the founders. Mr. Brunner is the president and owns 80% of the stock while Mrs. Brunner is the vice president for product development and owns 20% of the shares. The planned future distribution of ownership will allocate a percent of shares for early investors proportionate with their commitment. In addition, 10% of shares will be set aside for employee stock options and awards. Certain suppliers will be awarded warrants for their early contributions to the growth of the company. The specific amount of the warrants is to be </w:t>
      </w:r>
      <w:proofErr w:type="gramStart"/>
      <w:r>
        <w:rPr>
          <w:rFonts w:eastAsia="Verdana"/>
        </w:rPr>
        <w:t>determined, but</w:t>
      </w:r>
      <w:proofErr w:type="gramEnd"/>
      <w:r>
        <w:rPr>
          <w:rFonts w:eastAsia="Verdana"/>
        </w:rPr>
        <w:t xml:space="preserve"> will be proportionate </w:t>
      </w:r>
      <w:r>
        <w:rPr>
          <w:rFonts w:eastAsia="Verdana"/>
        </w:rPr>
        <w:lastRenderedPageBreak/>
        <w:t>to their level of contribution. Additional share options will be provided to members of the board of directors. The board will consist of seven members: Mr. R.G. Brunner, one additional member of management, three outside directors appointed by Mr. Brunner, and two representatives appointed by the major investor(s).</w:t>
      </w:r>
    </w:p>
    <w:p w14:paraId="78ADA033" w14:textId="77777777" w:rsidR="00AE6C59" w:rsidRDefault="00AE6C59">
      <w:pPr>
        <w:pStyle w:val="Heading2"/>
      </w:pPr>
      <w:bookmarkStart w:id="41" w:name="_Toc511963430"/>
      <w:bookmarkEnd w:id="36"/>
      <w:r>
        <w:t>Start-up Summary</w:t>
      </w:r>
      <w:bookmarkEnd w:id="37"/>
      <w:bookmarkEnd w:id="38"/>
      <w:bookmarkEnd w:id="39"/>
      <w:bookmarkEnd w:id="40"/>
      <w:bookmarkEnd w:id="41"/>
    </w:p>
    <w:p w14:paraId="37E7C3D5" w14:textId="77777777" w:rsidR="00AE6C59" w:rsidRDefault="00AE6C59">
      <w:pPr>
        <w:spacing w:after="280" w:afterAutospacing="1"/>
        <w:rPr>
          <w:rFonts w:eastAsia="Verdana"/>
        </w:rPr>
      </w:pPr>
      <w:bookmarkStart w:id="42" w:name="BodyTopicStartupSummary"/>
      <w:r>
        <w:rPr>
          <w:rFonts w:eastAsia="Verdana"/>
        </w:rPr>
        <w:t>Start-up costs are shown in three areas. The first is in the start-up table, the second is within the cash flow assumptions and the third is in the P&amp;L.</w:t>
      </w:r>
    </w:p>
    <w:p w14:paraId="51508D3B" w14:textId="77777777" w:rsidR="00AE6C59" w:rsidRDefault="00AE6C59">
      <w:pPr>
        <w:numPr>
          <w:ilvl w:val="0"/>
          <w:numId w:val="13"/>
        </w:numPr>
        <w:rPr>
          <w:rFonts w:eastAsia="Verdana"/>
        </w:rPr>
      </w:pPr>
      <w:r>
        <w:rPr>
          <w:rFonts w:eastAsia="Verdana"/>
        </w:rPr>
        <w:t xml:space="preserve">Start-up expenses: legal (incorporation and trademark registration), stationery (business cards and office supplies), etc., brochures, consultants (graphic design for logo and packaging), research and development (architecture fees for store and trade fixture design). </w:t>
      </w:r>
    </w:p>
    <w:p w14:paraId="1A46FBE2" w14:textId="77777777" w:rsidR="00AE6C59" w:rsidRDefault="00AE6C59">
      <w:pPr>
        <w:numPr>
          <w:ilvl w:val="0"/>
          <w:numId w:val="13"/>
        </w:numPr>
        <w:rPr>
          <w:rFonts w:eastAsia="Verdana"/>
        </w:rPr>
      </w:pPr>
      <w:r>
        <w:rPr>
          <w:rFonts w:eastAsia="Verdana"/>
        </w:rPr>
        <w:t xml:space="preserve">Start-up costs expressed in year one cash flow: FF&amp;E for first </w:t>
      </w:r>
      <w:proofErr w:type="spellStart"/>
      <w:r>
        <w:rPr>
          <w:rFonts w:eastAsia="Verdana"/>
        </w:rPr>
        <w:t>Bluespa</w:t>
      </w:r>
      <w:proofErr w:type="spellEnd"/>
      <w:r>
        <w:rPr>
          <w:rFonts w:eastAsia="Verdana"/>
        </w:rPr>
        <w:t xml:space="preserve"> retail store. </w:t>
      </w:r>
    </w:p>
    <w:p w14:paraId="3039D2B6" w14:textId="77777777" w:rsidR="00AE6C59" w:rsidRDefault="00AE6C59">
      <w:pPr>
        <w:numPr>
          <w:ilvl w:val="0"/>
          <w:numId w:val="13"/>
        </w:numPr>
        <w:spacing w:after="280" w:afterAutospacing="1"/>
        <w:rPr>
          <w:rFonts w:eastAsia="Verdana"/>
        </w:rPr>
      </w:pPr>
      <w:r>
        <w:rPr>
          <w:rFonts w:eastAsia="Verdana"/>
        </w:rPr>
        <w:t>Start-up costs included within year one P&amp;L: brand marketing, management staff, travel costs to coordinate product development.</w:t>
      </w:r>
    </w:p>
    <w:bookmarkEnd w:id="42"/>
    <w:p w14:paraId="35556024" w14:textId="77777777" w:rsidR="00AE6C59" w:rsidRDefault="00AE6C59"/>
    <w:p w14:paraId="27561E9F" w14:textId="77777777" w:rsidR="00AE6C59" w:rsidRDefault="00AE6C59"/>
    <w:p w14:paraId="2DE16F90" w14:textId="77777777" w:rsidR="00AE6C59" w:rsidRDefault="00AE6C59"/>
    <w:p w14:paraId="3C81AAD3" w14:textId="77777777" w:rsidR="00AE6C59" w:rsidRDefault="00AE6C59">
      <w:pPr>
        <w:pStyle w:val="Heading3"/>
        <w:spacing w:before="0" w:beforeAutospacing="0" w:after="0" w:afterAutospacing="0"/>
        <w:rPr>
          <w:rFonts w:ascii="Times New Roman" w:hAnsi="Times New Roman" w:cs="Times New Roman"/>
          <w:sz w:val="24"/>
          <w:szCs w:val="24"/>
        </w:rPr>
      </w:pPr>
      <w:bookmarkStart w:id="43" w:name="_Toc511963431"/>
      <w:r>
        <w:rPr>
          <w:rFonts w:ascii="Times New Roman" w:hAnsi="Times New Roman" w:cs="Times New Roman"/>
          <w:sz w:val="24"/>
          <w:szCs w:val="24"/>
        </w:rPr>
        <w:t>Table: Start-up</w:t>
      </w:r>
      <w:bookmarkEnd w:id="43"/>
    </w:p>
    <w:p w14:paraId="55832D61"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Look w:val="01E0" w:firstRow="1" w:lastRow="1" w:firstColumn="1" w:lastColumn="1" w:noHBand="0" w:noVBand="0"/>
      </w:tblPr>
      <w:tblGrid>
        <w:gridCol w:w="5243"/>
        <w:gridCol w:w="3757"/>
      </w:tblGrid>
      <w:tr w:rsidR="00AE6C59" w14:paraId="641EFC93" w14:textId="77777777">
        <w:tc>
          <w:tcPr>
            <w:tcW w:w="5253" w:type="dxa"/>
            <w:tcBorders>
              <w:bottom w:val="single" w:sz="6" w:space="0" w:color="000000"/>
              <w:right w:val="single" w:sz="6" w:space="0" w:color="000000"/>
            </w:tcBorders>
            <w:shd w:val="clear" w:color="auto" w:fill="auto"/>
          </w:tcPr>
          <w:p w14:paraId="2470BC14"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Start-up</w:t>
            </w:r>
          </w:p>
        </w:tc>
        <w:tc>
          <w:tcPr>
            <w:tcW w:w="3765" w:type="dxa"/>
            <w:tcBorders>
              <w:left w:val="single" w:sz="6" w:space="0" w:color="000000"/>
              <w:bottom w:val="single" w:sz="6" w:space="0" w:color="000000"/>
            </w:tcBorders>
            <w:shd w:val="clear" w:color="auto" w:fill="auto"/>
          </w:tcPr>
          <w:p w14:paraId="13EC1CF1" w14:textId="77777777" w:rsidR="00AE6C59" w:rsidRDefault="00AE6C59">
            <w:pPr>
              <w:pStyle w:val="PasTable1"/>
              <w:rPr>
                <w:rFonts w:ascii="Trebuchet MS" w:eastAsia="Verdana" w:hAnsi="Trebuchet MS" w:cs="Verdana"/>
                <w:b/>
                <w:bCs/>
                <w:sz w:val="22"/>
                <w:szCs w:val="22"/>
              </w:rPr>
            </w:pPr>
          </w:p>
        </w:tc>
      </w:tr>
      <w:tr w:rsidR="00AE6C59" w14:paraId="4D70C385" w14:textId="77777777">
        <w:tc>
          <w:tcPr>
            <w:tcW w:w="5253" w:type="dxa"/>
            <w:tcBorders>
              <w:top w:val="single" w:sz="6" w:space="0" w:color="000000"/>
              <w:right w:val="single" w:sz="6" w:space="0" w:color="000000"/>
            </w:tcBorders>
            <w:shd w:val="clear" w:color="auto" w:fill="auto"/>
          </w:tcPr>
          <w:p w14:paraId="13CC87FE" w14:textId="77777777" w:rsidR="00AE6C59" w:rsidRDefault="00AE6C59">
            <w:pPr>
              <w:pStyle w:val="PasTable1"/>
              <w:rPr>
                <w:rFonts w:ascii="Trebuchet MS" w:eastAsia="Verdana" w:hAnsi="Trebuchet MS" w:cs="Verdana"/>
                <w:sz w:val="22"/>
                <w:szCs w:val="22"/>
              </w:rPr>
            </w:pPr>
          </w:p>
        </w:tc>
        <w:tc>
          <w:tcPr>
            <w:tcW w:w="3765" w:type="dxa"/>
            <w:tcBorders>
              <w:top w:val="single" w:sz="6" w:space="0" w:color="000000"/>
              <w:left w:val="single" w:sz="6" w:space="0" w:color="000000"/>
            </w:tcBorders>
            <w:shd w:val="clear" w:color="auto" w:fill="auto"/>
          </w:tcPr>
          <w:p w14:paraId="2889E707" w14:textId="77777777" w:rsidR="00AE6C59" w:rsidRDefault="00AE6C59">
            <w:pPr>
              <w:pStyle w:val="PasTable1"/>
              <w:rPr>
                <w:rFonts w:ascii="Trebuchet MS" w:eastAsia="Verdana" w:hAnsi="Trebuchet MS" w:cs="Verdana"/>
                <w:sz w:val="22"/>
                <w:szCs w:val="22"/>
              </w:rPr>
            </w:pPr>
          </w:p>
        </w:tc>
      </w:tr>
      <w:tr w:rsidR="00AE6C59" w14:paraId="4695ED01" w14:textId="77777777">
        <w:tc>
          <w:tcPr>
            <w:tcW w:w="5253" w:type="dxa"/>
            <w:tcBorders>
              <w:right w:val="single" w:sz="6" w:space="0" w:color="000000"/>
            </w:tcBorders>
            <w:shd w:val="clear" w:color="auto" w:fill="auto"/>
          </w:tcPr>
          <w:p w14:paraId="7A09A63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Requirements</w:t>
            </w:r>
          </w:p>
        </w:tc>
        <w:tc>
          <w:tcPr>
            <w:tcW w:w="3765" w:type="dxa"/>
            <w:tcBorders>
              <w:left w:val="single" w:sz="6" w:space="0" w:color="000000"/>
            </w:tcBorders>
            <w:shd w:val="clear" w:color="auto" w:fill="auto"/>
          </w:tcPr>
          <w:p w14:paraId="5F39C70B" w14:textId="77777777" w:rsidR="00AE6C59" w:rsidRDefault="00AE6C59">
            <w:pPr>
              <w:pStyle w:val="PasTable1"/>
              <w:rPr>
                <w:rFonts w:ascii="Trebuchet MS" w:eastAsia="Verdana" w:hAnsi="Trebuchet MS" w:cs="Verdana"/>
                <w:sz w:val="22"/>
                <w:szCs w:val="22"/>
              </w:rPr>
            </w:pPr>
          </w:p>
        </w:tc>
      </w:tr>
      <w:tr w:rsidR="00AE6C59" w14:paraId="53E23E3E" w14:textId="77777777">
        <w:tc>
          <w:tcPr>
            <w:tcW w:w="5253" w:type="dxa"/>
            <w:tcBorders>
              <w:right w:val="single" w:sz="6" w:space="0" w:color="000000"/>
            </w:tcBorders>
            <w:shd w:val="clear" w:color="auto" w:fill="auto"/>
          </w:tcPr>
          <w:p w14:paraId="00B20A72" w14:textId="77777777" w:rsidR="00AE6C59" w:rsidRDefault="00AE6C59">
            <w:pPr>
              <w:pStyle w:val="PasTable1"/>
              <w:rPr>
                <w:rFonts w:ascii="Trebuchet MS" w:eastAsia="Verdana" w:hAnsi="Trebuchet MS" w:cs="Verdana"/>
                <w:sz w:val="22"/>
                <w:szCs w:val="22"/>
              </w:rPr>
            </w:pPr>
          </w:p>
        </w:tc>
        <w:tc>
          <w:tcPr>
            <w:tcW w:w="3765" w:type="dxa"/>
            <w:tcBorders>
              <w:left w:val="single" w:sz="6" w:space="0" w:color="000000"/>
            </w:tcBorders>
            <w:shd w:val="clear" w:color="auto" w:fill="auto"/>
          </w:tcPr>
          <w:p w14:paraId="49476B0A" w14:textId="77777777" w:rsidR="00AE6C59" w:rsidRDefault="00AE6C59">
            <w:pPr>
              <w:pStyle w:val="PasTable1"/>
              <w:rPr>
                <w:rFonts w:ascii="Trebuchet MS" w:eastAsia="Verdana" w:hAnsi="Trebuchet MS" w:cs="Verdana"/>
                <w:sz w:val="22"/>
                <w:szCs w:val="22"/>
              </w:rPr>
            </w:pPr>
          </w:p>
        </w:tc>
      </w:tr>
      <w:tr w:rsidR="00AE6C59" w14:paraId="537B46D9" w14:textId="77777777">
        <w:tc>
          <w:tcPr>
            <w:tcW w:w="5253" w:type="dxa"/>
            <w:tcBorders>
              <w:right w:val="single" w:sz="6" w:space="0" w:color="000000"/>
            </w:tcBorders>
            <w:shd w:val="clear" w:color="auto" w:fill="auto"/>
          </w:tcPr>
          <w:p w14:paraId="297AAD2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Start-up Expenses</w:t>
            </w:r>
          </w:p>
        </w:tc>
        <w:tc>
          <w:tcPr>
            <w:tcW w:w="3765" w:type="dxa"/>
            <w:tcBorders>
              <w:left w:val="single" w:sz="6" w:space="0" w:color="000000"/>
            </w:tcBorders>
            <w:shd w:val="clear" w:color="auto" w:fill="auto"/>
          </w:tcPr>
          <w:p w14:paraId="6250DEAC" w14:textId="77777777" w:rsidR="00AE6C59" w:rsidRDefault="00AE6C59">
            <w:pPr>
              <w:pStyle w:val="PasTable1"/>
              <w:rPr>
                <w:rFonts w:ascii="Trebuchet MS" w:eastAsia="Verdana" w:hAnsi="Trebuchet MS" w:cs="Verdana"/>
                <w:sz w:val="22"/>
                <w:szCs w:val="22"/>
              </w:rPr>
            </w:pPr>
          </w:p>
        </w:tc>
      </w:tr>
      <w:tr w:rsidR="00AE6C59" w14:paraId="3805A4A4" w14:textId="77777777">
        <w:tc>
          <w:tcPr>
            <w:tcW w:w="5253" w:type="dxa"/>
            <w:tcBorders>
              <w:right w:val="single" w:sz="6" w:space="0" w:color="000000"/>
            </w:tcBorders>
            <w:shd w:val="clear" w:color="auto" w:fill="auto"/>
          </w:tcPr>
          <w:p w14:paraId="3B59CEE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Legal</w:t>
            </w:r>
          </w:p>
        </w:tc>
        <w:tc>
          <w:tcPr>
            <w:tcW w:w="3765" w:type="dxa"/>
            <w:tcBorders>
              <w:left w:val="single" w:sz="6" w:space="0" w:color="000000"/>
            </w:tcBorders>
            <w:shd w:val="clear" w:color="auto" w:fill="auto"/>
          </w:tcPr>
          <w:p w14:paraId="7F63F0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$2,500 </w:t>
            </w:r>
          </w:p>
        </w:tc>
      </w:tr>
      <w:tr w:rsidR="00AE6C59" w14:paraId="74F70152" w14:textId="77777777">
        <w:tc>
          <w:tcPr>
            <w:tcW w:w="5253" w:type="dxa"/>
            <w:tcBorders>
              <w:right w:val="single" w:sz="6" w:space="0" w:color="000000"/>
            </w:tcBorders>
            <w:shd w:val="clear" w:color="auto" w:fill="auto"/>
          </w:tcPr>
          <w:p w14:paraId="4B8A011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Stationery etc.</w:t>
            </w:r>
          </w:p>
        </w:tc>
        <w:tc>
          <w:tcPr>
            <w:tcW w:w="3765" w:type="dxa"/>
            <w:tcBorders>
              <w:left w:val="single" w:sz="6" w:space="0" w:color="000000"/>
            </w:tcBorders>
            <w:shd w:val="clear" w:color="auto" w:fill="auto"/>
          </w:tcPr>
          <w:p w14:paraId="0859B81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$3,000 </w:t>
            </w:r>
          </w:p>
        </w:tc>
      </w:tr>
      <w:tr w:rsidR="00AE6C59" w14:paraId="254ACD70" w14:textId="77777777">
        <w:tc>
          <w:tcPr>
            <w:tcW w:w="5253" w:type="dxa"/>
            <w:tcBorders>
              <w:right w:val="single" w:sz="6" w:space="0" w:color="000000"/>
            </w:tcBorders>
            <w:shd w:val="clear" w:color="auto" w:fill="auto"/>
          </w:tcPr>
          <w:p w14:paraId="42FA99E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Brochures</w:t>
            </w:r>
          </w:p>
        </w:tc>
        <w:tc>
          <w:tcPr>
            <w:tcW w:w="3765" w:type="dxa"/>
            <w:tcBorders>
              <w:left w:val="single" w:sz="6" w:space="0" w:color="000000"/>
            </w:tcBorders>
            <w:shd w:val="clear" w:color="auto" w:fill="auto"/>
          </w:tcPr>
          <w:p w14:paraId="22EE269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r>
      <w:tr w:rsidR="00AE6C59" w14:paraId="72C75986" w14:textId="77777777">
        <w:tc>
          <w:tcPr>
            <w:tcW w:w="5253" w:type="dxa"/>
            <w:tcBorders>
              <w:right w:val="single" w:sz="6" w:space="0" w:color="000000"/>
            </w:tcBorders>
            <w:shd w:val="clear" w:color="auto" w:fill="auto"/>
          </w:tcPr>
          <w:p w14:paraId="41B81B1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Consultants</w:t>
            </w:r>
          </w:p>
        </w:tc>
        <w:tc>
          <w:tcPr>
            <w:tcW w:w="3765" w:type="dxa"/>
            <w:tcBorders>
              <w:left w:val="single" w:sz="6" w:space="0" w:color="000000"/>
            </w:tcBorders>
            <w:shd w:val="clear" w:color="auto" w:fill="auto"/>
          </w:tcPr>
          <w:p w14:paraId="4EF39C7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$15,000 </w:t>
            </w:r>
          </w:p>
        </w:tc>
      </w:tr>
      <w:tr w:rsidR="00AE6C59" w14:paraId="3366C34A" w14:textId="77777777">
        <w:tc>
          <w:tcPr>
            <w:tcW w:w="5253" w:type="dxa"/>
            <w:tcBorders>
              <w:right w:val="single" w:sz="6" w:space="0" w:color="000000"/>
            </w:tcBorders>
            <w:shd w:val="clear" w:color="auto" w:fill="auto"/>
          </w:tcPr>
          <w:p w14:paraId="64C25C0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Research and Development</w:t>
            </w:r>
          </w:p>
        </w:tc>
        <w:tc>
          <w:tcPr>
            <w:tcW w:w="3765" w:type="dxa"/>
            <w:tcBorders>
              <w:left w:val="single" w:sz="6" w:space="0" w:color="000000"/>
            </w:tcBorders>
            <w:shd w:val="clear" w:color="auto" w:fill="auto"/>
          </w:tcPr>
          <w:p w14:paraId="0F510CD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$30,000 </w:t>
            </w:r>
          </w:p>
        </w:tc>
      </w:tr>
      <w:tr w:rsidR="00AE6C59" w14:paraId="00114848" w14:textId="77777777">
        <w:tc>
          <w:tcPr>
            <w:tcW w:w="5253" w:type="dxa"/>
            <w:tcBorders>
              <w:right w:val="single" w:sz="6" w:space="0" w:color="000000"/>
            </w:tcBorders>
            <w:shd w:val="clear" w:color="auto" w:fill="auto"/>
          </w:tcPr>
          <w:p w14:paraId="085EBB4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Expensed Equipment</w:t>
            </w:r>
          </w:p>
        </w:tc>
        <w:tc>
          <w:tcPr>
            <w:tcW w:w="3765" w:type="dxa"/>
            <w:tcBorders>
              <w:left w:val="single" w:sz="6" w:space="0" w:color="000000"/>
            </w:tcBorders>
            <w:shd w:val="clear" w:color="auto" w:fill="auto"/>
          </w:tcPr>
          <w:p w14:paraId="3543AB5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$60,000 </w:t>
            </w:r>
          </w:p>
        </w:tc>
      </w:tr>
      <w:tr w:rsidR="00AE6C59" w14:paraId="7E356270" w14:textId="77777777">
        <w:tc>
          <w:tcPr>
            <w:tcW w:w="5253" w:type="dxa"/>
            <w:tcBorders>
              <w:right w:val="single" w:sz="6" w:space="0" w:color="000000"/>
            </w:tcBorders>
            <w:shd w:val="clear" w:color="auto" w:fill="auto"/>
          </w:tcPr>
          <w:p w14:paraId="320EA88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w:t>
            </w:r>
          </w:p>
        </w:tc>
        <w:tc>
          <w:tcPr>
            <w:tcW w:w="3765" w:type="dxa"/>
            <w:tcBorders>
              <w:left w:val="single" w:sz="6" w:space="0" w:color="000000"/>
            </w:tcBorders>
            <w:shd w:val="clear" w:color="auto" w:fill="auto"/>
          </w:tcPr>
          <w:p w14:paraId="776524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r>
      <w:tr w:rsidR="00AE6C59" w14:paraId="690F2DE3" w14:textId="77777777">
        <w:tc>
          <w:tcPr>
            <w:tcW w:w="5253" w:type="dxa"/>
            <w:tcBorders>
              <w:right w:val="single" w:sz="6" w:space="0" w:color="000000"/>
            </w:tcBorders>
            <w:shd w:val="clear" w:color="auto" w:fill="auto"/>
          </w:tcPr>
          <w:p w14:paraId="610E684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Start-up Expenses</w:t>
            </w:r>
          </w:p>
        </w:tc>
        <w:tc>
          <w:tcPr>
            <w:tcW w:w="3765" w:type="dxa"/>
            <w:tcBorders>
              <w:left w:val="single" w:sz="6" w:space="0" w:color="000000"/>
            </w:tcBorders>
            <w:shd w:val="clear" w:color="auto" w:fill="auto"/>
          </w:tcPr>
          <w:p w14:paraId="00C38D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$170,500 </w:t>
            </w:r>
          </w:p>
        </w:tc>
      </w:tr>
      <w:tr w:rsidR="00AE6C59" w14:paraId="486066EE" w14:textId="77777777">
        <w:tc>
          <w:tcPr>
            <w:tcW w:w="5253" w:type="dxa"/>
            <w:tcBorders>
              <w:right w:val="single" w:sz="6" w:space="0" w:color="000000"/>
            </w:tcBorders>
            <w:shd w:val="clear" w:color="auto" w:fill="auto"/>
          </w:tcPr>
          <w:p w14:paraId="0660428C" w14:textId="77777777" w:rsidR="00AE6C59" w:rsidRDefault="00AE6C59">
            <w:pPr>
              <w:pStyle w:val="PasTable1"/>
              <w:jc w:val="right"/>
              <w:rPr>
                <w:rFonts w:ascii="Trebuchet MS" w:eastAsia="Verdana" w:hAnsi="Trebuchet MS" w:cs="Verdana"/>
                <w:sz w:val="22"/>
                <w:szCs w:val="22"/>
              </w:rPr>
            </w:pPr>
          </w:p>
        </w:tc>
        <w:tc>
          <w:tcPr>
            <w:tcW w:w="3765" w:type="dxa"/>
            <w:tcBorders>
              <w:left w:val="single" w:sz="6" w:space="0" w:color="000000"/>
            </w:tcBorders>
            <w:shd w:val="clear" w:color="auto" w:fill="auto"/>
          </w:tcPr>
          <w:p w14:paraId="35E5B513" w14:textId="77777777" w:rsidR="00AE6C59" w:rsidRDefault="00AE6C59">
            <w:pPr>
              <w:pStyle w:val="PasTable1"/>
              <w:jc w:val="right"/>
              <w:rPr>
                <w:rFonts w:ascii="Trebuchet MS" w:eastAsia="Verdana" w:hAnsi="Trebuchet MS" w:cs="Verdana"/>
                <w:sz w:val="22"/>
                <w:szCs w:val="22"/>
              </w:rPr>
            </w:pPr>
          </w:p>
        </w:tc>
      </w:tr>
      <w:tr w:rsidR="00AE6C59" w14:paraId="341C5BA4" w14:textId="77777777">
        <w:tc>
          <w:tcPr>
            <w:tcW w:w="5253" w:type="dxa"/>
            <w:tcBorders>
              <w:right w:val="single" w:sz="6" w:space="0" w:color="000000"/>
            </w:tcBorders>
            <w:shd w:val="clear" w:color="auto" w:fill="auto"/>
          </w:tcPr>
          <w:p w14:paraId="355987D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Start-up Assets</w:t>
            </w:r>
          </w:p>
        </w:tc>
        <w:tc>
          <w:tcPr>
            <w:tcW w:w="3765" w:type="dxa"/>
            <w:tcBorders>
              <w:left w:val="single" w:sz="6" w:space="0" w:color="000000"/>
            </w:tcBorders>
            <w:shd w:val="clear" w:color="auto" w:fill="auto"/>
          </w:tcPr>
          <w:p w14:paraId="46BBF7C0" w14:textId="77777777" w:rsidR="00AE6C59" w:rsidRDefault="00AE6C59">
            <w:pPr>
              <w:pStyle w:val="PasTable1"/>
              <w:rPr>
                <w:rFonts w:ascii="Trebuchet MS" w:eastAsia="Verdana" w:hAnsi="Trebuchet MS" w:cs="Verdana"/>
                <w:sz w:val="22"/>
                <w:szCs w:val="22"/>
              </w:rPr>
            </w:pPr>
          </w:p>
        </w:tc>
      </w:tr>
      <w:tr w:rsidR="00AE6C59" w14:paraId="6E225B63" w14:textId="77777777">
        <w:tc>
          <w:tcPr>
            <w:tcW w:w="5253" w:type="dxa"/>
            <w:tcBorders>
              <w:right w:val="single" w:sz="6" w:space="0" w:color="000000"/>
            </w:tcBorders>
            <w:shd w:val="clear" w:color="auto" w:fill="auto"/>
          </w:tcPr>
          <w:p w14:paraId="3EF462B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Required</w:t>
            </w:r>
          </w:p>
        </w:tc>
        <w:tc>
          <w:tcPr>
            <w:tcW w:w="3765" w:type="dxa"/>
            <w:tcBorders>
              <w:left w:val="single" w:sz="6" w:space="0" w:color="000000"/>
            </w:tcBorders>
            <w:shd w:val="clear" w:color="auto" w:fill="auto"/>
          </w:tcPr>
          <w:p w14:paraId="407BF2E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$140,000 </w:t>
            </w:r>
          </w:p>
        </w:tc>
      </w:tr>
      <w:tr w:rsidR="00AE6C59" w14:paraId="6BCAF306" w14:textId="77777777">
        <w:tc>
          <w:tcPr>
            <w:tcW w:w="5253" w:type="dxa"/>
            <w:tcBorders>
              <w:right w:val="single" w:sz="6" w:space="0" w:color="000000"/>
            </w:tcBorders>
            <w:shd w:val="clear" w:color="auto" w:fill="auto"/>
          </w:tcPr>
          <w:p w14:paraId="3718CC2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Start-up Inventory</w:t>
            </w:r>
          </w:p>
        </w:tc>
        <w:tc>
          <w:tcPr>
            <w:tcW w:w="3765" w:type="dxa"/>
            <w:tcBorders>
              <w:left w:val="single" w:sz="6" w:space="0" w:color="000000"/>
            </w:tcBorders>
            <w:shd w:val="clear" w:color="auto" w:fill="auto"/>
          </w:tcPr>
          <w:p w14:paraId="4D5C5F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$44,500 </w:t>
            </w:r>
          </w:p>
        </w:tc>
      </w:tr>
      <w:tr w:rsidR="00AE6C59" w14:paraId="67261E4D" w14:textId="77777777">
        <w:tc>
          <w:tcPr>
            <w:tcW w:w="5253" w:type="dxa"/>
            <w:tcBorders>
              <w:right w:val="single" w:sz="6" w:space="0" w:color="000000"/>
            </w:tcBorders>
            <w:shd w:val="clear" w:color="auto" w:fill="auto"/>
          </w:tcPr>
          <w:p w14:paraId="63DA139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Current Assets</w:t>
            </w:r>
          </w:p>
        </w:tc>
        <w:tc>
          <w:tcPr>
            <w:tcW w:w="3765" w:type="dxa"/>
            <w:tcBorders>
              <w:left w:val="single" w:sz="6" w:space="0" w:color="000000"/>
            </w:tcBorders>
            <w:shd w:val="clear" w:color="auto" w:fill="auto"/>
          </w:tcPr>
          <w:p w14:paraId="402F06D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7F7EE048" w14:textId="77777777">
        <w:tc>
          <w:tcPr>
            <w:tcW w:w="5253" w:type="dxa"/>
            <w:tcBorders>
              <w:right w:val="single" w:sz="6" w:space="0" w:color="000000"/>
            </w:tcBorders>
            <w:shd w:val="clear" w:color="auto" w:fill="auto"/>
          </w:tcPr>
          <w:p w14:paraId="3C6552A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Assets</w:t>
            </w:r>
          </w:p>
        </w:tc>
        <w:tc>
          <w:tcPr>
            <w:tcW w:w="3765" w:type="dxa"/>
            <w:tcBorders>
              <w:left w:val="single" w:sz="6" w:space="0" w:color="000000"/>
            </w:tcBorders>
            <w:shd w:val="clear" w:color="auto" w:fill="auto"/>
          </w:tcPr>
          <w:p w14:paraId="1620B2F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$65,000 </w:t>
            </w:r>
          </w:p>
        </w:tc>
      </w:tr>
      <w:tr w:rsidR="00AE6C59" w14:paraId="03DEA146" w14:textId="77777777">
        <w:tc>
          <w:tcPr>
            <w:tcW w:w="5253" w:type="dxa"/>
            <w:tcBorders>
              <w:right w:val="single" w:sz="6" w:space="0" w:color="000000"/>
            </w:tcBorders>
            <w:shd w:val="clear" w:color="auto" w:fill="auto"/>
          </w:tcPr>
          <w:p w14:paraId="416F249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Assets</w:t>
            </w:r>
          </w:p>
        </w:tc>
        <w:tc>
          <w:tcPr>
            <w:tcW w:w="3765" w:type="dxa"/>
            <w:tcBorders>
              <w:left w:val="single" w:sz="6" w:space="0" w:color="000000"/>
            </w:tcBorders>
            <w:shd w:val="clear" w:color="auto" w:fill="auto"/>
          </w:tcPr>
          <w:p w14:paraId="5FDB873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$249,500 </w:t>
            </w:r>
          </w:p>
        </w:tc>
      </w:tr>
      <w:tr w:rsidR="00AE6C59" w14:paraId="01694B1F" w14:textId="77777777">
        <w:tc>
          <w:tcPr>
            <w:tcW w:w="5253" w:type="dxa"/>
            <w:tcBorders>
              <w:bottom w:val="single" w:sz="6" w:space="0" w:color="000000"/>
              <w:right w:val="single" w:sz="6" w:space="0" w:color="000000"/>
            </w:tcBorders>
            <w:shd w:val="clear" w:color="auto" w:fill="auto"/>
          </w:tcPr>
          <w:p w14:paraId="0EDDA392" w14:textId="77777777" w:rsidR="00AE6C59" w:rsidRDefault="00AE6C59">
            <w:pPr>
              <w:pStyle w:val="PasTable1"/>
              <w:jc w:val="right"/>
              <w:rPr>
                <w:rFonts w:ascii="Trebuchet MS" w:eastAsia="Verdana" w:hAnsi="Trebuchet MS" w:cs="Verdana"/>
                <w:sz w:val="22"/>
                <w:szCs w:val="22"/>
              </w:rPr>
            </w:pPr>
          </w:p>
        </w:tc>
        <w:tc>
          <w:tcPr>
            <w:tcW w:w="3765" w:type="dxa"/>
            <w:tcBorders>
              <w:left w:val="single" w:sz="6" w:space="0" w:color="000000"/>
              <w:bottom w:val="single" w:sz="6" w:space="0" w:color="000000"/>
            </w:tcBorders>
            <w:shd w:val="clear" w:color="auto" w:fill="auto"/>
          </w:tcPr>
          <w:p w14:paraId="67D8C0CC" w14:textId="77777777" w:rsidR="00AE6C59" w:rsidRDefault="00AE6C59">
            <w:pPr>
              <w:pStyle w:val="PasTable1"/>
              <w:jc w:val="right"/>
              <w:rPr>
                <w:rFonts w:ascii="Trebuchet MS" w:eastAsia="Verdana" w:hAnsi="Trebuchet MS" w:cs="Verdana"/>
                <w:sz w:val="22"/>
                <w:szCs w:val="22"/>
              </w:rPr>
            </w:pPr>
          </w:p>
        </w:tc>
      </w:tr>
      <w:tr w:rsidR="00AE6C59" w14:paraId="00DC4F2A" w14:textId="77777777">
        <w:tc>
          <w:tcPr>
            <w:tcW w:w="5253" w:type="dxa"/>
            <w:tcBorders>
              <w:top w:val="single" w:sz="6" w:space="0" w:color="000000"/>
              <w:right w:val="single" w:sz="6" w:space="0" w:color="000000"/>
            </w:tcBorders>
            <w:shd w:val="clear" w:color="auto" w:fill="auto"/>
          </w:tcPr>
          <w:p w14:paraId="3F73A526"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Total Requirements</w:t>
            </w:r>
          </w:p>
        </w:tc>
        <w:tc>
          <w:tcPr>
            <w:tcW w:w="3765" w:type="dxa"/>
            <w:tcBorders>
              <w:top w:val="single" w:sz="6" w:space="0" w:color="000000"/>
              <w:left w:val="single" w:sz="6" w:space="0" w:color="000000"/>
            </w:tcBorders>
            <w:shd w:val="clear" w:color="auto" w:fill="auto"/>
          </w:tcPr>
          <w:p w14:paraId="5293882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$420,000 </w:t>
            </w:r>
          </w:p>
        </w:tc>
      </w:tr>
    </w:tbl>
    <w:p w14:paraId="1ED5BACD" w14:textId="77777777" w:rsidR="00AE6C59" w:rsidRDefault="00AE6C59">
      <w:pPr>
        <w:pStyle w:val="Heading3"/>
        <w:spacing w:before="0" w:beforeAutospacing="0" w:after="0" w:afterAutospacing="0"/>
      </w:pPr>
    </w:p>
    <w:p w14:paraId="086C1B53" w14:textId="77777777" w:rsidR="00AE6C59" w:rsidRDefault="00AE6C59">
      <w:pPr>
        <w:rPr>
          <w:rFonts w:ascii="Trebuchet MS" w:hAnsi="Trebuchet MS"/>
          <w:i/>
        </w:rPr>
      </w:pPr>
    </w:p>
    <w:p w14:paraId="3660FDC1" w14:textId="77777777" w:rsidR="00AE6C59" w:rsidRDefault="00AE6C59">
      <w:pPr>
        <w:rPr>
          <w:rFonts w:ascii="Trebuchet MS" w:hAnsi="Trebuchet MS"/>
          <w:i/>
        </w:rPr>
      </w:pPr>
    </w:p>
    <w:p w14:paraId="41F3B8F5"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21"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3E0B5716" w14:textId="77777777" w:rsidR="00AE6C59" w:rsidRDefault="00AE6C59"/>
    <w:p w14:paraId="5418B6CA" w14:textId="77777777" w:rsidR="00AE6C59" w:rsidRDefault="00AE6C59"/>
    <w:p w14:paraId="53294E61" w14:textId="77777777" w:rsidR="00AE6C59" w:rsidRDefault="00AE6C59"/>
    <w:p w14:paraId="72B0C7C3" w14:textId="77777777" w:rsidR="00AE6C59" w:rsidRDefault="00AE6C59"/>
    <w:p w14:paraId="02EC6C98" w14:textId="77777777" w:rsidR="00AE6C59" w:rsidRDefault="00AE6C59"/>
    <w:p w14:paraId="430EB44C" w14:textId="77777777" w:rsidR="00AE6C59" w:rsidRDefault="00AE6C59"/>
    <w:p w14:paraId="2627A07B" w14:textId="77777777" w:rsidR="00AE6C59" w:rsidRDefault="00AE6C59"/>
    <w:p w14:paraId="59444322" w14:textId="77777777" w:rsidR="00AE6C59" w:rsidRDefault="00AE6C59"/>
    <w:p w14:paraId="2AD04EE3" w14:textId="77777777" w:rsidR="00AE6C59" w:rsidRDefault="00AE6C59"/>
    <w:p w14:paraId="146F24A6" w14:textId="77777777" w:rsidR="00AE6C59" w:rsidRDefault="00AE6C59"/>
    <w:p w14:paraId="06DDA10A" w14:textId="77777777" w:rsidR="00AE6C59" w:rsidRDefault="00AE6C59"/>
    <w:p w14:paraId="7F77C0F7" w14:textId="77777777" w:rsidR="00AE6C59" w:rsidRDefault="00AE6C59"/>
    <w:p w14:paraId="3032B6BF" w14:textId="77777777" w:rsidR="00AE6C59" w:rsidRDefault="00AE6C59"/>
    <w:p w14:paraId="24999056" w14:textId="77777777" w:rsidR="00AE6C59" w:rsidRDefault="00AE6C59"/>
    <w:p w14:paraId="3242E9A4" w14:textId="77777777" w:rsidR="00AE6C59" w:rsidRDefault="00AE6C59"/>
    <w:p w14:paraId="4C0A0D79" w14:textId="77777777" w:rsidR="00AE6C59" w:rsidRDefault="00AE6C59"/>
    <w:p w14:paraId="38B3AD14" w14:textId="77777777" w:rsidR="00AE6C59" w:rsidRDefault="00AE6C59"/>
    <w:p w14:paraId="6003B51A" w14:textId="77777777" w:rsidR="00AE6C59" w:rsidRDefault="00AE6C59"/>
    <w:p w14:paraId="09478250" w14:textId="77777777" w:rsidR="00AE6C59" w:rsidRDefault="00AE6C59"/>
    <w:p w14:paraId="175EDEB4" w14:textId="77777777" w:rsidR="00AE6C59" w:rsidRDefault="00AE6C59"/>
    <w:p w14:paraId="2D92563D" w14:textId="77777777" w:rsidR="00AE6C59" w:rsidRDefault="00AE6C59">
      <w:pPr>
        <w:pStyle w:val="Heading3"/>
        <w:spacing w:before="0" w:beforeAutospacing="0" w:after="0" w:afterAutospacing="0"/>
        <w:rPr>
          <w:rFonts w:ascii="Times New Roman" w:hAnsi="Times New Roman" w:cs="Times New Roman"/>
          <w:sz w:val="24"/>
          <w:szCs w:val="24"/>
        </w:rPr>
      </w:pPr>
      <w:bookmarkStart w:id="44" w:name="_Toc511963432"/>
      <w:r>
        <w:rPr>
          <w:rFonts w:ascii="Times New Roman" w:hAnsi="Times New Roman" w:cs="Times New Roman"/>
          <w:sz w:val="24"/>
          <w:szCs w:val="24"/>
        </w:rPr>
        <w:t>Table: Start-up Funding</w:t>
      </w:r>
      <w:bookmarkEnd w:id="44"/>
    </w:p>
    <w:p w14:paraId="62033A80"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Look w:val="01E0" w:firstRow="1" w:lastRow="1" w:firstColumn="1" w:lastColumn="1" w:noHBand="0" w:noVBand="0"/>
      </w:tblPr>
      <w:tblGrid>
        <w:gridCol w:w="5036"/>
        <w:gridCol w:w="3964"/>
      </w:tblGrid>
      <w:tr w:rsidR="00AE6C59" w14:paraId="7927238B" w14:textId="77777777">
        <w:tc>
          <w:tcPr>
            <w:tcW w:w="5147" w:type="dxa"/>
            <w:tcBorders>
              <w:bottom w:val="single" w:sz="6" w:space="0" w:color="000000"/>
              <w:right w:val="single" w:sz="6" w:space="0" w:color="000000"/>
            </w:tcBorders>
            <w:shd w:val="clear" w:color="auto" w:fill="auto"/>
          </w:tcPr>
          <w:p w14:paraId="30E82042"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Start-up Funding</w:t>
            </w:r>
          </w:p>
        </w:tc>
        <w:tc>
          <w:tcPr>
            <w:tcW w:w="4051" w:type="dxa"/>
            <w:tcBorders>
              <w:left w:val="single" w:sz="6" w:space="0" w:color="000000"/>
              <w:bottom w:val="single" w:sz="6" w:space="0" w:color="000000"/>
            </w:tcBorders>
            <w:shd w:val="clear" w:color="auto" w:fill="auto"/>
          </w:tcPr>
          <w:p w14:paraId="542A630F" w14:textId="77777777" w:rsidR="00AE6C59" w:rsidRDefault="00AE6C59">
            <w:pPr>
              <w:pStyle w:val="PasTable1"/>
              <w:rPr>
                <w:rFonts w:ascii="Trebuchet MS" w:eastAsia="Verdana" w:hAnsi="Trebuchet MS" w:cs="Verdana"/>
                <w:b/>
                <w:bCs/>
                <w:sz w:val="22"/>
                <w:szCs w:val="22"/>
              </w:rPr>
            </w:pPr>
          </w:p>
        </w:tc>
      </w:tr>
      <w:tr w:rsidR="00AE6C59" w14:paraId="6D47C119" w14:textId="77777777">
        <w:tc>
          <w:tcPr>
            <w:tcW w:w="5147" w:type="dxa"/>
            <w:tcBorders>
              <w:top w:val="single" w:sz="6" w:space="0" w:color="000000"/>
              <w:right w:val="single" w:sz="6" w:space="0" w:color="000000"/>
            </w:tcBorders>
            <w:shd w:val="clear" w:color="auto" w:fill="auto"/>
          </w:tcPr>
          <w:p w14:paraId="6D8B775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Start-up Expenses to Fund</w:t>
            </w:r>
          </w:p>
        </w:tc>
        <w:tc>
          <w:tcPr>
            <w:tcW w:w="4051" w:type="dxa"/>
            <w:tcBorders>
              <w:top w:val="single" w:sz="6" w:space="0" w:color="000000"/>
              <w:left w:val="single" w:sz="6" w:space="0" w:color="000000"/>
            </w:tcBorders>
            <w:shd w:val="clear" w:color="auto" w:fill="auto"/>
          </w:tcPr>
          <w:p w14:paraId="1A6D46F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$170,500 </w:t>
            </w:r>
          </w:p>
        </w:tc>
      </w:tr>
      <w:tr w:rsidR="00AE6C59" w14:paraId="46198E8E" w14:textId="77777777">
        <w:tc>
          <w:tcPr>
            <w:tcW w:w="5147" w:type="dxa"/>
            <w:tcBorders>
              <w:right w:val="single" w:sz="6" w:space="0" w:color="000000"/>
            </w:tcBorders>
            <w:shd w:val="clear" w:color="auto" w:fill="auto"/>
          </w:tcPr>
          <w:p w14:paraId="74C7E0B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Start-up Assets to Fund</w:t>
            </w:r>
          </w:p>
        </w:tc>
        <w:tc>
          <w:tcPr>
            <w:tcW w:w="4051" w:type="dxa"/>
            <w:tcBorders>
              <w:left w:val="single" w:sz="6" w:space="0" w:color="000000"/>
            </w:tcBorders>
            <w:shd w:val="clear" w:color="auto" w:fill="auto"/>
          </w:tcPr>
          <w:p w14:paraId="330446B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$249,500 </w:t>
            </w:r>
          </w:p>
        </w:tc>
      </w:tr>
      <w:tr w:rsidR="00AE6C59" w14:paraId="42E5EB02" w14:textId="77777777">
        <w:tc>
          <w:tcPr>
            <w:tcW w:w="5147" w:type="dxa"/>
            <w:tcBorders>
              <w:right w:val="single" w:sz="6" w:space="0" w:color="000000"/>
            </w:tcBorders>
            <w:shd w:val="clear" w:color="auto" w:fill="auto"/>
          </w:tcPr>
          <w:p w14:paraId="5D7EC0A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Funding Required</w:t>
            </w:r>
          </w:p>
        </w:tc>
        <w:tc>
          <w:tcPr>
            <w:tcW w:w="4051" w:type="dxa"/>
            <w:tcBorders>
              <w:left w:val="single" w:sz="6" w:space="0" w:color="000000"/>
            </w:tcBorders>
            <w:shd w:val="clear" w:color="auto" w:fill="auto"/>
          </w:tcPr>
          <w:p w14:paraId="62B1325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$420,000 </w:t>
            </w:r>
          </w:p>
        </w:tc>
      </w:tr>
      <w:tr w:rsidR="00AE6C59" w14:paraId="1C97F669" w14:textId="77777777">
        <w:tc>
          <w:tcPr>
            <w:tcW w:w="5147" w:type="dxa"/>
            <w:tcBorders>
              <w:right w:val="single" w:sz="6" w:space="0" w:color="000000"/>
            </w:tcBorders>
            <w:shd w:val="clear" w:color="auto" w:fill="auto"/>
          </w:tcPr>
          <w:p w14:paraId="097581AC"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7BFC6412" w14:textId="77777777" w:rsidR="00AE6C59" w:rsidRDefault="00AE6C59">
            <w:pPr>
              <w:pStyle w:val="PasTable1"/>
              <w:jc w:val="right"/>
              <w:rPr>
                <w:rFonts w:ascii="Trebuchet MS" w:eastAsia="Verdana" w:hAnsi="Trebuchet MS" w:cs="Verdana"/>
                <w:sz w:val="22"/>
                <w:szCs w:val="22"/>
              </w:rPr>
            </w:pPr>
          </w:p>
        </w:tc>
      </w:tr>
      <w:tr w:rsidR="00AE6C59" w14:paraId="404DEB00" w14:textId="77777777">
        <w:tc>
          <w:tcPr>
            <w:tcW w:w="5147" w:type="dxa"/>
            <w:tcBorders>
              <w:right w:val="single" w:sz="6" w:space="0" w:color="000000"/>
            </w:tcBorders>
            <w:shd w:val="clear" w:color="auto" w:fill="auto"/>
          </w:tcPr>
          <w:p w14:paraId="0CD4D4F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Assets </w:t>
            </w:r>
          </w:p>
        </w:tc>
        <w:tc>
          <w:tcPr>
            <w:tcW w:w="4051" w:type="dxa"/>
            <w:tcBorders>
              <w:left w:val="single" w:sz="6" w:space="0" w:color="000000"/>
            </w:tcBorders>
            <w:shd w:val="clear" w:color="auto" w:fill="auto"/>
          </w:tcPr>
          <w:p w14:paraId="5BFAD1C2" w14:textId="77777777" w:rsidR="00AE6C59" w:rsidRDefault="00AE6C59">
            <w:pPr>
              <w:pStyle w:val="PasTable1"/>
              <w:rPr>
                <w:rFonts w:ascii="Trebuchet MS" w:eastAsia="Verdana" w:hAnsi="Trebuchet MS" w:cs="Verdana"/>
                <w:sz w:val="22"/>
                <w:szCs w:val="22"/>
              </w:rPr>
            </w:pPr>
          </w:p>
        </w:tc>
      </w:tr>
      <w:tr w:rsidR="00AE6C59" w14:paraId="5D96B209" w14:textId="77777777">
        <w:tc>
          <w:tcPr>
            <w:tcW w:w="5147" w:type="dxa"/>
            <w:tcBorders>
              <w:right w:val="single" w:sz="6" w:space="0" w:color="000000"/>
            </w:tcBorders>
            <w:shd w:val="clear" w:color="auto" w:fill="auto"/>
          </w:tcPr>
          <w:p w14:paraId="083D2B9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Non-cash Assets from Start-up</w:t>
            </w:r>
          </w:p>
        </w:tc>
        <w:tc>
          <w:tcPr>
            <w:tcW w:w="4051" w:type="dxa"/>
            <w:tcBorders>
              <w:left w:val="single" w:sz="6" w:space="0" w:color="000000"/>
            </w:tcBorders>
            <w:shd w:val="clear" w:color="auto" w:fill="auto"/>
          </w:tcPr>
          <w:p w14:paraId="2DBD98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$109,500 </w:t>
            </w:r>
          </w:p>
        </w:tc>
      </w:tr>
      <w:tr w:rsidR="00AE6C59" w14:paraId="1E3535C3" w14:textId="77777777">
        <w:tc>
          <w:tcPr>
            <w:tcW w:w="5147" w:type="dxa"/>
            <w:tcBorders>
              <w:right w:val="single" w:sz="6" w:space="0" w:color="000000"/>
            </w:tcBorders>
            <w:shd w:val="clear" w:color="auto" w:fill="auto"/>
          </w:tcPr>
          <w:p w14:paraId="7938DBE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Requirements from Start-up</w:t>
            </w:r>
          </w:p>
        </w:tc>
        <w:tc>
          <w:tcPr>
            <w:tcW w:w="4051" w:type="dxa"/>
            <w:tcBorders>
              <w:left w:val="single" w:sz="6" w:space="0" w:color="000000"/>
            </w:tcBorders>
            <w:shd w:val="clear" w:color="auto" w:fill="auto"/>
          </w:tcPr>
          <w:p w14:paraId="15594E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$140,000 </w:t>
            </w:r>
          </w:p>
        </w:tc>
      </w:tr>
      <w:tr w:rsidR="00AE6C59" w14:paraId="3E9DA9E8" w14:textId="77777777">
        <w:tc>
          <w:tcPr>
            <w:tcW w:w="5147" w:type="dxa"/>
            <w:tcBorders>
              <w:right w:val="single" w:sz="6" w:space="0" w:color="000000"/>
            </w:tcBorders>
            <w:shd w:val="clear" w:color="auto" w:fill="auto"/>
          </w:tcPr>
          <w:p w14:paraId="7A5C29A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Cash Raised</w:t>
            </w:r>
          </w:p>
        </w:tc>
        <w:tc>
          <w:tcPr>
            <w:tcW w:w="4051" w:type="dxa"/>
            <w:tcBorders>
              <w:left w:val="single" w:sz="6" w:space="0" w:color="000000"/>
            </w:tcBorders>
            <w:shd w:val="clear" w:color="auto" w:fill="auto"/>
          </w:tcPr>
          <w:p w14:paraId="3CB6746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5BC0E6C7" w14:textId="77777777">
        <w:tc>
          <w:tcPr>
            <w:tcW w:w="5147" w:type="dxa"/>
            <w:tcBorders>
              <w:right w:val="single" w:sz="6" w:space="0" w:color="000000"/>
            </w:tcBorders>
            <w:shd w:val="clear" w:color="auto" w:fill="auto"/>
          </w:tcPr>
          <w:p w14:paraId="418BEC1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Balance on Starting Date</w:t>
            </w:r>
          </w:p>
        </w:tc>
        <w:tc>
          <w:tcPr>
            <w:tcW w:w="4051" w:type="dxa"/>
            <w:tcBorders>
              <w:left w:val="single" w:sz="6" w:space="0" w:color="000000"/>
            </w:tcBorders>
            <w:shd w:val="clear" w:color="auto" w:fill="auto"/>
          </w:tcPr>
          <w:p w14:paraId="2FEE15A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$140,000 </w:t>
            </w:r>
          </w:p>
        </w:tc>
      </w:tr>
      <w:tr w:rsidR="00AE6C59" w14:paraId="09B5606E" w14:textId="77777777">
        <w:tc>
          <w:tcPr>
            <w:tcW w:w="5147" w:type="dxa"/>
            <w:tcBorders>
              <w:right w:val="single" w:sz="6" w:space="0" w:color="000000"/>
            </w:tcBorders>
            <w:shd w:val="clear" w:color="auto" w:fill="auto"/>
          </w:tcPr>
          <w:p w14:paraId="126254F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Assets</w:t>
            </w:r>
          </w:p>
        </w:tc>
        <w:tc>
          <w:tcPr>
            <w:tcW w:w="4051" w:type="dxa"/>
            <w:tcBorders>
              <w:left w:val="single" w:sz="6" w:space="0" w:color="000000"/>
            </w:tcBorders>
            <w:shd w:val="clear" w:color="auto" w:fill="auto"/>
          </w:tcPr>
          <w:p w14:paraId="61620D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$249,500 </w:t>
            </w:r>
          </w:p>
        </w:tc>
      </w:tr>
      <w:tr w:rsidR="00AE6C59" w14:paraId="691A4EFC" w14:textId="77777777">
        <w:tc>
          <w:tcPr>
            <w:tcW w:w="5147" w:type="dxa"/>
            <w:tcBorders>
              <w:right w:val="single" w:sz="6" w:space="0" w:color="000000"/>
            </w:tcBorders>
            <w:shd w:val="clear" w:color="auto" w:fill="auto"/>
          </w:tcPr>
          <w:p w14:paraId="0E4116DC"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7216A08E" w14:textId="77777777" w:rsidR="00AE6C59" w:rsidRDefault="00AE6C59">
            <w:pPr>
              <w:pStyle w:val="PasTable1"/>
              <w:jc w:val="right"/>
              <w:rPr>
                <w:rFonts w:ascii="Trebuchet MS" w:eastAsia="Verdana" w:hAnsi="Trebuchet MS" w:cs="Verdana"/>
                <w:sz w:val="22"/>
                <w:szCs w:val="22"/>
              </w:rPr>
            </w:pPr>
          </w:p>
        </w:tc>
      </w:tr>
      <w:tr w:rsidR="00AE6C59" w14:paraId="44995F6E" w14:textId="77777777">
        <w:tc>
          <w:tcPr>
            <w:tcW w:w="5147" w:type="dxa"/>
            <w:tcBorders>
              <w:right w:val="single" w:sz="6" w:space="0" w:color="000000"/>
            </w:tcBorders>
            <w:shd w:val="clear" w:color="auto" w:fill="auto"/>
          </w:tcPr>
          <w:p w14:paraId="31550CDD"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26DB42AB" w14:textId="77777777" w:rsidR="00AE6C59" w:rsidRDefault="00AE6C59">
            <w:pPr>
              <w:pStyle w:val="PasTable1"/>
              <w:jc w:val="right"/>
              <w:rPr>
                <w:rFonts w:ascii="Trebuchet MS" w:eastAsia="Verdana" w:hAnsi="Trebuchet MS" w:cs="Verdana"/>
                <w:sz w:val="22"/>
                <w:szCs w:val="22"/>
              </w:rPr>
            </w:pPr>
          </w:p>
        </w:tc>
      </w:tr>
      <w:tr w:rsidR="00AE6C59" w14:paraId="23D8D7D9" w14:textId="77777777">
        <w:tc>
          <w:tcPr>
            <w:tcW w:w="5147" w:type="dxa"/>
            <w:tcBorders>
              <w:right w:val="single" w:sz="6" w:space="0" w:color="000000"/>
            </w:tcBorders>
            <w:shd w:val="clear" w:color="auto" w:fill="auto"/>
          </w:tcPr>
          <w:p w14:paraId="4AEED97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Liabilities and Capital</w:t>
            </w:r>
          </w:p>
        </w:tc>
        <w:tc>
          <w:tcPr>
            <w:tcW w:w="4051" w:type="dxa"/>
            <w:tcBorders>
              <w:left w:val="single" w:sz="6" w:space="0" w:color="000000"/>
            </w:tcBorders>
            <w:shd w:val="clear" w:color="auto" w:fill="auto"/>
          </w:tcPr>
          <w:p w14:paraId="4819E0FB" w14:textId="77777777" w:rsidR="00AE6C59" w:rsidRDefault="00AE6C59">
            <w:pPr>
              <w:pStyle w:val="PasTable1"/>
              <w:rPr>
                <w:rFonts w:ascii="Trebuchet MS" w:eastAsia="Verdana" w:hAnsi="Trebuchet MS" w:cs="Verdana"/>
                <w:sz w:val="22"/>
                <w:szCs w:val="22"/>
              </w:rPr>
            </w:pPr>
          </w:p>
        </w:tc>
      </w:tr>
      <w:tr w:rsidR="00AE6C59" w14:paraId="179F90F3" w14:textId="77777777">
        <w:tc>
          <w:tcPr>
            <w:tcW w:w="5147" w:type="dxa"/>
            <w:tcBorders>
              <w:right w:val="single" w:sz="6" w:space="0" w:color="000000"/>
            </w:tcBorders>
            <w:shd w:val="clear" w:color="auto" w:fill="auto"/>
          </w:tcPr>
          <w:p w14:paraId="50DD716E" w14:textId="77777777" w:rsidR="00AE6C59" w:rsidRDefault="00AE6C59">
            <w:pPr>
              <w:pStyle w:val="PasTable1"/>
              <w:rPr>
                <w:rFonts w:ascii="Trebuchet MS" w:eastAsia="Verdana" w:hAnsi="Trebuchet MS" w:cs="Verdana"/>
                <w:sz w:val="22"/>
                <w:szCs w:val="22"/>
              </w:rPr>
            </w:pPr>
          </w:p>
        </w:tc>
        <w:tc>
          <w:tcPr>
            <w:tcW w:w="4051" w:type="dxa"/>
            <w:tcBorders>
              <w:left w:val="single" w:sz="6" w:space="0" w:color="000000"/>
            </w:tcBorders>
            <w:shd w:val="clear" w:color="auto" w:fill="auto"/>
          </w:tcPr>
          <w:p w14:paraId="5A555B61" w14:textId="77777777" w:rsidR="00AE6C59" w:rsidRDefault="00AE6C59">
            <w:pPr>
              <w:pStyle w:val="PasTable1"/>
              <w:rPr>
                <w:rFonts w:ascii="Trebuchet MS" w:eastAsia="Verdana" w:hAnsi="Trebuchet MS" w:cs="Verdana"/>
                <w:sz w:val="22"/>
                <w:szCs w:val="22"/>
              </w:rPr>
            </w:pPr>
          </w:p>
        </w:tc>
      </w:tr>
      <w:tr w:rsidR="00AE6C59" w14:paraId="22B72988" w14:textId="77777777">
        <w:tc>
          <w:tcPr>
            <w:tcW w:w="5147" w:type="dxa"/>
            <w:tcBorders>
              <w:right w:val="single" w:sz="6" w:space="0" w:color="000000"/>
            </w:tcBorders>
            <w:shd w:val="clear" w:color="auto" w:fill="auto"/>
          </w:tcPr>
          <w:p w14:paraId="5F8885A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Liabilities</w:t>
            </w:r>
          </w:p>
        </w:tc>
        <w:tc>
          <w:tcPr>
            <w:tcW w:w="4051" w:type="dxa"/>
            <w:tcBorders>
              <w:left w:val="single" w:sz="6" w:space="0" w:color="000000"/>
            </w:tcBorders>
            <w:shd w:val="clear" w:color="auto" w:fill="auto"/>
          </w:tcPr>
          <w:p w14:paraId="137C4D89" w14:textId="77777777" w:rsidR="00AE6C59" w:rsidRDefault="00AE6C59">
            <w:pPr>
              <w:pStyle w:val="PasTable1"/>
              <w:rPr>
                <w:rFonts w:ascii="Trebuchet MS" w:eastAsia="Verdana" w:hAnsi="Trebuchet MS" w:cs="Verdana"/>
                <w:sz w:val="22"/>
                <w:szCs w:val="22"/>
              </w:rPr>
            </w:pPr>
          </w:p>
        </w:tc>
      </w:tr>
      <w:tr w:rsidR="00AE6C59" w14:paraId="50DEABD6" w14:textId="77777777">
        <w:tc>
          <w:tcPr>
            <w:tcW w:w="5147" w:type="dxa"/>
            <w:tcBorders>
              <w:right w:val="single" w:sz="6" w:space="0" w:color="000000"/>
            </w:tcBorders>
            <w:shd w:val="clear" w:color="auto" w:fill="auto"/>
          </w:tcPr>
          <w:p w14:paraId="67C1190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Borrowing</w:t>
            </w:r>
          </w:p>
        </w:tc>
        <w:tc>
          <w:tcPr>
            <w:tcW w:w="4051" w:type="dxa"/>
            <w:tcBorders>
              <w:left w:val="single" w:sz="6" w:space="0" w:color="000000"/>
            </w:tcBorders>
            <w:shd w:val="clear" w:color="auto" w:fill="auto"/>
          </w:tcPr>
          <w:p w14:paraId="75EAEEF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$100,000 </w:t>
            </w:r>
          </w:p>
        </w:tc>
      </w:tr>
      <w:tr w:rsidR="00AE6C59" w14:paraId="70946633" w14:textId="77777777">
        <w:tc>
          <w:tcPr>
            <w:tcW w:w="5147" w:type="dxa"/>
            <w:tcBorders>
              <w:right w:val="single" w:sz="6" w:space="0" w:color="000000"/>
            </w:tcBorders>
            <w:shd w:val="clear" w:color="auto" w:fill="auto"/>
          </w:tcPr>
          <w:p w14:paraId="0973017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Liabilities</w:t>
            </w:r>
          </w:p>
        </w:tc>
        <w:tc>
          <w:tcPr>
            <w:tcW w:w="4051" w:type="dxa"/>
            <w:tcBorders>
              <w:left w:val="single" w:sz="6" w:space="0" w:color="000000"/>
            </w:tcBorders>
            <w:shd w:val="clear" w:color="auto" w:fill="auto"/>
          </w:tcPr>
          <w:p w14:paraId="1C0B179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1E320A1B" w14:textId="77777777">
        <w:tc>
          <w:tcPr>
            <w:tcW w:w="5147" w:type="dxa"/>
            <w:tcBorders>
              <w:right w:val="single" w:sz="6" w:space="0" w:color="000000"/>
            </w:tcBorders>
            <w:shd w:val="clear" w:color="auto" w:fill="auto"/>
          </w:tcPr>
          <w:p w14:paraId="08219FC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Payable (Outstanding Bills)</w:t>
            </w:r>
          </w:p>
        </w:tc>
        <w:tc>
          <w:tcPr>
            <w:tcW w:w="4051" w:type="dxa"/>
            <w:tcBorders>
              <w:left w:val="single" w:sz="6" w:space="0" w:color="000000"/>
            </w:tcBorders>
            <w:shd w:val="clear" w:color="auto" w:fill="auto"/>
          </w:tcPr>
          <w:p w14:paraId="0CFB42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1A1B4F8A" w14:textId="77777777">
        <w:tc>
          <w:tcPr>
            <w:tcW w:w="5147" w:type="dxa"/>
            <w:tcBorders>
              <w:right w:val="single" w:sz="6" w:space="0" w:color="000000"/>
            </w:tcBorders>
            <w:shd w:val="clear" w:color="auto" w:fill="auto"/>
          </w:tcPr>
          <w:p w14:paraId="00BA61B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Current Liabilities (interest-free)</w:t>
            </w:r>
          </w:p>
        </w:tc>
        <w:tc>
          <w:tcPr>
            <w:tcW w:w="4051" w:type="dxa"/>
            <w:tcBorders>
              <w:left w:val="single" w:sz="6" w:space="0" w:color="000000"/>
            </w:tcBorders>
            <w:shd w:val="clear" w:color="auto" w:fill="auto"/>
          </w:tcPr>
          <w:p w14:paraId="09443E6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6395B13E" w14:textId="77777777">
        <w:tc>
          <w:tcPr>
            <w:tcW w:w="5147" w:type="dxa"/>
            <w:tcBorders>
              <w:right w:val="single" w:sz="6" w:space="0" w:color="000000"/>
            </w:tcBorders>
            <w:shd w:val="clear" w:color="auto" w:fill="auto"/>
          </w:tcPr>
          <w:p w14:paraId="24C716B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Liabilities</w:t>
            </w:r>
          </w:p>
        </w:tc>
        <w:tc>
          <w:tcPr>
            <w:tcW w:w="4051" w:type="dxa"/>
            <w:tcBorders>
              <w:left w:val="single" w:sz="6" w:space="0" w:color="000000"/>
            </w:tcBorders>
            <w:shd w:val="clear" w:color="auto" w:fill="auto"/>
          </w:tcPr>
          <w:p w14:paraId="04C062A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$100,000 </w:t>
            </w:r>
          </w:p>
        </w:tc>
      </w:tr>
      <w:tr w:rsidR="00AE6C59" w14:paraId="4A387C32" w14:textId="77777777">
        <w:tc>
          <w:tcPr>
            <w:tcW w:w="5147" w:type="dxa"/>
            <w:tcBorders>
              <w:right w:val="single" w:sz="6" w:space="0" w:color="000000"/>
            </w:tcBorders>
            <w:shd w:val="clear" w:color="auto" w:fill="auto"/>
          </w:tcPr>
          <w:p w14:paraId="00BD706E"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7E8EE01C" w14:textId="77777777" w:rsidR="00AE6C59" w:rsidRDefault="00AE6C59">
            <w:pPr>
              <w:pStyle w:val="PasTable1"/>
              <w:jc w:val="right"/>
              <w:rPr>
                <w:rFonts w:ascii="Trebuchet MS" w:eastAsia="Verdana" w:hAnsi="Trebuchet MS" w:cs="Verdana"/>
                <w:sz w:val="22"/>
                <w:szCs w:val="22"/>
              </w:rPr>
            </w:pPr>
          </w:p>
        </w:tc>
      </w:tr>
      <w:tr w:rsidR="00AE6C59" w14:paraId="15287883" w14:textId="77777777">
        <w:tc>
          <w:tcPr>
            <w:tcW w:w="5147" w:type="dxa"/>
            <w:tcBorders>
              <w:right w:val="single" w:sz="6" w:space="0" w:color="000000"/>
            </w:tcBorders>
            <w:shd w:val="clear" w:color="auto" w:fill="auto"/>
          </w:tcPr>
          <w:p w14:paraId="7401707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Capital</w:t>
            </w:r>
          </w:p>
        </w:tc>
        <w:tc>
          <w:tcPr>
            <w:tcW w:w="4051" w:type="dxa"/>
            <w:tcBorders>
              <w:left w:val="single" w:sz="6" w:space="0" w:color="000000"/>
            </w:tcBorders>
            <w:shd w:val="clear" w:color="auto" w:fill="auto"/>
          </w:tcPr>
          <w:p w14:paraId="76437690" w14:textId="77777777" w:rsidR="00AE6C59" w:rsidRDefault="00AE6C59">
            <w:pPr>
              <w:pStyle w:val="PasTable1"/>
              <w:rPr>
                <w:rFonts w:ascii="Trebuchet MS" w:eastAsia="Verdana" w:hAnsi="Trebuchet MS" w:cs="Verdana"/>
                <w:sz w:val="22"/>
                <w:szCs w:val="22"/>
              </w:rPr>
            </w:pPr>
          </w:p>
        </w:tc>
      </w:tr>
      <w:tr w:rsidR="00AE6C59" w14:paraId="625A124A" w14:textId="77777777">
        <w:tc>
          <w:tcPr>
            <w:tcW w:w="5147" w:type="dxa"/>
            <w:tcBorders>
              <w:right w:val="single" w:sz="6" w:space="0" w:color="000000"/>
            </w:tcBorders>
            <w:shd w:val="clear" w:color="auto" w:fill="auto"/>
          </w:tcPr>
          <w:p w14:paraId="4CA3F95A" w14:textId="77777777" w:rsidR="00AE6C59" w:rsidRDefault="00AE6C59">
            <w:pPr>
              <w:pStyle w:val="PasTable1"/>
              <w:rPr>
                <w:rFonts w:ascii="Trebuchet MS" w:eastAsia="Verdana" w:hAnsi="Trebuchet MS" w:cs="Verdana"/>
                <w:sz w:val="22"/>
                <w:szCs w:val="22"/>
              </w:rPr>
            </w:pPr>
          </w:p>
        </w:tc>
        <w:tc>
          <w:tcPr>
            <w:tcW w:w="4051" w:type="dxa"/>
            <w:tcBorders>
              <w:left w:val="single" w:sz="6" w:space="0" w:color="000000"/>
            </w:tcBorders>
            <w:shd w:val="clear" w:color="auto" w:fill="auto"/>
          </w:tcPr>
          <w:p w14:paraId="49A1E1A3" w14:textId="77777777" w:rsidR="00AE6C59" w:rsidRDefault="00AE6C59">
            <w:pPr>
              <w:pStyle w:val="PasTable1"/>
              <w:rPr>
                <w:rFonts w:ascii="Trebuchet MS" w:eastAsia="Verdana" w:hAnsi="Trebuchet MS" w:cs="Verdana"/>
                <w:sz w:val="22"/>
                <w:szCs w:val="22"/>
              </w:rPr>
            </w:pPr>
          </w:p>
        </w:tc>
      </w:tr>
      <w:tr w:rsidR="00AE6C59" w14:paraId="0747C667" w14:textId="77777777">
        <w:tc>
          <w:tcPr>
            <w:tcW w:w="5147" w:type="dxa"/>
            <w:tcBorders>
              <w:right w:val="single" w:sz="6" w:space="0" w:color="000000"/>
            </w:tcBorders>
            <w:shd w:val="clear" w:color="auto" w:fill="auto"/>
          </w:tcPr>
          <w:p w14:paraId="347C863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Planned Investment</w:t>
            </w:r>
          </w:p>
        </w:tc>
        <w:tc>
          <w:tcPr>
            <w:tcW w:w="4051" w:type="dxa"/>
            <w:tcBorders>
              <w:left w:val="single" w:sz="6" w:space="0" w:color="000000"/>
            </w:tcBorders>
            <w:shd w:val="clear" w:color="auto" w:fill="auto"/>
          </w:tcPr>
          <w:p w14:paraId="2834A918" w14:textId="77777777" w:rsidR="00AE6C59" w:rsidRDefault="00AE6C59">
            <w:pPr>
              <w:pStyle w:val="PasTable1"/>
              <w:rPr>
                <w:rFonts w:ascii="Trebuchet MS" w:eastAsia="Verdana" w:hAnsi="Trebuchet MS" w:cs="Verdana"/>
                <w:sz w:val="22"/>
                <w:szCs w:val="22"/>
              </w:rPr>
            </w:pPr>
          </w:p>
        </w:tc>
      </w:tr>
      <w:tr w:rsidR="00AE6C59" w14:paraId="06956AF7" w14:textId="77777777">
        <w:tc>
          <w:tcPr>
            <w:tcW w:w="5147" w:type="dxa"/>
            <w:tcBorders>
              <w:right w:val="single" w:sz="6" w:space="0" w:color="000000"/>
            </w:tcBorders>
            <w:shd w:val="clear" w:color="auto" w:fill="auto"/>
          </w:tcPr>
          <w:p w14:paraId="6793183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Ray</w:t>
            </w:r>
          </w:p>
        </w:tc>
        <w:tc>
          <w:tcPr>
            <w:tcW w:w="4051" w:type="dxa"/>
            <w:tcBorders>
              <w:left w:val="single" w:sz="6" w:space="0" w:color="000000"/>
            </w:tcBorders>
            <w:shd w:val="clear" w:color="auto" w:fill="auto"/>
          </w:tcPr>
          <w:p w14:paraId="1115A6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$256,000 </w:t>
            </w:r>
          </w:p>
        </w:tc>
      </w:tr>
      <w:tr w:rsidR="00AE6C59" w14:paraId="18B661D8" w14:textId="77777777">
        <w:tc>
          <w:tcPr>
            <w:tcW w:w="5147" w:type="dxa"/>
            <w:tcBorders>
              <w:right w:val="single" w:sz="6" w:space="0" w:color="000000"/>
            </w:tcBorders>
            <w:shd w:val="clear" w:color="auto" w:fill="auto"/>
          </w:tcPr>
          <w:p w14:paraId="2D352BF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Barbara</w:t>
            </w:r>
          </w:p>
        </w:tc>
        <w:tc>
          <w:tcPr>
            <w:tcW w:w="4051" w:type="dxa"/>
            <w:tcBorders>
              <w:left w:val="single" w:sz="6" w:space="0" w:color="000000"/>
            </w:tcBorders>
            <w:shd w:val="clear" w:color="auto" w:fill="auto"/>
          </w:tcPr>
          <w:p w14:paraId="6BE3AE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$64,000 </w:t>
            </w:r>
          </w:p>
        </w:tc>
      </w:tr>
      <w:tr w:rsidR="00AE6C59" w14:paraId="15F694A2" w14:textId="77777777">
        <w:tc>
          <w:tcPr>
            <w:tcW w:w="5147" w:type="dxa"/>
            <w:tcBorders>
              <w:right w:val="single" w:sz="6" w:space="0" w:color="000000"/>
            </w:tcBorders>
            <w:shd w:val="clear" w:color="auto" w:fill="auto"/>
          </w:tcPr>
          <w:p w14:paraId="27D44DB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Investment Requirement</w:t>
            </w:r>
          </w:p>
        </w:tc>
        <w:tc>
          <w:tcPr>
            <w:tcW w:w="4051" w:type="dxa"/>
            <w:tcBorders>
              <w:left w:val="single" w:sz="6" w:space="0" w:color="000000"/>
            </w:tcBorders>
            <w:shd w:val="clear" w:color="auto" w:fill="auto"/>
          </w:tcPr>
          <w:p w14:paraId="16B76DA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3AFA948B" w14:textId="77777777">
        <w:tc>
          <w:tcPr>
            <w:tcW w:w="5147" w:type="dxa"/>
            <w:tcBorders>
              <w:right w:val="single" w:sz="6" w:space="0" w:color="000000"/>
            </w:tcBorders>
            <w:shd w:val="clear" w:color="auto" w:fill="auto"/>
          </w:tcPr>
          <w:p w14:paraId="2FB0D31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Planned Investment</w:t>
            </w:r>
          </w:p>
        </w:tc>
        <w:tc>
          <w:tcPr>
            <w:tcW w:w="4051" w:type="dxa"/>
            <w:tcBorders>
              <w:left w:val="single" w:sz="6" w:space="0" w:color="000000"/>
            </w:tcBorders>
            <w:shd w:val="clear" w:color="auto" w:fill="auto"/>
          </w:tcPr>
          <w:p w14:paraId="2D9EAA5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$320,000 </w:t>
            </w:r>
          </w:p>
        </w:tc>
      </w:tr>
      <w:tr w:rsidR="00AE6C59" w14:paraId="57803DDA" w14:textId="77777777">
        <w:tc>
          <w:tcPr>
            <w:tcW w:w="5147" w:type="dxa"/>
            <w:tcBorders>
              <w:right w:val="single" w:sz="6" w:space="0" w:color="000000"/>
            </w:tcBorders>
            <w:shd w:val="clear" w:color="auto" w:fill="auto"/>
          </w:tcPr>
          <w:p w14:paraId="3A215B68"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2CBC867D" w14:textId="77777777" w:rsidR="00AE6C59" w:rsidRDefault="00AE6C59">
            <w:pPr>
              <w:pStyle w:val="PasTable1"/>
              <w:jc w:val="right"/>
              <w:rPr>
                <w:rFonts w:ascii="Trebuchet MS" w:eastAsia="Verdana" w:hAnsi="Trebuchet MS" w:cs="Verdana"/>
                <w:sz w:val="22"/>
                <w:szCs w:val="22"/>
              </w:rPr>
            </w:pPr>
          </w:p>
        </w:tc>
      </w:tr>
      <w:tr w:rsidR="00AE6C59" w14:paraId="4081FD54" w14:textId="77777777">
        <w:tc>
          <w:tcPr>
            <w:tcW w:w="5147" w:type="dxa"/>
            <w:tcBorders>
              <w:right w:val="single" w:sz="6" w:space="0" w:color="000000"/>
            </w:tcBorders>
            <w:shd w:val="clear" w:color="auto" w:fill="auto"/>
          </w:tcPr>
          <w:p w14:paraId="6DD1C93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Loss at Start-up (Start-up Expenses)</w:t>
            </w:r>
          </w:p>
        </w:tc>
        <w:tc>
          <w:tcPr>
            <w:tcW w:w="4051" w:type="dxa"/>
            <w:tcBorders>
              <w:left w:val="single" w:sz="6" w:space="0" w:color="000000"/>
            </w:tcBorders>
            <w:shd w:val="clear" w:color="auto" w:fill="auto"/>
          </w:tcPr>
          <w:p w14:paraId="2421D20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($170,500)</w:t>
            </w:r>
          </w:p>
        </w:tc>
      </w:tr>
      <w:tr w:rsidR="00AE6C59" w14:paraId="43B3DE94" w14:textId="77777777">
        <w:tc>
          <w:tcPr>
            <w:tcW w:w="5147" w:type="dxa"/>
            <w:tcBorders>
              <w:right w:val="single" w:sz="6" w:space="0" w:color="000000"/>
            </w:tcBorders>
            <w:shd w:val="clear" w:color="auto" w:fill="auto"/>
          </w:tcPr>
          <w:p w14:paraId="55E0434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Capital</w:t>
            </w:r>
          </w:p>
        </w:tc>
        <w:tc>
          <w:tcPr>
            <w:tcW w:w="4051" w:type="dxa"/>
            <w:tcBorders>
              <w:left w:val="single" w:sz="6" w:space="0" w:color="000000"/>
            </w:tcBorders>
            <w:shd w:val="clear" w:color="auto" w:fill="auto"/>
          </w:tcPr>
          <w:p w14:paraId="1780CF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$149,500 </w:t>
            </w:r>
          </w:p>
        </w:tc>
      </w:tr>
      <w:tr w:rsidR="00AE6C59" w14:paraId="08B068DB" w14:textId="77777777">
        <w:tc>
          <w:tcPr>
            <w:tcW w:w="5147" w:type="dxa"/>
            <w:tcBorders>
              <w:right w:val="single" w:sz="6" w:space="0" w:color="000000"/>
            </w:tcBorders>
            <w:shd w:val="clear" w:color="auto" w:fill="auto"/>
          </w:tcPr>
          <w:p w14:paraId="666EA68F"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3DF8B123" w14:textId="77777777" w:rsidR="00AE6C59" w:rsidRDefault="00AE6C59">
            <w:pPr>
              <w:pStyle w:val="PasTable1"/>
              <w:jc w:val="right"/>
              <w:rPr>
                <w:rFonts w:ascii="Trebuchet MS" w:eastAsia="Verdana" w:hAnsi="Trebuchet MS" w:cs="Verdana"/>
                <w:sz w:val="22"/>
                <w:szCs w:val="22"/>
              </w:rPr>
            </w:pPr>
          </w:p>
        </w:tc>
      </w:tr>
      <w:tr w:rsidR="00AE6C59" w14:paraId="3E1DF05F" w14:textId="77777777">
        <w:tc>
          <w:tcPr>
            <w:tcW w:w="5147" w:type="dxa"/>
            <w:tcBorders>
              <w:right w:val="single" w:sz="6" w:space="0" w:color="000000"/>
            </w:tcBorders>
            <w:shd w:val="clear" w:color="auto" w:fill="auto"/>
          </w:tcPr>
          <w:p w14:paraId="72B34491"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tcBorders>
            <w:shd w:val="clear" w:color="auto" w:fill="auto"/>
          </w:tcPr>
          <w:p w14:paraId="625A528E" w14:textId="77777777" w:rsidR="00AE6C59" w:rsidRDefault="00AE6C59">
            <w:pPr>
              <w:pStyle w:val="PasTable1"/>
              <w:jc w:val="right"/>
              <w:rPr>
                <w:rFonts w:ascii="Trebuchet MS" w:eastAsia="Verdana" w:hAnsi="Trebuchet MS" w:cs="Verdana"/>
                <w:sz w:val="22"/>
                <w:szCs w:val="22"/>
              </w:rPr>
            </w:pPr>
          </w:p>
        </w:tc>
      </w:tr>
      <w:tr w:rsidR="00AE6C59" w14:paraId="6D33AA1C" w14:textId="77777777">
        <w:tc>
          <w:tcPr>
            <w:tcW w:w="5147" w:type="dxa"/>
            <w:tcBorders>
              <w:right w:val="single" w:sz="6" w:space="0" w:color="000000"/>
            </w:tcBorders>
            <w:shd w:val="clear" w:color="auto" w:fill="auto"/>
          </w:tcPr>
          <w:p w14:paraId="1D9B3DB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Capital and Liabilities</w:t>
            </w:r>
          </w:p>
        </w:tc>
        <w:tc>
          <w:tcPr>
            <w:tcW w:w="4051" w:type="dxa"/>
            <w:tcBorders>
              <w:left w:val="single" w:sz="6" w:space="0" w:color="000000"/>
            </w:tcBorders>
            <w:shd w:val="clear" w:color="auto" w:fill="auto"/>
          </w:tcPr>
          <w:p w14:paraId="679C2B3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$249,500 </w:t>
            </w:r>
          </w:p>
        </w:tc>
      </w:tr>
      <w:tr w:rsidR="00AE6C59" w14:paraId="73050007" w14:textId="77777777">
        <w:tc>
          <w:tcPr>
            <w:tcW w:w="5147" w:type="dxa"/>
            <w:tcBorders>
              <w:bottom w:val="single" w:sz="6" w:space="0" w:color="000000"/>
              <w:right w:val="single" w:sz="6" w:space="0" w:color="000000"/>
            </w:tcBorders>
            <w:shd w:val="clear" w:color="auto" w:fill="auto"/>
          </w:tcPr>
          <w:p w14:paraId="7211E409" w14:textId="77777777" w:rsidR="00AE6C59" w:rsidRDefault="00AE6C59">
            <w:pPr>
              <w:pStyle w:val="PasTable1"/>
              <w:jc w:val="right"/>
              <w:rPr>
                <w:rFonts w:ascii="Trebuchet MS" w:eastAsia="Verdana" w:hAnsi="Trebuchet MS" w:cs="Verdana"/>
                <w:sz w:val="22"/>
                <w:szCs w:val="22"/>
              </w:rPr>
            </w:pPr>
          </w:p>
        </w:tc>
        <w:tc>
          <w:tcPr>
            <w:tcW w:w="4051" w:type="dxa"/>
            <w:tcBorders>
              <w:left w:val="single" w:sz="6" w:space="0" w:color="000000"/>
              <w:bottom w:val="single" w:sz="6" w:space="0" w:color="000000"/>
            </w:tcBorders>
            <w:shd w:val="clear" w:color="auto" w:fill="auto"/>
          </w:tcPr>
          <w:p w14:paraId="336634D1" w14:textId="77777777" w:rsidR="00AE6C59" w:rsidRDefault="00AE6C59">
            <w:pPr>
              <w:pStyle w:val="PasTable1"/>
              <w:jc w:val="right"/>
              <w:rPr>
                <w:rFonts w:ascii="Trebuchet MS" w:eastAsia="Verdana" w:hAnsi="Trebuchet MS" w:cs="Verdana"/>
                <w:sz w:val="22"/>
                <w:szCs w:val="22"/>
              </w:rPr>
            </w:pPr>
          </w:p>
        </w:tc>
      </w:tr>
      <w:tr w:rsidR="00AE6C59" w14:paraId="0389DFDA" w14:textId="77777777">
        <w:tc>
          <w:tcPr>
            <w:tcW w:w="5147" w:type="dxa"/>
            <w:tcBorders>
              <w:top w:val="single" w:sz="6" w:space="0" w:color="000000"/>
              <w:right w:val="single" w:sz="6" w:space="0" w:color="000000"/>
            </w:tcBorders>
            <w:shd w:val="clear" w:color="auto" w:fill="auto"/>
          </w:tcPr>
          <w:p w14:paraId="21DEFF09"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 xml:space="preserve">Total Funding </w:t>
            </w:r>
          </w:p>
        </w:tc>
        <w:tc>
          <w:tcPr>
            <w:tcW w:w="4051" w:type="dxa"/>
            <w:tcBorders>
              <w:top w:val="single" w:sz="6" w:space="0" w:color="000000"/>
              <w:left w:val="single" w:sz="6" w:space="0" w:color="000000"/>
            </w:tcBorders>
            <w:shd w:val="clear" w:color="auto" w:fill="auto"/>
          </w:tcPr>
          <w:p w14:paraId="02EAC4B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$420,000 </w:t>
            </w:r>
          </w:p>
        </w:tc>
      </w:tr>
    </w:tbl>
    <w:p w14:paraId="5B5D5E3A" w14:textId="77777777" w:rsidR="00AE6C59" w:rsidRDefault="00AE6C59">
      <w:pPr>
        <w:spacing w:after="280" w:afterAutospacing="1"/>
        <w:jc w:val="center"/>
        <w:rPr>
          <w:rFonts w:ascii="Trebuchet MS" w:hAnsi="Trebuchet MS"/>
          <w:b/>
          <w:sz w:val="42"/>
          <w:szCs w:val="42"/>
        </w:rPr>
      </w:pPr>
    </w:p>
    <w:p w14:paraId="27F4B21A" w14:textId="77777777" w:rsidR="00AE6C59" w:rsidRDefault="00AE6C59">
      <w:pPr>
        <w:spacing w:after="280" w:afterAutospacing="1"/>
        <w:jc w:val="center"/>
        <w:rPr>
          <w:rFonts w:ascii="Trebuchet MS" w:hAnsi="Trebuchet MS"/>
          <w:b/>
          <w:sz w:val="42"/>
          <w:szCs w:val="42"/>
        </w:rPr>
      </w:pPr>
    </w:p>
    <w:p w14:paraId="71614E3C" w14:textId="77777777" w:rsidR="00AE6C59" w:rsidRDefault="00AE6C59">
      <w:pPr>
        <w:spacing w:after="280" w:afterAutospacing="1"/>
        <w:jc w:val="center"/>
        <w:rPr>
          <w:rFonts w:ascii="Trebuchet MS" w:hAnsi="Trebuchet MS"/>
          <w:b/>
          <w:sz w:val="42"/>
          <w:szCs w:val="42"/>
        </w:rPr>
      </w:pPr>
    </w:p>
    <w:p w14:paraId="3D0335E1" w14:textId="77777777" w:rsidR="00AE6C59" w:rsidRDefault="00AE6C59">
      <w:pPr>
        <w:spacing w:after="280" w:afterAutospacing="1"/>
        <w:jc w:val="center"/>
        <w:rPr>
          <w:rFonts w:ascii="Trebuchet MS" w:hAnsi="Trebuchet MS"/>
          <w:b/>
          <w:sz w:val="42"/>
          <w:szCs w:val="42"/>
        </w:rPr>
      </w:pPr>
    </w:p>
    <w:p w14:paraId="3F36C9BC" w14:textId="77777777" w:rsidR="00500355" w:rsidRDefault="00500355">
      <w:pPr>
        <w:spacing w:after="280" w:afterAutospacing="1"/>
        <w:jc w:val="center"/>
        <w:rPr>
          <w:rFonts w:ascii="Trebuchet MS" w:hAnsi="Trebuchet MS"/>
          <w:b/>
          <w:sz w:val="42"/>
          <w:szCs w:val="42"/>
        </w:rPr>
      </w:pPr>
    </w:p>
    <w:p w14:paraId="33E618B3" w14:textId="77777777" w:rsidR="00AE6C59" w:rsidRDefault="00AE6C59">
      <w:pPr>
        <w:spacing w:after="280" w:afterAutospacing="1"/>
        <w:jc w:val="center"/>
        <w:rPr>
          <w:rFonts w:ascii="Trebuchet MS" w:hAnsi="Trebuchet MS"/>
          <w:b/>
          <w:sz w:val="42"/>
          <w:szCs w:val="42"/>
        </w:rPr>
      </w:pPr>
      <w:r>
        <w:rPr>
          <w:rFonts w:ascii="Trebuchet MS" w:hAnsi="Trebuchet MS"/>
          <w:b/>
          <w:sz w:val="42"/>
          <w:szCs w:val="42"/>
        </w:rPr>
        <w:t xml:space="preserve">Need Funding? Visit the </w:t>
      </w:r>
      <w:proofErr w:type="spellStart"/>
      <w:r>
        <w:rPr>
          <w:rFonts w:ascii="Trebuchet MS" w:hAnsi="Trebuchet MS"/>
          <w:b/>
          <w:sz w:val="42"/>
          <w:szCs w:val="42"/>
        </w:rPr>
        <w:t>Bplans</w:t>
      </w:r>
      <w:proofErr w:type="spellEnd"/>
      <w:r>
        <w:rPr>
          <w:rFonts w:ascii="Trebuchet MS" w:hAnsi="Trebuchet MS"/>
          <w:b/>
          <w:sz w:val="42"/>
          <w:szCs w:val="42"/>
        </w:rPr>
        <w:t xml:space="preserve"> Funding Portal! It’s Straightforward and Free</w:t>
      </w:r>
    </w:p>
    <w:p w14:paraId="1D4E57FB" w14:textId="77777777" w:rsidR="00AE6C59" w:rsidRDefault="00AE6C59">
      <w:pPr>
        <w:spacing w:line="276" w:lineRule="auto"/>
        <w:rPr>
          <w:rFonts w:ascii="Trebuchet MS" w:hAnsi="Trebuchet MS"/>
          <w:color w:val="595959"/>
        </w:rPr>
      </w:pPr>
      <w:r>
        <w:rPr>
          <w:rFonts w:ascii="Trebuchet MS" w:hAnsi="Trebuchet MS"/>
          <w:color w:val="595959"/>
        </w:rPr>
        <w:t xml:space="preserve">The </w:t>
      </w:r>
      <w:hyperlink r:id="rId22" w:history="1">
        <w:proofErr w:type="spellStart"/>
        <w:r>
          <w:rPr>
            <w:rStyle w:val="Hyperlink"/>
            <w:rFonts w:ascii="Trebuchet MS" w:hAnsi="Trebuchet MS"/>
          </w:rPr>
          <w:t>Bplans</w:t>
        </w:r>
        <w:proofErr w:type="spellEnd"/>
        <w:r>
          <w:rPr>
            <w:rStyle w:val="Hyperlink"/>
            <w:rFonts w:ascii="Trebuchet MS" w:hAnsi="Trebuchet MS"/>
          </w:rPr>
          <w:t xml:space="preserve"> Funding Portal</w:t>
        </w:r>
      </w:hyperlink>
      <w:r>
        <w:rPr>
          <w:rFonts w:ascii="Trebuchet MS" w:hAnsi="Trebuchet MS"/>
          <w:color w:val="595959"/>
        </w:rPr>
        <w:t xml:space="preserve"> matches entrepreneurs and small business owners with lenders that will suit their needs. Submit one free, online application and receive a host of great funding options to choose from. </w:t>
      </w:r>
    </w:p>
    <w:p w14:paraId="61920090" w14:textId="77777777" w:rsidR="00AE6C59" w:rsidRDefault="00AE6C59">
      <w:pPr>
        <w:spacing w:line="276" w:lineRule="auto"/>
        <w:rPr>
          <w:rFonts w:ascii="Trebuchet MS" w:hAnsi="Trebuchet MS"/>
          <w:color w:val="595959"/>
        </w:rPr>
      </w:pPr>
    </w:p>
    <w:p w14:paraId="392C7FFC" w14:textId="77777777" w:rsidR="00AE6C59" w:rsidRDefault="00AE6C59">
      <w:pPr>
        <w:spacing w:line="276" w:lineRule="auto"/>
        <w:rPr>
          <w:rFonts w:ascii="Trebuchet MS" w:hAnsi="Trebuchet MS"/>
          <w:color w:val="595959"/>
        </w:rPr>
      </w:pPr>
      <w:r>
        <w:rPr>
          <w:rFonts w:ascii="Trebuchet MS" w:hAnsi="Trebuchet MS"/>
          <w:color w:val="595959"/>
        </w:rPr>
        <w:t>You can discover a wide range of financing options, from traditional term loans and SBA loans to merchant cash advances.</w:t>
      </w:r>
      <w:r>
        <w:rPr>
          <w:rFonts w:ascii="Trebuchet MS" w:hAnsi="Trebuchet MS"/>
          <w:color w:val="595959"/>
        </w:rPr>
        <w:br/>
      </w:r>
    </w:p>
    <w:p w14:paraId="7B36C10F" w14:textId="77777777" w:rsidR="00AE6C59" w:rsidRDefault="00AE6C59">
      <w:pPr>
        <w:numPr>
          <w:ilvl w:val="0"/>
          <w:numId w:val="6"/>
        </w:numPr>
        <w:spacing w:before="100" w:beforeAutospacing="1" w:after="100" w:afterAutospacing="1" w:line="360" w:lineRule="auto"/>
        <w:textAlignment w:val="baseline"/>
        <w:rPr>
          <w:rFonts w:ascii="Trebuchet MS" w:hAnsi="Trebuchet MS"/>
          <w:b/>
          <w:color w:val="595959"/>
          <w:sz w:val="28"/>
          <w:szCs w:val="28"/>
        </w:rPr>
      </w:pPr>
      <w:r>
        <w:rPr>
          <w:rFonts w:ascii="Trebuchet MS" w:hAnsi="Trebuchet MS"/>
          <w:b/>
          <w:color w:val="595959"/>
          <w:sz w:val="28"/>
          <w:szCs w:val="28"/>
        </w:rPr>
        <w:t>Transparency and Empowerment</w:t>
      </w:r>
      <w:r>
        <w:rPr>
          <w:rFonts w:ascii="Trebuchet MS" w:hAnsi="Trebuchet MS"/>
          <w:b/>
          <w:color w:val="595959"/>
          <w:sz w:val="28"/>
          <w:szCs w:val="28"/>
        </w:rPr>
        <w:br/>
      </w:r>
      <w:r>
        <w:rPr>
          <w:rFonts w:ascii="Trebuchet MS" w:hAnsi="Trebuchet MS"/>
          <w:color w:val="595959"/>
        </w:rPr>
        <w:t>You won’t find lenders trying to hide anything in the fine print. Our partners are committed to transparency for borrowers, so you know exactly what you’re getting and how to choose the best funding for your business.</w:t>
      </w:r>
      <w:r>
        <w:rPr>
          <w:rFonts w:ascii="Trebuchet MS" w:hAnsi="Trebuchet MS"/>
          <w:color w:val="595959"/>
        </w:rPr>
        <w:br/>
      </w:r>
    </w:p>
    <w:p w14:paraId="7E994678" w14:textId="77777777" w:rsidR="00AE6C59" w:rsidRDefault="00AE6C59">
      <w:pPr>
        <w:numPr>
          <w:ilvl w:val="0"/>
          <w:numId w:val="6"/>
        </w:numPr>
        <w:spacing w:before="100" w:beforeAutospacing="1" w:after="100" w:afterAutospacing="1" w:line="360" w:lineRule="auto"/>
        <w:textAlignment w:val="baseline"/>
        <w:rPr>
          <w:rFonts w:ascii="Trebuchet MS" w:hAnsi="Trebuchet MS"/>
          <w:b/>
          <w:color w:val="595959"/>
          <w:sz w:val="28"/>
          <w:szCs w:val="28"/>
        </w:rPr>
      </w:pPr>
      <w:r>
        <w:rPr>
          <w:rFonts w:ascii="Trebuchet MS" w:hAnsi="Trebuchet MS"/>
          <w:b/>
          <w:color w:val="595959"/>
          <w:sz w:val="28"/>
          <w:szCs w:val="28"/>
        </w:rPr>
        <w:t>Explore 25+ Lenders and Get Impartial Advice</w:t>
      </w:r>
      <w:r>
        <w:rPr>
          <w:rFonts w:ascii="Trebuchet MS" w:hAnsi="Trebuchet MS"/>
          <w:b/>
          <w:color w:val="595959"/>
          <w:sz w:val="28"/>
          <w:szCs w:val="28"/>
        </w:rPr>
        <w:br/>
      </w:r>
      <w:r>
        <w:rPr>
          <w:rFonts w:ascii="Trebuchet MS" w:hAnsi="Trebuchet MS"/>
          <w:color w:val="595959"/>
        </w:rPr>
        <w:t>Our partners get their fees from lenders, not borrowers, and the fee is standardized so no lender gets an unfair advantage. This allows them to focus only on finding you the funding your business needs.</w:t>
      </w:r>
      <w:r>
        <w:rPr>
          <w:rFonts w:ascii="Trebuchet MS" w:hAnsi="Trebuchet MS"/>
          <w:color w:val="595959"/>
        </w:rPr>
        <w:br/>
      </w:r>
    </w:p>
    <w:p w14:paraId="59316AB2" w14:textId="77777777" w:rsidR="00AE6C59" w:rsidRDefault="00AE6C59">
      <w:pPr>
        <w:numPr>
          <w:ilvl w:val="0"/>
          <w:numId w:val="6"/>
        </w:numPr>
        <w:spacing w:before="100" w:beforeAutospacing="1" w:after="100" w:afterAutospacing="1" w:line="360" w:lineRule="auto"/>
        <w:textAlignment w:val="baseline"/>
        <w:rPr>
          <w:rFonts w:ascii="Trebuchet MS" w:hAnsi="Trebuchet MS"/>
          <w:b/>
          <w:color w:val="595959"/>
          <w:sz w:val="28"/>
          <w:szCs w:val="28"/>
        </w:rPr>
      </w:pPr>
      <w:r>
        <w:rPr>
          <w:rFonts w:ascii="Trebuchet MS" w:hAnsi="Trebuchet MS"/>
          <w:b/>
          <w:color w:val="595959"/>
          <w:sz w:val="28"/>
          <w:szCs w:val="28"/>
        </w:rPr>
        <w:t xml:space="preserve">You Choose </w:t>
      </w:r>
      <w:proofErr w:type="gramStart"/>
      <w:r>
        <w:rPr>
          <w:rFonts w:ascii="Trebuchet MS" w:hAnsi="Trebuchet MS"/>
          <w:b/>
          <w:color w:val="595959"/>
          <w:sz w:val="28"/>
          <w:szCs w:val="28"/>
        </w:rPr>
        <w:t>From</w:t>
      </w:r>
      <w:proofErr w:type="gramEnd"/>
      <w:r>
        <w:rPr>
          <w:rFonts w:ascii="Trebuchet MS" w:hAnsi="Trebuchet MS"/>
          <w:b/>
          <w:color w:val="595959"/>
          <w:sz w:val="28"/>
          <w:szCs w:val="28"/>
        </w:rPr>
        <w:t xml:space="preserve"> Competitive Offers</w:t>
      </w:r>
      <w:r>
        <w:rPr>
          <w:rFonts w:ascii="Trebuchet MS" w:hAnsi="Trebuchet MS"/>
          <w:b/>
          <w:color w:val="595959"/>
          <w:sz w:val="28"/>
          <w:szCs w:val="28"/>
        </w:rPr>
        <w:br/>
      </w:r>
      <w:r>
        <w:rPr>
          <w:rFonts w:ascii="Trebuchet MS" w:hAnsi="Trebuchet MS"/>
          <w:color w:val="595959"/>
        </w:rPr>
        <w:t>After filling out just one application, you receive competitive loan offers from multiple quality lenders. You get to shop prices and compare loan products, so you can make the best choice.</w:t>
      </w:r>
    </w:p>
    <w:p w14:paraId="57D7074E" w14:textId="77777777" w:rsidR="00AE6C59" w:rsidRDefault="0021395E">
      <w:pPr>
        <w:jc w:val="center"/>
        <w:rPr>
          <w:rFonts w:ascii="Trebuchet MS" w:hAnsi="Trebuchet MS"/>
          <w:color w:val="139AFE"/>
        </w:rPr>
      </w:pPr>
      <w:hyperlink r:id="rId23" w:history="1">
        <w:r w:rsidR="00AE6C59">
          <w:rPr>
            <w:rStyle w:val="Hyperlink"/>
            <w:rFonts w:ascii="Trebuchet MS" w:hAnsi="Trebuchet MS"/>
            <w:b/>
            <w:sz w:val="36"/>
            <w:szCs w:val="36"/>
          </w:rPr>
          <w:t>Click here to get started for free »</w:t>
        </w:r>
      </w:hyperlink>
      <w:r w:rsidR="00AE6C59">
        <w:rPr>
          <w:color w:val="139AFE"/>
        </w:rPr>
        <w:br/>
      </w:r>
    </w:p>
    <w:p w14:paraId="6F40109A" w14:textId="77777777" w:rsidR="00AE6C59" w:rsidRDefault="00AE6C59">
      <w:pPr>
        <w:sectPr w:rsidR="00AE6C59">
          <w:pgSz w:w="12240" w:h="15840"/>
          <w:pgMar w:top="504" w:right="1440" w:bottom="504" w:left="1440" w:header="288" w:footer="144" w:gutter="0"/>
          <w:pgNumType w:start="1"/>
          <w:cols w:space="708"/>
          <w:docGrid w:linePitch="360"/>
        </w:sectPr>
      </w:pPr>
    </w:p>
    <w:p w14:paraId="07C9D8EA" w14:textId="77777777" w:rsidR="00AE6C59" w:rsidRDefault="00AE6C59">
      <w:pPr>
        <w:pStyle w:val="Heading3"/>
        <w:spacing w:before="0" w:beforeAutospacing="0" w:after="0" w:afterAutospacing="0"/>
        <w:rPr>
          <w:rFonts w:ascii="Times New Roman" w:hAnsi="Times New Roman" w:cs="Times New Roman"/>
          <w:sz w:val="24"/>
          <w:szCs w:val="24"/>
        </w:rPr>
      </w:pPr>
      <w:bookmarkStart w:id="45" w:name="_Toc511963433"/>
      <w:r>
        <w:rPr>
          <w:rFonts w:ascii="Times New Roman" w:hAnsi="Times New Roman" w:cs="Times New Roman"/>
          <w:sz w:val="24"/>
          <w:szCs w:val="24"/>
        </w:rPr>
        <w:lastRenderedPageBreak/>
        <w:t>Chart: Start-up</w:t>
      </w:r>
      <w:bookmarkEnd w:id="45"/>
    </w:p>
    <w:p w14:paraId="65932AF3" w14:textId="77777777" w:rsidR="00AE6C59" w:rsidRDefault="00AE6C59"/>
    <w:p w14:paraId="59E390FB" w14:textId="77777777" w:rsidR="00AE6C59" w:rsidRDefault="002B2404">
      <w:pPr>
        <w:rPr>
          <w:rFonts w:ascii="Verdana" w:eastAsia="Verdana" w:hAnsi="Verdana" w:cs="Verdana"/>
          <w:sz w:val="20"/>
        </w:rPr>
      </w:pPr>
      <w:r w:rsidRPr="00BB7019">
        <w:rPr>
          <w:rFonts w:ascii="Verdana" w:eastAsia="Verdana" w:hAnsi="Verdana" w:cs="Verdana"/>
          <w:noProof/>
          <w:sz w:val="20"/>
        </w:rPr>
        <w:drawing>
          <wp:inline distT="0" distB="0" distL="0" distR="0" wp14:anchorId="59E3FB55" wp14:editId="1A2DC652">
            <wp:extent cx="6122670" cy="3591560"/>
            <wp:effectExtent l="0" t="0" r="0" b="0"/>
            <wp:docPr id="2" name="Picture 5">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a:hlinkClick r:id="rId13"/>
                    </pic:cNvPr>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22670" cy="3591560"/>
                    </a:xfrm>
                    <a:prstGeom prst="rect">
                      <a:avLst/>
                    </a:prstGeom>
                    <a:noFill/>
                    <a:ln>
                      <a:noFill/>
                    </a:ln>
                  </pic:spPr>
                </pic:pic>
              </a:graphicData>
            </a:graphic>
          </wp:inline>
        </w:drawing>
      </w:r>
    </w:p>
    <w:p w14:paraId="0A3DCBD2" w14:textId="77777777" w:rsidR="00AE6C59" w:rsidRDefault="00AE6C59">
      <w:pPr>
        <w:rPr>
          <w:rFonts w:ascii="Trebuchet MS" w:hAnsi="Trebuchet MS"/>
          <w:i/>
        </w:rPr>
      </w:pPr>
    </w:p>
    <w:p w14:paraId="7FC0FA92" w14:textId="77777777" w:rsidR="00AE6C59" w:rsidRDefault="00AE6C59">
      <w:pPr>
        <w:rPr>
          <w:rFonts w:ascii="Trebuchet MS" w:hAnsi="Trebuchet MS"/>
          <w:i/>
        </w:rPr>
      </w:pPr>
    </w:p>
    <w:p w14:paraId="2959B797" w14:textId="77777777" w:rsidR="00AE6C59" w:rsidRDefault="00AE6C59">
      <w:pPr>
        <w:rPr>
          <w:rFonts w:ascii="Trebuchet MS" w:hAnsi="Trebuchet MS"/>
          <w:i/>
        </w:rPr>
      </w:pPr>
      <w:r>
        <w:rPr>
          <w:rFonts w:ascii="Trebuchet MS" w:hAnsi="Trebuchet MS"/>
          <w:i/>
        </w:rPr>
        <w:t>Do you need better-looking financial charts? Tools like</w:t>
      </w:r>
      <w:r>
        <w:rPr>
          <w:rFonts w:ascii="Trebuchet MS" w:hAnsi="Trebuchet MS"/>
          <w:i/>
          <w:color w:val="139AFE"/>
        </w:rPr>
        <w:t xml:space="preserve"> </w:t>
      </w:r>
      <w:hyperlink r:id="rId25"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 with a professional modern design.</w:t>
      </w:r>
    </w:p>
    <w:p w14:paraId="71E4DBC4" w14:textId="77777777" w:rsidR="00AE6C59" w:rsidRDefault="00AE6C59">
      <w:pPr>
        <w:pStyle w:val="Heading2"/>
      </w:pPr>
      <w:bookmarkStart w:id="46" w:name="_Toc256000050"/>
      <w:bookmarkStart w:id="47" w:name="_Toc256000028"/>
      <w:bookmarkStart w:id="48" w:name="_Toc256000006"/>
      <w:bookmarkStart w:id="49" w:name="_Toc369421606"/>
      <w:bookmarkStart w:id="50" w:name="_Toc511963434"/>
      <w:r>
        <w:t>Company Locations and Facilities</w:t>
      </w:r>
      <w:bookmarkEnd w:id="46"/>
      <w:bookmarkEnd w:id="47"/>
      <w:bookmarkEnd w:id="48"/>
      <w:bookmarkEnd w:id="49"/>
      <w:bookmarkEnd w:id="50"/>
    </w:p>
    <w:p w14:paraId="73CFEC14" w14:textId="77777777" w:rsidR="00AE6C59" w:rsidRDefault="00AE6C59">
      <w:pPr>
        <w:spacing w:after="280" w:afterAutospacing="1"/>
        <w:rPr>
          <w:rFonts w:eastAsia="Verdana"/>
        </w:rPr>
      </w:pPr>
      <w:bookmarkStart w:id="51" w:name="BodyTopicCompanyLocationsandFacilitie"/>
      <w:bookmarkStart w:id="52" w:name="_Toc256000051"/>
      <w:bookmarkStart w:id="53" w:name="_Toc256000029"/>
      <w:bookmarkStart w:id="54" w:name="_Toc256000007"/>
      <w:bookmarkStart w:id="55" w:name="_Toc369421607"/>
      <w:r>
        <w:rPr>
          <w:rFonts w:eastAsia="Verdana"/>
        </w:rPr>
        <w:t>The company's main office is located in Portland Oregon. The office is approximately 400 square feet. An additional 800 square feet of office space can be made available within the building. This should be sufficient for planned staff size within the first few years. The company has a five-year lease on the current space with an additional five-year option. An option exists on the expansion space as well.</w:t>
      </w:r>
    </w:p>
    <w:p w14:paraId="0AA0C177" w14:textId="77777777" w:rsidR="00AE6C59" w:rsidRDefault="00AE6C59">
      <w:pPr>
        <w:spacing w:after="280" w:afterAutospacing="1"/>
        <w:rPr>
          <w:rFonts w:eastAsia="Verdana"/>
        </w:rPr>
      </w:pPr>
      <w:r>
        <w:rPr>
          <w:rFonts w:eastAsia="Verdana"/>
        </w:rPr>
        <w:t>Distribution in the first year will be managed from a facility in Southwest Portland. In years two through five we plan to manage distribution through a contract resource capable of handling both wholesale distribution and retail fulfillment.</w:t>
      </w:r>
    </w:p>
    <w:p w14:paraId="542AB1FE" w14:textId="77777777" w:rsidR="00AE6C59" w:rsidRDefault="00AE6C59">
      <w:pPr>
        <w:spacing w:after="280" w:afterAutospacing="1"/>
        <w:rPr>
          <w:rFonts w:eastAsia="Verdana"/>
        </w:rPr>
      </w:pPr>
      <w:r>
        <w:rPr>
          <w:rFonts w:eastAsia="Verdana"/>
        </w:rPr>
        <w:t xml:space="preserve">Skin and body care products will be developed and produced at our contract facilities in </w:t>
      </w:r>
      <w:proofErr w:type="spellStart"/>
      <w:r>
        <w:rPr>
          <w:rFonts w:eastAsia="Verdana"/>
        </w:rPr>
        <w:t>Pontrieux</w:t>
      </w:r>
      <w:proofErr w:type="spellEnd"/>
      <w:r>
        <w:rPr>
          <w:rFonts w:eastAsia="Verdana"/>
        </w:rPr>
        <w:t xml:space="preserve"> and Nice, France and Compton, California.</w:t>
      </w:r>
    </w:p>
    <w:p w14:paraId="04FB4D38" w14:textId="77777777" w:rsidR="00AE6C59" w:rsidRDefault="00AE6C59">
      <w:pPr>
        <w:spacing w:after="280" w:afterAutospacing="1"/>
        <w:rPr>
          <w:rFonts w:eastAsia="Verdana"/>
        </w:rPr>
      </w:pPr>
      <w:r>
        <w:rPr>
          <w:rFonts w:eastAsia="Verdana"/>
        </w:rPr>
        <w:t>Production of apparel products will be managed through our contract manufacturer of sport-related apparel. They have a 50,000 square foot production facility in Portland, Oregon for high-</w:t>
      </w:r>
      <w:r>
        <w:rPr>
          <w:rFonts w:eastAsia="Verdana"/>
        </w:rPr>
        <w:lastRenderedPageBreak/>
        <w:t>quality technical apparel and a 200,000 square foot facility in Mexico for the production of t-shirts and other knitwear.</w:t>
      </w:r>
    </w:p>
    <w:p w14:paraId="37CE1F0F" w14:textId="77777777" w:rsidR="00AE6C59" w:rsidRDefault="00AE6C59">
      <w:pPr>
        <w:spacing w:after="280" w:afterAutospacing="1"/>
        <w:rPr>
          <w:rFonts w:eastAsia="Verdana"/>
        </w:rPr>
      </w:pPr>
      <w:r>
        <w:rPr>
          <w:rFonts w:eastAsia="Verdana"/>
        </w:rPr>
        <w:t xml:space="preserve">Production of accessories will be managed through a contract with a manufacturer of quality sports-related accessories </w:t>
      </w:r>
      <w:proofErr w:type="gramStart"/>
      <w:r>
        <w:rPr>
          <w:rFonts w:eastAsia="Verdana"/>
        </w:rPr>
        <w:t>including:</w:t>
      </w:r>
      <w:proofErr w:type="gramEnd"/>
      <w:r>
        <w:rPr>
          <w:rFonts w:eastAsia="Verdana"/>
        </w:rPr>
        <w:t xml:space="preserve"> bags, hats, totes and socks for the wholesale market. Their office and distribution facilities are located in southern California.</w:t>
      </w:r>
    </w:p>
    <w:p w14:paraId="798A4163" w14:textId="77777777" w:rsidR="00AE6C59" w:rsidRDefault="00AE6C59">
      <w:pPr>
        <w:pStyle w:val="Heading1"/>
      </w:pPr>
      <w:bookmarkStart w:id="56" w:name="_Toc511963435"/>
      <w:bookmarkEnd w:id="51"/>
      <w:r>
        <w:t>Products</w:t>
      </w:r>
      <w:bookmarkEnd w:id="52"/>
      <w:bookmarkEnd w:id="53"/>
      <w:bookmarkEnd w:id="54"/>
      <w:bookmarkEnd w:id="55"/>
      <w:bookmarkEnd w:id="56"/>
    </w:p>
    <w:p w14:paraId="47FB62FC" w14:textId="77777777" w:rsidR="00AE6C59" w:rsidRDefault="00AE6C59">
      <w:pPr>
        <w:spacing w:after="280" w:afterAutospacing="1"/>
        <w:rPr>
          <w:rFonts w:eastAsia="Verdana"/>
        </w:rPr>
      </w:pPr>
      <w:bookmarkStart w:id="57" w:name="BodyTopicServices"/>
      <w:bookmarkStart w:id="58" w:name="_Toc369421608"/>
      <w:proofErr w:type="spellStart"/>
      <w:r>
        <w:rPr>
          <w:rFonts w:eastAsia="Verdana"/>
        </w:rPr>
        <w:t>Bluespa</w:t>
      </w:r>
      <w:proofErr w:type="spellEnd"/>
      <w:r>
        <w:rPr>
          <w:rFonts w:eastAsia="Verdana"/>
        </w:rPr>
        <w:t xml:space="preserve"> distributes quality personal care products, fitness apparel and related accessories. This is accomplished through a combination of company-owned retail outlets and wholesale distribution.</w:t>
      </w:r>
    </w:p>
    <w:p w14:paraId="1211264E" w14:textId="77777777" w:rsidR="00AE6C59" w:rsidRDefault="00AE6C59">
      <w:pPr>
        <w:pStyle w:val="Heading2"/>
      </w:pPr>
      <w:bookmarkStart w:id="59" w:name="_Toc511963436"/>
      <w:bookmarkEnd w:id="57"/>
      <w:r>
        <w:t>Product Description</w:t>
      </w:r>
      <w:bookmarkEnd w:id="58"/>
      <w:bookmarkEnd w:id="59"/>
    </w:p>
    <w:p w14:paraId="36F74020" w14:textId="77777777" w:rsidR="00AE6C59" w:rsidRDefault="00AE6C59">
      <w:pPr>
        <w:spacing w:after="280" w:afterAutospacing="1"/>
        <w:rPr>
          <w:rFonts w:eastAsia="Verdana"/>
        </w:rPr>
      </w:pPr>
      <w:bookmarkStart w:id="60" w:name="_Toc256000053"/>
      <w:bookmarkStart w:id="61" w:name="_Toc256000031"/>
      <w:bookmarkStart w:id="62" w:name="_Toc256000009"/>
      <w:bookmarkStart w:id="63" w:name="_Toc369421609"/>
      <w:bookmarkStart w:id="64" w:name="BodyTopicServiceDescription"/>
      <w:r>
        <w:rPr>
          <w:rFonts w:eastAsia="Verdana"/>
          <w:b/>
        </w:rPr>
        <w:t>Skin Care</w:t>
      </w:r>
      <w:r>
        <w:rPr>
          <w:rFonts w:eastAsia="Verdana"/>
        </w:rPr>
        <w:br/>
        <w:t xml:space="preserve">The initial launch for skin care products will be our "Water" range. The products in this range have been developed in our labs in Brittany. The </w:t>
      </w:r>
      <w:proofErr w:type="spellStart"/>
      <w:r>
        <w:rPr>
          <w:rFonts w:eastAsia="Verdana"/>
        </w:rPr>
        <w:t>Brehat</w:t>
      </w:r>
      <w:proofErr w:type="spellEnd"/>
      <w:r>
        <w:rPr>
          <w:rFonts w:eastAsia="Verdana"/>
        </w:rPr>
        <w:t xml:space="preserve"> archipelago is unique in the entire world for its wide range of sea algae and seaweed. For four billion years the warm waters of the Gulf Stream have been flowing north along the French coast creating a unique ecosystem. The details of our product development and the relationship between the sea and the human body will be explained in greater detail in the marketing section. In this section we intend only to define the initial product range, each </w:t>
      </w:r>
      <w:proofErr w:type="gramStart"/>
      <w:r>
        <w:rPr>
          <w:rFonts w:eastAsia="Verdana"/>
        </w:rPr>
        <w:t>products</w:t>
      </w:r>
      <w:proofErr w:type="gramEnd"/>
      <w:r>
        <w:rPr>
          <w:rFonts w:eastAsia="Verdana"/>
        </w:rPr>
        <w:t xml:space="preserve"> benefits and our pricing strategy. Our methodology in choosing the water range for our initial launch is based on two primary issues:</w:t>
      </w:r>
    </w:p>
    <w:p w14:paraId="4663D188" w14:textId="77777777" w:rsidR="00AE6C59" w:rsidRDefault="00AE6C59">
      <w:pPr>
        <w:numPr>
          <w:ilvl w:val="0"/>
          <w:numId w:val="14"/>
        </w:numPr>
        <w:rPr>
          <w:rFonts w:eastAsia="Verdana"/>
        </w:rPr>
      </w:pPr>
      <w:r>
        <w:rPr>
          <w:rFonts w:eastAsia="Verdana"/>
        </w:rPr>
        <w:t xml:space="preserve">The benefits of </w:t>
      </w:r>
      <w:proofErr w:type="spellStart"/>
      <w:r>
        <w:rPr>
          <w:rFonts w:eastAsia="Verdana"/>
        </w:rPr>
        <w:t>thalasso</w:t>
      </w:r>
      <w:proofErr w:type="spellEnd"/>
      <w:r>
        <w:rPr>
          <w:rFonts w:eastAsia="Verdana"/>
        </w:rPr>
        <w:t xml:space="preserve"> treatment are just coming to light in America. </w:t>
      </w:r>
    </w:p>
    <w:p w14:paraId="7E6A3A4D" w14:textId="77777777" w:rsidR="00AE6C59" w:rsidRDefault="00AE6C59">
      <w:pPr>
        <w:numPr>
          <w:ilvl w:val="0"/>
          <w:numId w:val="14"/>
        </w:numPr>
        <w:spacing w:after="280" w:afterAutospacing="1"/>
        <w:rPr>
          <w:rFonts w:eastAsia="Verdana"/>
        </w:rPr>
      </w:pPr>
      <w:r>
        <w:rPr>
          <w:rFonts w:eastAsia="Verdana"/>
        </w:rPr>
        <w:t>Our name and logo make this launch of products from the sea a natural. We will be able to develop a meaningful and moving product story through this relationship.</w:t>
      </w:r>
    </w:p>
    <w:p w14:paraId="4C4B8B64" w14:textId="77777777" w:rsidR="00AE6C59" w:rsidRDefault="00AE6C59">
      <w:pPr>
        <w:spacing w:after="280" w:afterAutospacing="1"/>
        <w:rPr>
          <w:rFonts w:eastAsia="Verdana"/>
        </w:rPr>
      </w:pPr>
      <w:r>
        <w:rPr>
          <w:rFonts w:eastAsia="Verdana"/>
          <w:b/>
        </w:rPr>
        <w:t>The Water Range</w:t>
      </w:r>
    </w:p>
    <w:p w14:paraId="092F5911" w14:textId="77777777" w:rsidR="00AE6C59" w:rsidRDefault="00AE6C59">
      <w:pPr>
        <w:spacing w:after="280" w:afterAutospacing="1"/>
        <w:rPr>
          <w:rFonts w:eastAsia="Verdana"/>
        </w:rPr>
      </w:pPr>
      <w:r>
        <w:rPr>
          <w:rFonts w:eastAsia="Verdana"/>
          <w:u w:val="single"/>
        </w:rPr>
        <w:t>Biocatalyst Tonic</w:t>
      </w:r>
    </w:p>
    <w:p w14:paraId="78789D91" w14:textId="77777777" w:rsidR="00AE6C59" w:rsidRDefault="00AE6C59">
      <w:pPr>
        <w:spacing w:after="280" w:afterAutospacing="1"/>
        <w:rPr>
          <w:rFonts w:eastAsia="Verdana"/>
        </w:rPr>
      </w:pPr>
      <w:r>
        <w:rPr>
          <w:rFonts w:eastAsia="Verdana"/>
        </w:rPr>
        <w:t xml:space="preserve">Purpose: Finishes cleansing and leaves skin perfectly clean. Relieves, soothes and softens skin. Reactivates the physiologic epidermis' functions. Prepares the skin for </w:t>
      </w:r>
      <w:proofErr w:type="spellStart"/>
      <w:r>
        <w:rPr>
          <w:rFonts w:eastAsia="Verdana"/>
        </w:rPr>
        <w:t>make up</w:t>
      </w:r>
      <w:proofErr w:type="spellEnd"/>
      <w:r>
        <w:rPr>
          <w:rFonts w:eastAsia="Verdana"/>
        </w:rPr>
        <w:t>. Hydrates the entire upper layer of epidermis.</w:t>
      </w:r>
    </w:p>
    <w:p w14:paraId="4641ACF3" w14:textId="77777777" w:rsidR="00AE6C59" w:rsidRDefault="00AE6C59">
      <w:pPr>
        <w:spacing w:after="280" w:afterAutospacing="1"/>
        <w:rPr>
          <w:rFonts w:eastAsia="Verdana"/>
        </w:rPr>
      </w:pPr>
      <w:r>
        <w:rPr>
          <w:rFonts w:eastAsia="Verdana"/>
        </w:rPr>
        <w:t xml:space="preserve">Primary ingredients: Corallina officinalis contains trace elements of marine minerals and in excess of 300 enzymes. They promote elasticity of the dermis' structural fibers (keratogenesis). This ingredient prepares the skin for cosmetics. </w:t>
      </w:r>
      <w:proofErr w:type="spellStart"/>
      <w:r>
        <w:rPr>
          <w:rFonts w:eastAsia="Verdana"/>
        </w:rPr>
        <w:t>Critmum</w:t>
      </w:r>
      <w:proofErr w:type="spellEnd"/>
      <w:r>
        <w:rPr>
          <w:rFonts w:eastAsia="Verdana"/>
        </w:rPr>
        <w:t xml:space="preserve"> </w:t>
      </w:r>
      <w:proofErr w:type="spellStart"/>
      <w:r>
        <w:rPr>
          <w:rFonts w:eastAsia="Verdana"/>
        </w:rPr>
        <w:t>maritimum</w:t>
      </w:r>
      <w:proofErr w:type="spellEnd"/>
      <w:r>
        <w:rPr>
          <w:rFonts w:eastAsia="Verdana"/>
        </w:rPr>
        <w:t xml:space="preserve"> extract adds purifying and regenerating properties. Rose water contributes a relaxing effect.</w:t>
      </w:r>
    </w:p>
    <w:p w14:paraId="6094C80F" w14:textId="77777777" w:rsidR="00AE6C59" w:rsidRDefault="00AE6C59">
      <w:pPr>
        <w:spacing w:after="280" w:afterAutospacing="1"/>
        <w:rPr>
          <w:rFonts w:eastAsia="Verdana"/>
        </w:rPr>
      </w:pPr>
      <w:r>
        <w:rPr>
          <w:rFonts w:eastAsia="Verdana"/>
        </w:rPr>
        <w:t>Skin type: All</w:t>
      </w:r>
    </w:p>
    <w:p w14:paraId="46CBC2DD" w14:textId="77777777" w:rsidR="00AE6C59" w:rsidRDefault="00AE6C59">
      <w:pPr>
        <w:spacing w:after="280" w:afterAutospacing="1"/>
        <w:rPr>
          <w:rFonts w:eastAsia="Verdana"/>
        </w:rPr>
      </w:pPr>
      <w:r>
        <w:rPr>
          <w:rFonts w:eastAsia="Verdana"/>
        </w:rPr>
        <w:lastRenderedPageBreak/>
        <w:t xml:space="preserve">Use: Spray on nightly after </w:t>
      </w:r>
      <w:proofErr w:type="spellStart"/>
      <w:proofErr w:type="gramStart"/>
      <w:r>
        <w:rPr>
          <w:rFonts w:eastAsia="Verdana"/>
        </w:rPr>
        <w:t>make</w:t>
      </w:r>
      <w:proofErr w:type="gramEnd"/>
      <w:r>
        <w:rPr>
          <w:rFonts w:eastAsia="Verdana"/>
        </w:rPr>
        <w:t xml:space="preserve"> up</w:t>
      </w:r>
      <w:proofErr w:type="spellEnd"/>
      <w:r>
        <w:rPr>
          <w:rFonts w:eastAsia="Verdana"/>
        </w:rPr>
        <w:t xml:space="preserve"> removal and before applying night creams or during the day to relieve stress and brighten the complexion.</w:t>
      </w:r>
    </w:p>
    <w:p w14:paraId="11FF62D8" w14:textId="77777777" w:rsidR="00AE6C59" w:rsidRDefault="00AE6C59">
      <w:pPr>
        <w:spacing w:after="280" w:afterAutospacing="1"/>
        <w:rPr>
          <w:rFonts w:eastAsia="Verdana"/>
        </w:rPr>
      </w:pPr>
      <w:r>
        <w:rPr>
          <w:rFonts w:eastAsia="Verdana"/>
          <w:u w:val="single"/>
        </w:rPr>
        <w:t>Eye makeup remover</w:t>
      </w:r>
    </w:p>
    <w:p w14:paraId="0D7FA1AF" w14:textId="77777777" w:rsidR="00AE6C59" w:rsidRDefault="00AE6C59">
      <w:pPr>
        <w:spacing w:after="280" w:afterAutospacing="1"/>
        <w:rPr>
          <w:rFonts w:eastAsia="Verdana"/>
        </w:rPr>
      </w:pPr>
      <w:r>
        <w:rPr>
          <w:rFonts w:eastAsia="Verdana"/>
        </w:rPr>
        <w:t xml:space="preserve">Purpose: Removes eye </w:t>
      </w:r>
      <w:proofErr w:type="spellStart"/>
      <w:r>
        <w:rPr>
          <w:rFonts w:eastAsia="Verdana"/>
        </w:rPr>
        <w:t>make up</w:t>
      </w:r>
      <w:proofErr w:type="spellEnd"/>
      <w:r>
        <w:rPr>
          <w:rFonts w:eastAsia="Verdana"/>
        </w:rPr>
        <w:t>. Soothes and relieves sensitive skin in eye area. Fortifies eyelashes.</w:t>
      </w:r>
    </w:p>
    <w:p w14:paraId="746A664D" w14:textId="77777777" w:rsidR="00AE6C59" w:rsidRDefault="00AE6C59">
      <w:pPr>
        <w:spacing w:after="280" w:afterAutospacing="1"/>
        <w:rPr>
          <w:rFonts w:eastAsia="Verdana"/>
        </w:rPr>
      </w:pPr>
      <w:r>
        <w:rPr>
          <w:rFonts w:eastAsia="Verdana"/>
        </w:rPr>
        <w:t xml:space="preserve">Primary ingredients: </w:t>
      </w:r>
      <w:proofErr w:type="spellStart"/>
      <w:r>
        <w:rPr>
          <w:rFonts w:eastAsia="Verdana"/>
        </w:rPr>
        <w:t>Rhodophycea</w:t>
      </w:r>
      <w:proofErr w:type="spellEnd"/>
      <w:r>
        <w:rPr>
          <w:rFonts w:eastAsia="Verdana"/>
        </w:rPr>
        <w:t xml:space="preserve"> extract promotes remineralization and hydration of skin while fortifying eyelashes. Rose water to tone sensitive skin while soothing and relieving eye shadows.</w:t>
      </w:r>
    </w:p>
    <w:p w14:paraId="30E38CDD" w14:textId="77777777" w:rsidR="00AE6C59" w:rsidRDefault="00AE6C59">
      <w:pPr>
        <w:spacing w:after="280" w:afterAutospacing="1"/>
        <w:rPr>
          <w:rFonts w:eastAsia="Verdana"/>
        </w:rPr>
      </w:pPr>
      <w:r>
        <w:rPr>
          <w:rFonts w:eastAsia="Verdana"/>
        </w:rPr>
        <w:t>Skin type: All</w:t>
      </w:r>
    </w:p>
    <w:p w14:paraId="249FBB8D" w14:textId="77777777" w:rsidR="00AE6C59" w:rsidRDefault="00AE6C59">
      <w:pPr>
        <w:spacing w:after="280" w:afterAutospacing="1"/>
        <w:rPr>
          <w:rFonts w:eastAsia="Verdana"/>
        </w:rPr>
      </w:pPr>
      <w:r>
        <w:rPr>
          <w:rFonts w:eastAsia="Verdana"/>
        </w:rPr>
        <w:t>Use: Soak on cotton ball lightly and gently apply on eyelids to remove make up.</w:t>
      </w:r>
    </w:p>
    <w:p w14:paraId="1EEACBB8" w14:textId="77777777" w:rsidR="00AE6C59" w:rsidRDefault="00AE6C59">
      <w:pPr>
        <w:spacing w:after="280" w:afterAutospacing="1"/>
        <w:rPr>
          <w:rFonts w:eastAsia="Verdana"/>
        </w:rPr>
      </w:pPr>
      <w:r>
        <w:rPr>
          <w:rFonts w:eastAsia="Verdana"/>
          <w:u w:val="single"/>
        </w:rPr>
        <w:t>Cleansing cream</w:t>
      </w:r>
    </w:p>
    <w:p w14:paraId="30960DDD" w14:textId="77777777" w:rsidR="00AE6C59" w:rsidRDefault="00AE6C59">
      <w:pPr>
        <w:spacing w:after="280" w:afterAutospacing="1"/>
        <w:rPr>
          <w:rFonts w:eastAsia="Verdana"/>
        </w:rPr>
      </w:pPr>
      <w:r>
        <w:rPr>
          <w:rFonts w:eastAsia="Verdana"/>
        </w:rPr>
        <w:t>Purpose: Soothes skin during make up removal. Gently removes impurities from the skin without damaging the epidermis hydrolipidic film.</w:t>
      </w:r>
    </w:p>
    <w:p w14:paraId="079E9DB9" w14:textId="77777777" w:rsidR="00AE6C59" w:rsidRDefault="00AE6C59">
      <w:pPr>
        <w:spacing w:after="280" w:afterAutospacing="1"/>
        <w:rPr>
          <w:rFonts w:eastAsia="Verdana"/>
        </w:rPr>
      </w:pPr>
      <w:r>
        <w:rPr>
          <w:rFonts w:eastAsia="Verdana"/>
        </w:rPr>
        <w:t xml:space="preserve">Primary Ingredients: </w:t>
      </w:r>
      <w:proofErr w:type="spellStart"/>
      <w:r>
        <w:rPr>
          <w:rFonts w:eastAsia="Verdana"/>
        </w:rPr>
        <w:t>Crithmum</w:t>
      </w:r>
      <w:proofErr w:type="spellEnd"/>
      <w:r>
        <w:rPr>
          <w:rFonts w:eastAsia="Verdana"/>
        </w:rPr>
        <w:t xml:space="preserve"> </w:t>
      </w:r>
      <w:proofErr w:type="spellStart"/>
      <w:r>
        <w:rPr>
          <w:rFonts w:eastAsia="Verdana"/>
        </w:rPr>
        <w:t>maritimum</w:t>
      </w:r>
      <w:proofErr w:type="spellEnd"/>
      <w:r>
        <w:rPr>
          <w:rFonts w:eastAsia="Verdana"/>
        </w:rPr>
        <w:t xml:space="preserve"> extract is rich in essential oils with regenerating and anti-inflammatory properties. Shea butter to nourish the skin and add suppleness. Palm oil and Groundnut oil act as cleansing agents and soothe the skin.</w:t>
      </w:r>
    </w:p>
    <w:p w14:paraId="6B156BCA" w14:textId="77777777" w:rsidR="00AE6C59" w:rsidRDefault="00AE6C59">
      <w:pPr>
        <w:spacing w:after="280" w:afterAutospacing="1"/>
        <w:rPr>
          <w:rFonts w:eastAsia="Verdana"/>
        </w:rPr>
      </w:pPr>
      <w:r>
        <w:rPr>
          <w:rFonts w:eastAsia="Verdana"/>
        </w:rPr>
        <w:t>Skin types: Sensitive, delicate and mature skins--gentle enough to be suitable for use as a baby cream.</w:t>
      </w:r>
    </w:p>
    <w:p w14:paraId="2FD51D52" w14:textId="77777777" w:rsidR="00AE6C59" w:rsidRDefault="00AE6C59">
      <w:pPr>
        <w:spacing w:after="280" w:afterAutospacing="1"/>
        <w:rPr>
          <w:rFonts w:eastAsia="Verdana"/>
        </w:rPr>
      </w:pPr>
      <w:r>
        <w:rPr>
          <w:rFonts w:eastAsia="Verdana"/>
        </w:rPr>
        <w:t>Use: Apply on face and neck nightly to remove make up. Finish with Biocatalyst Tonic.</w:t>
      </w:r>
    </w:p>
    <w:p w14:paraId="1DD28CDC" w14:textId="77777777" w:rsidR="00AE6C59" w:rsidRDefault="00AE6C59">
      <w:pPr>
        <w:spacing w:after="280" w:afterAutospacing="1"/>
        <w:rPr>
          <w:rFonts w:eastAsia="Verdana"/>
        </w:rPr>
      </w:pPr>
      <w:r>
        <w:rPr>
          <w:rFonts w:eastAsia="Verdana"/>
          <w:u w:val="single"/>
        </w:rPr>
        <w:t>Multi protection day cream</w:t>
      </w:r>
    </w:p>
    <w:p w14:paraId="3172A4FF" w14:textId="77777777" w:rsidR="00AE6C59" w:rsidRDefault="00AE6C59">
      <w:pPr>
        <w:spacing w:after="280" w:afterAutospacing="1"/>
        <w:rPr>
          <w:rFonts w:eastAsia="Verdana"/>
        </w:rPr>
      </w:pPr>
      <w:r>
        <w:rPr>
          <w:rFonts w:eastAsia="Verdana"/>
        </w:rPr>
        <w:t xml:space="preserve">Purpose: Acts like a second skin. Penetrates deep into epidermis to </w:t>
      </w:r>
      <w:proofErr w:type="gramStart"/>
      <w:r>
        <w:rPr>
          <w:rFonts w:eastAsia="Verdana"/>
        </w:rPr>
        <w:t>insure</w:t>
      </w:r>
      <w:proofErr w:type="gramEnd"/>
      <w:r>
        <w:rPr>
          <w:rFonts w:eastAsia="Verdana"/>
        </w:rPr>
        <w:t xml:space="preserve"> protection, promote elasticity and improve suppleness. Clarifies skin while soothing and hydrating.</w:t>
      </w:r>
    </w:p>
    <w:p w14:paraId="163092A5" w14:textId="77777777" w:rsidR="00AE6C59" w:rsidRDefault="00AE6C59">
      <w:pPr>
        <w:spacing w:after="280" w:afterAutospacing="1"/>
        <w:rPr>
          <w:rFonts w:eastAsia="Verdana"/>
        </w:rPr>
      </w:pPr>
      <w:r>
        <w:rPr>
          <w:rFonts w:eastAsia="Verdana"/>
        </w:rPr>
        <w:t xml:space="preserve">Primary ingredients: Ulva </w:t>
      </w:r>
      <w:proofErr w:type="spellStart"/>
      <w:r>
        <w:rPr>
          <w:rFonts w:eastAsia="Verdana"/>
        </w:rPr>
        <w:t>lactuca</w:t>
      </w:r>
      <w:proofErr w:type="spellEnd"/>
      <w:r>
        <w:rPr>
          <w:rFonts w:eastAsia="Verdana"/>
        </w:rPr>
        <w:t xml:space="preserve"> extract, a </w:t>
      </w:r>
      <w:proofErr w:type="gramStart"/>
      <w:r>
        <w:rPr>
          <w:rFonts w:eastAsia="Verdana"/>
        </w:rPr>
        <w:t>fragile green algae</w:t>
      </w:r>
      <w:proofErr w:type="gramEnd"/>
      <w:r>
        <w:rPr>
          <w:rFonts w:eastAsia="Verdana"/>
        </w:rPr>
        <w:t xml:space="preserve"> that can resist wave pressure up to 20 tons per cubic centimeter because of an elastic fiber network similar to elastin. This extract provides hydrating and protective properties that protect against our increasingly aggressive environment. Shea butter nourishes skin and acts against dehydration.</w:t>
      </w:r>
    </w:p>
    <w:p w14:paraId="60768CC5" w14:textId="77777777" w:rsidR="00AE6C59" w:rsidRDefault="00AE6C59">
      <w:pPr>
        <w:spacing w:after="280" w:afterAutospacing="1"/>
        <w:rPr>
          <w:rFonts w:eastAsia="Verdana"/>
        </w:rPr>
      </w:pPr>
      <w:r>
        <w:rPr>
          <w:rFonts w:eastAsia="Verdana"/>
        </w:rPr>
        <w:t>Skin types: Dry and Normal</w:t>
      </w:r>
    </w:p>
    <w:p w14:paraId="3F0350AF" w14:textId="77777777" w:rsidR="00AE6C59" w:rsidRDefault="00AE6C59">
      <w:pPr>
        <w:spacing w:after="280" w:afterAutospacing="1"/>
        <w:rPr>
          <w:rFonts w:eastAsia="Verdana"/>
        </w:rPr>
      </w:pPr>
      <w:r>
        <w:rPr>
          <w:rFonts w:eastAsia="Verdana"/>
        </w:rPr>
        <w:t>Use: Gently massage a few drops onto clean and toned skin each morning.</w:t>
      </w:r>
    </w:p>
    <w:p w14:paraId="7D3B31B9" w14:textId="77777777" w:rsidR="00AE6C59" w:rsidRDefault="00AE6C59">
      <w:pPr>
        <w:spacing w:after="280" w:afterAutospacing="1"/>
        <w:rPr>
          <w:rFonts w:eastAsia="Verdana"/>
        </w:rPr>
      </w:pPr>
      <w:r>
        <w:rPr>
          <w:rFonts w:eastAsia="Verdana"/>
          <w:u w:val="single"/>
        </w:rPr>
        <w:t>Regenerating facial scrub (micro marbles)</w:t>
      </w:r>
    </w:p>
    <w:p w14:paraId="62EF727A" w14:textId="77777777" w:rsidR="00AE6C59" w:rsidRDefault="00AE6C59">
      <w:pPr>
        <w:spacing w:after="280" w:afterAutospacing="1"/>
        <w:rPr>
          <w:rFonts w:eastAsia="Verdana"/>
        </w:rPr>
      </w:pPr>
      <w:r>
        <w:rPr>
          <w:rFonts w:eastAsia="Verdana"/>
        </w:rPr>
        <w:lastRenderedPageBreak/>
        <w:t>Purpose: Cleans off dead skin cells to promote regeneration of healthy new cells. Enlightens complexion and imparts radiance to the skin. Softens and purifies the epidermis.</w:t>
      </w:r>
    </w:p>
    <w:p w14:paraId="17079E4B" w14:textId="77777777" w:rsidR="00AE6C59" w:rsidRDefault="00AE6C59">
      <w:pPr>
        <w:spacing w:after="280" w:afterAutospacing="1"/>
        <w:rPr>
          <w:rFonts w:eastAsia="Verdana"/>
        </w:rPr>
      </w:pPr>
      <w:r>
        <w:rPr>
          <w:rFonts w:eastAsia="Verdana"/>
        </w:rPr>
        <w:t xml:space="preserve">Primary ingredients: Spherical micro-marbles exfoliate without causing irritation. </w:t>
      </w:r>
      <w:proofErr w:type="spellStart"/>
      <w:r>
        <w:rPr>
          <w:rFonts w:eastAsia="Verdana"/>
        </w:rPr>
        <w:t>Crithmun</w:t>
      </w:r>
      <w:proofErr w:type="spellEnd"/>
      <w:r>
        <w:rPr>
          <w:rFonts w:eastAsia="Verdana"/>
        </w:rPr>
        <w:t xml:space="preserve"> </w:t>
      </w:r>
      <w:proofErr w:type="spellStart"/>
      <w:r>
        <w:rPr>
          <w:rFonts w:eastAsia="Verdana"/>
        </w:rPr>
        <w:t>maritimum</w:t>
      </w:r>
      <w:proofErr w:type="spellEnd"/>
      <w:r>
        <w:rPr>
          <w:rFonts w:eastAsia="Verdana"/>
        </w:rPr>
        <w:t xml:space="preserve"> extract purifies epidermis and boosts cell regeneration.</w:t>
      </w:r>
    </w:p>
    <w:p w14:paraId="1A507346" w14:textId="77777777" w:rsidR="00AE6C59" w:rsidRDefault="00AE6C59">
      <w:pPr>
        <w:spacing w:after="280" w:afterAutospacing="1"/>
        <w:rPr>
          <w:rFonts w:eastAsia="Verdana"/>
        </w:rPr>
      </w:pPr>
      <w:r>
        <w:rPr>
          <w:rFonts w:eastAsia="Verdana"/>
        </w:rPr>
        <w:t>Skin types: All</w:t>
      </w:r>
    </w:p>
    <w:p w14:paraId="1B62F79C" w14:textId="77777777" w:rsidR="00AE6C59" w:rsidRDefault="00AE6C59">
      <w:pPr>
        <w:spacing w:after="280" w:afterAutospacing="1"/>
        <w:rPr>
          <w:rFonts w:eastAsia="Verdana"/>
        </w:rPr>
      </w:pPr>
      <w:r>
        <w:rPr>
          <w:rFonts w:eastAsia="Verdana"/>
        </w:rPr>
        <w:t>Use: Every other week for dry and sensitive skins, weekly for oily and normal skin types. Apply gently on clean skin, rinse with water and apply Biocatalyst Tonic.</w:t>
      </w:r>
    </w:p>
    <w:p w14:paraId="3EC1D179" w14:textId="77777777" w:rsidR="00AE6C59" w:rsidRDefault="00AE6C59">
      <w:pPr>
        <w:spacing w:after="280" w:afterAutospacing="1"/>
        <w:rPr>
          <w:rFonts w:eastAsia="Verdana"/>
        </w:rPr>
      </w:pPr>
      <w:r>
        <w:rPr>
          <w:rFonts w:eastAsia="Verdana"/>
          <w:u w:val="single"/>
        </w:rPr>
        <w:t>Hydrating Cream Mask</w:t>
      </w:r>
    </w:p>
    <w:p w14:paraId="2C8DD278" w14:textId="77777777" w:rsidR="00AE6C59" w:rsidRDefault="00AE6C59">
      <w:pPr>
        <w:spacing w:after="280" w:afterAutospacing="1"/>
        <w:rPr>
          <w:rFonts w:eastAsia="Verdana"/>
        </w:rPr>
      </w:pPr>
      <w:r>
        <w:rPr>
          <w:rFonts w:eastAsia="Verdana"/>
        </w:rPr>
        <w:t>Purpose: Softens skin. Provides equilibrium for cutaneous functions. Regenerates, while providing firmness. Maintains hydration of the epidermis.</w:t>
      </w:r>
    </w:p>
    <w:p w14:paraId="57D01252" w14:textId="77777777" w:rsidR="00AE6C59" w:rsidRDefault="00AE6C59">
      <w:pPr>
        <w:spacing w:after="280" w:afterAutospacing="1"/>
        <w:rPr>
          <w:rFonts w:eastAsia="Verdana"/>
        </w:rPr>
      </w:pPr>
      <w:r>
        <w:rPr>
          <w:rFonts w:eastAsia="Verdana"/>
        </w:rPr>
        <w:t xml:space="preserve">Primary ingredients: Ulva </w:t>
      </w:r>
      <w:proofErr w:type="spellStart"/>
      <w:r>
        <w:rPr>
          <w:rFonts w:eastAsia="Verdana"/>
        </w:rPr>
        <w:t>lactuca</w:t>
      </w:r>
      <w:proofErr w:type="spellEnd"/>
      <w:r>
        <w:rPr>
          <w:rFonts w:eastAsia="Verdana"/>
        </w:rPr>
        <w:t xml:space="preserve"> extract is efficient in fighting skin slackening. Codium </w:t>
      </w:r>
      <w:proofErr w:type="spellStart"/>
      <w:r>
        <w:rPr>
          <w:rFonts w:eastAsia="Verdana"/>
        </w:rPr>
        <w:t>tomentosum</w:t>
      </w:r>
      <w:proofErr w:type="spellEnd"/>
      <w:r>
        <w:rPr>
          <w:rFonts w:eastAsia="Verdana"/>
        </w:rPr>
        <w:t xml:space="preserve"> extract provides long-lasting deep hydration of the upper epidermal layer. Enriched vitamin A, for skin regeneration.</w:t>
      </w:r>
    </w:p>
    <w:p w14:paraId="645BADA0" w14:textId="77777777" w:rsidR="00AE6C59" w:rsidRDefault="00AE6C59">
      <w:pPr>
        <w:spacing w:after="280" w:afterAutospacing="1"/>
        <w:rPr>
          <w:rFonts w:eastAsia="Verdana"/>
        </w:rPr>
      </w:pPr>
      <w:r>
        <w:rPr>
          <w:rFonts w:eastAsia="Verdana"/>
        </w:rPr>
        <w:t>Skin types: Is suitable for all skin types but most beneficial for sensitive skin.</w:t>
      </w:r>
    </w:p>
    <w:p w14:paraId="2C20CB29" w14:textId="77777777" w:rsidR="00AE6C59" w:rsidRDefault="00AE6C59">
      <w:pPr>
        <w:spacing w:after="280" w:afterAutospacing="1"/>
        <w:rPr>
          <w:rFonts w:eastAsia="Verdana"/>
        </w:rPr>
      </w:pPr>
      <w:r>
        <w:rPr>
          <w:rFonts w:eastAsia="Verdana"/>
        </w:rPr>
        <w:t>Use: Apply on face, around eye contour area and on the neck after a gentle exfoliation. Allow to settle for three to five minutes, then wipe off excess with a soft tissue.</w:t>
      </w:r>
    </w:p>
    <w:p w14:paraId="011EBD4A" w14:textId="77777777" w:rsidR="00AE6C59" w:rsidRDefault="00AE6C59">
      <w:pPr>
        <w:spacing w:after="280" w:afterAutospacing="1"/>
        <w:rPr>
          <w:rFonts w:eastAsia="Verdana"/>
        </w:rPr>
      </w:pPr>
      <w:r>
        <w:rPr>
          <w:rFonts w:eastAsia="Verdana"/>
          <w:u w:val="single"/>
        </w:rPr>
        <w:t>Purifying Cream Mask</w:t>
      </w:r>
    </w:p>
    <w:p w14:paraId="135067BF" w14:textId="77777777" w:rsidR="00AE6C59" w:rsidRDefault="00AE6C59">
      <w:pPr>
        <w:spacing w:after="280" w:afterAutospacing="1"/>
        <w:rPr>
          <w:rFonts w:eastAsia="Verdana"/>
        </w:rPr>
      </w:pPr>
      <w:r>
        <w:rPr>
          <w:rFonts w:eastAsia="Verdana"/>
        </w:rPr>
        <w:t xml:space="preserve">Purpose: </w:t>
      </w:r>
      <w:proofErr w:type="spellStart"/>
      <w:r>
        <w:rPr>
          <w:rFonts w:eastAsia="Verdana"/>
        </w:rPr>
        <w:t>Smoothes</w:t>
      </w:r>
      <w:proofErr w:type="spellEnd"/>
      <w:r>
        <w:rPr>
          <w:rFonts w:eastAsia="Verdana"/>
        </w:rPr>
        <w:t xml:space="preserve"> skin. Regenerates, enlightens and firms the skin. Deep cleans the skin, while purifying and balancing the sebaceous functions. Maintains hydration of the upper layers of the epidermis.</w:t>
      </w:r>
    </w:p>
    <w:p w14:paraId="0EA8D625" w14:textId="77777777" w:rsidR="00AE6C59" w:rsidRDefault="00AE6C59">
      <w:pPr>
        <w:spacing w:after="280" w:afterAutospacing="1"/>
        <w:rPr>
          <w:rFonts w:eastAsia="Verdana"/>
        </w:rPr>
      </w:pPr>
      <w:r>
        <w:rPr>
          <w:rFonts w:eastAsia="Verdana"/>
        </w:rPr>
        <w:t xml:space="preserve">Primary ingredients: Laminaria digitata extract. </w:t>
      </w:r>
      <w:proofErr w:type="gramStart"/>
      <w:r>
        <w:rPr>
          <w:rFonts w:eastAsia="Verdana"/>
        </w:rPr>
        <w:t>This brown algae</w:t>
      </w:r>
      <w:proofErr w:type="gramEnd"/>
      <w:r>
        <w:rPr>
          <w:rFonts w:eastAsia="Verdana"/>
        </w:rPr>
        <w:t xml:space="preserve"> has anti-</w:t>
      </w:r>
      <w:proofErr w:type="spellStart"/>
      <w:r>
        <w:rPr>
          <w:rFonts w:eastAsia="Verdana"/>
        </w:rPr>
        <w:t>lipasic</w:t>
      </w:r>
      <w:proofErr w:type="spellEnd"/>
      <w:r>
        <w:rPr>
          <w:rFonts w:eastAsia="Verdana"/>
        </w:rPr>
        <w:t xml:space="preserve"> and </w:t>
      </w:r>
      <w:proofErr w:type="spellStart"/>
      <w:r>
        <w:rPr>
          <w:rFonts w:eastAsia="Verdana"/>
        </w:rPr>
        <w:t>sebostatic</w:t>
      </w:r>
      <w:proofErr w:type="spellEnd"/>
      <w:r>
        <w:rPr>
          <w:rFonts w:eastAsia="Verdana"/>
        </w:rPr>
        <w:t xml:space="preserve"> activities to fight against inflammation and regulate sebaceous secretions. </w:t>
      </w:r>
      <w:proofErr w:type="spellStart"/>
      <w:r>
        <w:rPr>
          <w:rFonts w:eastAsia="Verdana"/>
        </w:rPr>
        <w:t>Critmum</w:t>
      </w:r>
      <w:proofErr w:type="spellEnd"/>
      <w:r>
        <w:rPr>
          <w:rFonts w:eastAsia="Verdana"/>
        </w:rPr>
        <w:t xml:space="preserve"> </w:t>
      </w:r>
      <w:proofErr w:type="spellStart"/>
      <w:r>
        <w:rPr>
          <w:rFonts w:eastAsia="Verdana"/>
        </w:rPr>
        <w:t>maritimum</w:t>
      </w:r>
      <w:proofErr w:type="spellEnd"/>
      <w:r>
        <w:rPr>
          <w:rFonts w:eastAsia="Verdana"/>
        </w:rPr>
        <w:t xml:space="preserve"> extract rich in essential oils that purify the epidermis and boost cellular regeneration. Vitamin A palmitate, to reinforce suppleness.</w:t>
      </w:r>
    </w:p>
    <w:p w14:paraId="7E2BFA8E" w14:textId="77777777" w:rsidR="00AE6C59" w:rsidRDefault="00AE6C59">
      <w:pPr>
        <w:spacing w:after="280" w:afterAutospacing="1"/>
        <w:rPr>
          <w:rFonts w:eastAsia="Verdana"/>
        </w:rPr>
      </w:pPr>
      <w:r>
        <w:rPr>
          <w:rFonts w:eastAsia="Verdana"/>
        </w:rPr>
        <w:t>Skin types: Oily and combination skins.</w:t>
      </w:r>
    </w:p>
    <w:p w14:paraId="7838091D" w14:textId="77777777" w:rsidR="00AE6C59" w:rsidRDefault="00AE6C59">
      <w:pPr>
        <w:spacing w:after="280" w:afterAutospacing="1"/>
        <w:rPr>
          <w:rFonts w:eastAsia="Verdana"/>
        </w:rPr>
      </w:pPr>
      <w:r>
        <w:rPr>
          <w:rFonts w:eastAsia="Verdana"/>
        </w:rPr>
        <w:t>Use: Apply on face (except eye area) and neck after a peeling or when skin is tired. Allow to settle for five to seven minutes, then gently remove excess.</w:t>
      </w:r>
    </w:p>
    <w:p w14:paraId="18C298F2" w14:textId="77777777" w:rsidR="00AE6C59" w:rsidRDefault="00AE6C59">
      <w:pPr>
        <w:spacing w:after="280" w:afterAutospacing="1"/>
        <w:rPr>
          <w:rFonts w:eastAsia="Verdana"/>
        </w:rPr>
      </w:pPr>
      <w:r>
        <w:rPr>
          <w:rFonts w:eastAsia="Verdana"/>
          <w:u w:val="single"/>
        </w:rPr>
        <w:t>Peel-Off facemask</w:t>
      </w:r>
    </w:p>
    <w:p w14:paraId="7C7235AE" w14:textId="77777777" w:rsidR="00AE6C59" w:rsidRDefault="00AE6C59">
      <w:pPr>
        <w:spacing w:after="280" w:afterAutospacing="1"/>
        <w:rPr>
          <w:rFonts w:eastAsia="Verdana"/>
        </w:rPr>
      </w:pPr>
      <w:r>
        <w:rPr>
          <w:rFonts w:eastAsia="Verdana"/>
        </w:rPr>
        <w:t>Purpose: Forms a polymeric mask that cleans the skin and lightens the complexion.</w:t>
      </w:r>
    </w:p>
    <w:p w14:paraId="44825623" w14:textId="77777777" w:rsidR="00AE6C59" w:rsidRDefault="00AE6C59">
      <w:pPr>
        <w:spacing w:after="280" w:afterAutospacing="1"/>
        <w:rPr>
          <w:rFonts w:eastAsia="Verdana"/>
        </w:rPr>
      </w:pPr>
      <w:r>
        <w:rPr>
          <w:rFonts w:eastAsia="Verdana"/>
        </w:rPr>
        <w:lastRenderedPageBreak/>
        <w:t>Primary ingredients: Diatomaceous micro algae, Corallina officinalis and Laminaria sp. combine to increase cell metabolism.</w:t>
      </w:r>
    </w:p>
    <w:p w14:paraId="572F555B" w14:textId="77777777" w:rsidR="00AE6C59" w:rsidRDefault="00AE6C59">
      <w:pPr>
        <w:spacing w:after="280" w:afterAutospacing="1"/>
        <w:rPr>
          <w:rFonts w:eastAsia="Verdana"/>
        </w:rPr>
      </w:pPr>
      <w:r>
        <w:rPr>
          <w:rFonts w:eastAsia="Verdana"/>
        </w:rPr>
        <w:t>Skin types: All</w:t>
      </w:r>
    </w:p>
    <w:p w14:paraId="4DEA5954" w14:textId="77777777" w:rsidR="00AE6C59" w:rsidRDefault="00AE6C59">
      <w:pPr>
        <w:spacing w:after="280" w:afterAutospacing="1"/>
        <w:rPr>
          <w:rFonts w:eastAsia="Verdana"/>
        </w:rPr>
      </w:pPr>
      <w:r>
        <w:rPr>
          <w:rFonts w:eastAsia="Verdana"/>
        </w:rPr>
        <w:t>Use: Apply to face weekly. Leave on the face approximately ten minutes then peel off starting from the neck.</w:t>
      </w:r>
    </w:p>
    <w:p w14:paraId="3271BA1E" w14:textId="77777777" w:rsidR="00AE6C59" w:rsidRDefault="00AE6C59">
      <w:pPr>
        <w:spacing w:after="280" w:afterAutospacing="1"/>
        <w:rPr>
          <w:rFonts w:eastAsia="Verdana"/>
        </w:rPr>
      </w:pPr>
      <w:r>
        <w:rPr>
          <w:rFonts w:eastAsia="Verdana"/>
          <w:u w:val="single"/>
        </w:rPr>
        <w:t>Royal sea cream (</w:t>
      </w:r>
      <w:proofErr w:type="spellStart"/>
      <w:r>
        <w:rPr>
          <w:rFonts w:eastAsia="Verdana"/>
          <w:u w:val="single"/>
        </w:rPr>
        <w:t>remineralizing</w:t>
      </w:r>
      <w:proofErr w:type="spellEnd"/>
      <w:r>
        <w:rPr>
          <w:rFonts w:eastAsia="Verdana"/>
          <w:u w:val="single"/>
        </w:rPr>
        <w:t xml:space="preserve"> face, body and hair algae mask)</w:t>
      </w:r>
    </w:p>
    <w:p w14:paraId="4FFDD921" w14:textId="77777777" w:rsidR="00AE6C59" w:rsidRDefault="00AE6C59">
      <w:pPr>
        <w:spacing w:after="280" w:afterAutospacing="1"/>
        <w:rPr>
          <w:rFonts w:eastAsia="Verdana"/>
        </w:rPr>
      </w:pPr>
      <w:r>
        <w:rPr>
          <w:rFonts w:eastAsia="Verdana"/>
        </w:rPr>
        <w:t xml:space="preserve">Purpose: Toning, relaxing, </w:t>
      </w:r>
      <w:proofErr w:type="spellStart"/>
      <w:r>
        <w:rPr>
          <w:rFonts w:eastAsia="Verdana"/>
        </w:rPr>
        <w:t>remineralizing</w:t>
      </w:r>
      <w:proofErr w:type="spellEnd"/>
      <w:r>
        <w:rPr>
          <w:rFonts w:eastAsia="Verdana"/>
        </w:rPr>
        <w:t xml:space="preserve"> and detoxifying for the face, body and hair. Used as a hair mask it nourishes the bulb, soothes the scalp and strengthens the hair shaft. Applied on the body it becomes a </w:t>
      </w:r>
      <w:proofErr w:type="spellStart"/>
      <w:r>
        <w:rPr>
          <w:rFonts w:eastAsia="Verdana"/>
        </w:rPr>
        <w:t>remineralizing</w:t>
      </w:r>
      <w:proofErr w:type="spellEnd"/>
      <w:r>
        <w:rPr>
          <w:rFonts w:eastAsia="Verdana"/>
        </w:rPr>
        <w:t xml:space="preserve"> source.</w:t>
      </w:r>
    </w:p>
    <w:p w14:paraId="587FA4B9" w14:textId="77777777" w:rsidR="00AE6C59" w:rsidRDefault="00AE6C59">
      <w:pPr>
        <w:spacing w:after="280" w:afterAutospacing="1"/>
        <w:rPr>
          <w:rFonts w:eastAsia="Verdana"/>
        </w:rPr>
      </w:pPr>
      <w:r>
        <w:rPr>
          <w:rFonts w:eastAsia="Verdana"/>
        </w:rPr>
        <w:t xml:space="preserve">Primary ingredients: </w:t>
      </w:r>
      <w:proofErr w:type="spellStart"/>
      <w:r>
        <w:rPr>
          <w:rFonts w:eastAsia="Verdana"/>
        </w:rPr>
        <w:t>Rhodophycea</w:t>
      </w:r>
      <w:proofErr w:type="spellEnd"/>
      <w:r>
        <w:rPr>
          <w:rFonts w:eastAsia="Verdana"/>
        </w:rPr>
        <w:t xml:space="preserve"> and </w:t>
      </w:r>
      <w:proofErr w:type="spellStart"/>
      <w:r>
        <w:rPr>
          <w:rFonts w:eastAsia="Verdana"/>
        </w:rPr>
        <w:t>Pheophycea</w:t>
      </w:r>
      <w:proofErr w:type="spellEnd"/>
      <w:r>
        <w:rPr>
          <w:rFonts w:eastAsia="Verdana"/>
        </w:rPr>
        <w:t xml:space="preserve"> provide minerals necessary to improve metabolism and elasticity of skin fibers. In </w:t>
      </w:r>
      <w:proofErr w:type="gramStart"/>
      <w:r>
        <w:rPr>
          <w:rFonts w:eastAsia="Verdana"/>
        </w:rPr>
        <w:t>addition</w:t>
      </w:r>
      <w:proofErr w:type="gramEnd"/>
      <w:r>
        <w:rPr>
          <w:rFonts w:eastAsia="Verdana"/>
        </w:rPr>
        <w:t xml:space="preserve"> they aid in the elimination of skin toxins. Red seaweed adds hydrating properties to the upper epidermal layer that are essential to skin suppleness.</w:t>
      </w:r>
    </w:p>
    <w:p w14:paraId="33DF2FF7" w14:textId="77777777" w:rsidR="00AE6C59" w:rsidRDefault="00AE6C59">
      <w:pPr>
        <w:spacing w:after="280" w:afterAutospacing="1"/>
        <w:rPr>
          <w:rFonts w:eastAsia="Verdana"/>
        </w:rPr>
      </w:pPr>
      <w:r>
        <w:rPr>
          <w:rFonts w:eastAsia="Verdana"/>
        </w:rPr>
        <w:t>Skin types: All</w:t>
      </w:r>
    </w:p>
    <w:p w14:paraId="143FD9A5" w14:textId="77777777" w:rsidR="00AE6C59" w:rsidRDefault="00AE6C59">
      <w:pPr>
        <w:spacing w:after="280" w:afterAutospacing="1"/>
        <w:rPr>
          <w:rFonts w:eastAsia="Verdana"/>
        </w:rPr>
      </w:pPr>
      <w:r>
        <w:rPr>
          <w:rFonts w:eastAsia="Verdana"/>
        </w:rPr>
        <w:t>Use: Weekly apply product in thick layers, leave on for ten to fifteen minutes. Finish with a shower or a shampoo.</w:t>
      </w:r>
    </w:p>
    <w:p w14:paraId="708D4A48" w14:textId="77777777" w:rsidR="00AE6C59" w:rsidRDefault="00AE6C59">
      <w:pPr>
        <w:spacing w:after="280" w:afterAutospacing="1"/>
        <w:rPr>
          <w:rFonts w:eastAsia="Verdana"/>
        </w:rPr>
      </w:pPr>
      <w:r>
        <w:rPr>
          <w:rFonts w:eastAsia="Verdana"/>
          <w:u w:val="single"/>
        </w:rPr>
        <w:t>Body lotion (intensive hydration)</w:t>
      </w:r>
    </w:p>
    <w:p w14:paraId="7767A6F6" w14:textId="77777777" w:rsidR="00AE6C59" w:rsidRDefault="00AE6C59">
      <w:pPr>
        <w:spacing w:after="280" w:afterAutospacing="1"/>
        <w:rPr>
          <w:rFonts w:eastAsia="Verdana"/>
        </w:rPr>
      </w:pPr>
      <w:r>
        <w:rPr>
          <w:rFonts w:eastAsia="Verdana"/>
        </w:rPr>
        <w:t>Purpose: Fights dryness, restores and maintains hydrolipidic film, nourishes, regenerates, prevents aging and improves elasticity. Protects skin from the harsh environment. Leaves the skin firm and smooth.</w:t>
      </w:r>
    </w:p>
    <w:p w14:paraId="5E7D207B" w14:textId="77777777" w:rsidR="00AE6C59" w:rsidRDefault="00AE6C59">
      <w:pPr>
        <w:spacing w:after="280" w:afterAutospacing="1"/>
        <w:rPr>
          <w:rFonts w:eastAsia="Verdana"/>
        </w:rPr>
      </w:pPr>
      <w:r>
        <w:rPr>
          <w:rFonts w:eastAsia="Verdana"/>
        </w:rPr>
        <w:t xml:space="preserve">Primary ingredients: A powerful marine </w:t>
      </w:r>
      <w:proofErr w:type="spellStart"/>
      <w:r>
        <w:rPr>
          <w:rFonts w:eastAsia="Verdana"/>
        </w:rPr>
        <w:t>osmoregulator</w:t>
      </w:r>
      <w:proofErr w:type="spellEnd"/>
      <w:r>
        <w:rPr>
          <w:rFonts w:eastAsia="Verdana"/>
        </w:rPr>
        <w:t xml:space="preserve"> extracted from green seaweed and Chondrus crispus extract maintain an in-depth long-term hydration rate of the epidermis. </w:t>
      </w:r>
      <w:proofErr w:type="spellStart"/>
      <w:r>
        <w:rPr>
          <w:rFonts w:eastAsia="Verdana"/>
        </w:rPr>
        <w:t>Carraghenans</w:t>
      </w:r>
      <w:proofErr w:type="spellEnd"/>
      <w:r>
        <w:rPr>
          <w:rFonts w:eastAsia="Verdana"/>
        </w:rPr>
        <w:t xml:space="preserve"> work on the skins surface with the skins natural proteins to create a protective film. Vegetable oil from Karite butter increases cell regeneration and insures suppleness.</w:t>
      </w:r>
    </w:p>
    <w:p w14:paraId="0153E4EE" w14:textId="77777777" w:rsidR="00AE6C59" w:rsidRDefault="00AE6C59">
      <w:pPr>
        <w:spacing w:after="280" w:afterAutospacing="1"/>
        <w:rPr>
          <w:rFonts w:eastAsia="Verdana"/>
        </w:rPr>
      </w:pPr>
      <w:r>
        <w:rPr>
          <w:rFonts w:eastAsia="Verdana"/>
        </w:rPr>
        <w:t>Skin types: All</w:t>
      </w:r>
    </w:p>
    <w:p w14:paraId="0A823490" w14:textId="77777777" w:rsidR="00AE6C59" w:rsidRDefault="00AE6C59">
      <w:pPr>
        <w:spacing w:after="280" w:afterAutospacing="1"/>
        <w:rPr>
          <w:rFonts w:eastAsia="Verdana"/>
        </w:rPr>
      </w:pPr>
      <w:r>
        <w:rPr>
          <w:rFonts w:eastAsia="Verdana"/>
        </w:rPr>
        <w:t>Use: Apply daily on dried skin all over the body with a soft circular motion.</w:t>
      </w:r>
    </w:p>
    <w:p w14:paraId="40273156" w14:textId="77777777" w:rsidR="00AE6C59" w:rsidRDefault="00AE6C59">
      <w:pPr>
        <w:spacing w:after="280" w:afterAutospacing="1"/>
        <w:rPr>
          <w:rFonts w:eastAsia="Verdana"/>
        </w:rPr>
      </w:pPr>
      <w:r>
        <w:rPr>
          <w:rFonts w:eastAsia="Verdana"/>
          <w:u w:val="single"/>
        </w:rPr>
        <w:t>Super firming gel (algae firming gel)</w:t>
      </w:r>
    </w:p>
    <w:p w14:paraId="3A9C77FD" w14:textId="77777777" w:rsidR="00AE6C59" w:rsidRDefault="00AE6C59">
      <w:pPr>
        <w:spacing w:after="280" w:afterAutospacing="1"/>
        <w:rPr>
          <w:rFonts w:eastAsia="Verdana"/>
        </w:rPr>
      </w:pPr>
      <w:r>
        <w:rPr>
          <w:rFonts w:eastAsia="Verdana"/>
        </w:rPr>
        <w:t>Purpose: A firming and toning effect on the skin combined with a lipolytic action to support the acceleration of the elimination of fat cells.</w:t>
      </w:r>
    </w:p>
    <w:p w14:paraId="1FB3E87F" w14:textId="77777777" w:rsidR="00AE6C59" w:rsidRDefault="00AE6C59">
      <w:pPr>
        <w:spacing w:after="280" w:afterAutospacing="1"/>
        <w:rPr>
          <w:rFonts w:eastAsia="Verdana"/>
        </w:rPr>
      </w:pPr>
      <w:r>
        <w:rPr>
          <w:rFonts w:eastAsia="Verdana"/>
        </w:rPr>
        <w:lastRenderedPageBreak/>
        <w:t xml:space="preserve">Primary ingredients: Laminaria Digitata extract provides the </w:t>
      </w:r>
      <w:proofErr w:type="spellStart"/>
      <w:r>
        <w:rPr>
          <w:rFonts w:eastAsia="Verdana"/>
        </w:rPr>
        <w:t>lipolitic</w:t>
      </w:r>
      <w:proofErr w:type="spellEnd"/>
      <w:r>
        <w:rPr>
          <w:rFonts w:eastAsia="Verdana"/>
        </w:rPr>
        <w:t xml:space="preserve"> properties. </w:t>
      </w:r>
      <w:proofErr w:type="spellStart"/>
      <w:r>
        <w:rPr>
          <w:rFonts w:eastAsia="Verdana"/>
        </w:rPr>
        <w:t>Pelvetia</w:t>
      </w:r>
      <w:proofErr w:type="spellEnd"/>
      <w:r>
        <w:rPr>
          <w:rFonts w:eastAsia="Verdana"/>
        </w:rPr>
        <w:t xml:space="preserve"> </w:t>
      </w:r>
      <w:proofErr w:type="spellStart"/>
      <w:r>
        <w:rPr>
          <w:rFonts w:eastAsia="Verdana"/>
        </w:rPr>
        <w:t>Canaliculata</w:t>
      </w:r>
      <w:proofErr w:type="spellEnd"/>
      <w:r>
        <w:rPr>
          <w:rFonts w:eastAsia="Verdana"/>
        </w:rPr>
        <w:t xml:space="preserve"> improves blood circulation. </w:t>
      </w:r>
    </w:p>
    <w:p w14:paraId="53EB23D5" w14:textId="77777777" w:rsidR="00AE6C59" w:rsidRDefault="00AE6C59">
      <w:pPr>
        <w:spacing w:after="280" w:afterAutospacing="1"/>
        <w:rPr>
          <w:rFonts w:eastAsia="Verdana"/>
        </w:rPr>
      </w:pPr>
      <w:r>
        <w:rPr>
          <w:rFonts w:eastAsia="Verdana"/>
        </w:rPr>
        <w:t>Skin types: All</w:t>
      </w:r>
    </w:p>
    <w:p w14:paraId="7ECA7818" w14:textId="77777777" w:rsidR="00AE6C59" w:rsidRDefault="00AE6C59">
      <w:pPr>
        <w:spacing w:after="280" w:afterAutospacing="1"/>
        <w:rPr>
          <w:rFonts w:eastAsia="Verdana"/>
        </w:rPr>
      </w:pPr>
      <w:r>
        <w:rPr>
          <w:rFonts w:eastAsia="Verdana"/>
        </w:rPr>
        <w:t>Use: Gently massage the gel into belly, hips, and buttocks. For legs and thighs apply with an upward motion.</w:t>
      </w:r>
    </w:p>
    <w:p w14:paraId="386E2921" w14:textId="77777777" w:rsidR="00AE6C59" w:rsidRDefault="00AE6C59">
      <w:pPr>
        <w:spacing w:after="280" w:afterAutospacing="1"/>
        <w:rPr>
          <w:rFonts w:eastAsia="Verdana"/>
        </w:rPr>
      </w:pPr>
      <w:r>
        <w:rPr>
          <w:rFonts w:eastAsia="Verdana"/>
          <w:u w:val="single"/>
        </w:rPr>
        <w:t>Tensing and regenerating cream</w:t>
      </w:r>
    </w:p>
    <w:p w14:paraId="752CACEE" w14:textId="77777777" w:rsidR="00AE6C59" w:rsidRDefault="00AE6C59">
      <w:pPr>
        <w:spacing w:after="280" w:afterAutospacing="1"/>
        <w:rPr>
          <w:rFonts w:eastAsia="Verdana"/>
        </w:rPr>
      </w:pPr>
      <w:r>
        <w:rPr>
          <w:rFonts w:eastAsia="Verdana"/>
        </w:rPr>
        <w:t xml:space="preserve">Purpose: </w:t>
      </w:r>
      <w:proofErr w:type="spellStart"/>
      <w:r>
        <w:rPr>
          <w:rFonts w:eastAsia="Verdana"/>
        </w:rPr>
        <w:t>Smoothes</w:t>
      </w:r>
      <w:proofErr w:type="spellEnd"/>
      <w:r>
        <w:rPr>
          <w:rFonts w:eastAsia="Verdana"/>
        </w:rPr>
        <w:t xml:space="preserve"> and tenses the epidermis. Prevents dehydration of dry skin areas. Re-enforces cutaneous elasticity. Creates an instant lifting effect.</w:t>
      </w:r>
    </w:p>
    <w:p w14:paraId="4DF30D69" w14:textId="77777777" w:rsidR="00AE6C59" w:rsidRDefault="00AE6C59">
      <w:pPr>
        <w:spacing w:after="280" w:afterAutospacing="1"/>
        <w:rPr>
          <w:rFonts w:eastAsia="Verdana"/>
        </w:rPr>
      </w:pPr>
      <w:r>
        <w:rPr>
          <w:rFonts w:eastAsia="Verdana"/>
        </w:rPr>
        <w:t>Primary ingredients: Algae oil from Laminaria digitata is rich in vitamin A to protect from free radicals and aid in fiber regeneration, vitamin E which promotes hydration, vitamin C to speed up the healing process and vitamin F (from the Omega 6 family) to promote suppleness and nourish the skin.</w:t>
      </w:r>
    </w:p>
    <w:p w14:paraId="0056652B" w14:textId="77777777" w:rsidR="00AE6C59" w:rsidRDefault="00AE6C59">
      <w:pPr>
        <w:spacing w:after="280" w:afterAutospacing="1"/>
        <w:rPr>
          <w:rFonts w:eastAsia="Verdana"/>
        </w:rPr>
      </w:pPr>
      <w:r>
        <w:rPr>
          <w:rFonts w:eastAsia="Verdana"/>
        </w:rPr>
        <w:t>Skin types: All</w:t>
      </w:r>
    </w:p>
    <w:p w14:paraId="0D73C4F1" w14:textId="77777777" w:rsidR="00AE6C59" w:rsidRDefault="00AE6C59">
      <w:pPr>
        <w:spacing w:after="280" w:afterAutospacing="1"/>
        <w:rPr>
          <w:rFonts w:eastAsia="Verdana"/>
        </w:rPr>
      </w:pPr>
      <w:r>
        <w:rPr>
          <w:rFonts w:eastAsia="Verdana"/>
        </w:rPr>
        <w:t>Use: In morning and evening apply a small amount of the active serum on arms, tummy, legs, bust and/or buttocks. Slightly massage until fully absorbed into the skin.</w:t>
      </w:r>
    </w:p>
    <w:p w14:paraId="2D570C5F" w14:textId="77777777" w:rsidR="00AE6C59" w:rsidRDefault="00AE6C59">
      <w:pPr>
        <w:spacing w:after="280" w:afterAutospacing="1"/>
        <w:rPr>
          <w:rFonts w:eastAsia="Verdana"/>
        </w:rPr>
      </w:pPr>
      <w:r>
        <w:rPr>
          <w:rFonts w:eastAsia="Verdana"/>
          <w:u w:val="single"/>
        </w:rPr>
        <w:t>Sparkling sea pebbles</w:t>
      </w:r>
    </w:p>
    <w:p w14:paraId="7F8270E8" w14:textId="77777777" w:rsidR="00AE6C59" w:rsidRDefault="00AE6C59">
      <w:pPr>
        <w:spacing w:after="280" w:afterAutospacing="1"/>
        <w:rPr>
          <w:rFonts w:eastAsia="Verdana"/>
        </w:rPr>
      </w:pPr>
      <w:r>
        <w:rPr>
          <w:rFonts w:eastAsia="Verdana"/>
        </w:rPr>
        <w:t>Purpose: Relaxes and soothes the skin. Re-mineralizes the skin by providing trace elements and minerals required for the body's natural balance. Delicately perfumes the skin.</w:t>
      </w:r>
    </w:p>
    <w:p w14:paraId="4A3262E0" w14:textId="77777777" w:rsidR="00AE6C59" w:rsidRDefault="00AE6C59">
      <w:pPr>
        <w:spacing w:after="280" w:afterAutospacing="1"/>
        <w:rPr>
          <w:rFonts w:eastAsia="Verdana"/>
        </w:rPr>
      </w:pPr>
      <w:r>
        <w:rPr>
          <w:rFonts w:eastAsia="Verdana"/>
        </w:rPr>
        <w:t xml:space="preserve">Primary ingredients: Atomized sea water extracted from the Gulf Stream is combined with Patchouli (anti-inflammatory), lemon zest and mint (invigorating) and essential oils for </w:t>
      </w:r>
      <w:proofErr w:type="spellStart"/>
      <w:r>
        <w:rPr>
          <w:rFonts w:eastAsia="Verdana"/>
        </w:rPr>
        <w:t>aromatheraputic</w:t>
      </w:r>
      <w:proofErr w:type="spellEnd"/>
      <w:r>
        <w:rPr>
          <w:rFonts w:eastAsia="Verdana"/>
        </w:rPr>
        <w:t xml:space="preserve"> benefit.</w:t>
      </w:r>
    </w:p>
    <w:p w14:paraId="0A08091D" w14:textId="77777777" w:rsidR="00AE6C59" w:rsidRPr="00BB7019" w:rsidRDefault="00AE6C59">
      <w:pPr>
        <w:spacing w:after="280" w:afterAutospacing="1"/>
        <w:rPr>
          <w:rFonts w:eastAsia="Verdana"/>
          <w:lang w:val="nb-NO"/>
        </w:rPr>
      </w:pPr>
      <w:proofErr w:type="spellStart"/>
      <w:r w:rsidRPr="00BB7019">
        <w:rPr>
          <w:rFonts w:eastAsia="Verdana"/>
          <w:lang w:val="nb-NO"/>
        </w:rPr>
        <w:t>Skin</w:t>
      </w:r>
      <w:proofErr w:type="spellEnd"/>
      <w:r w:rsidRPr="00BB7019">
        <w:rPr>
          <w:rFonts w:eastAsia="Verdana"/>
          <w:lang w:val="nb-NO"/>
        </w:rPr>
        <w:t xml:space="preserve"> type: </w:t>
      </w:r>
      <w:proofErr w:type="spellStart"/>
      <w:r w:rsidRPr="00BB7019">
        <w:rPr>
          <w:rFonts w:eastAsia="Verdana"/>
          <w:lang w:val="nb-NO"/>
        </w:rPr>
        <w:t>Hypoallergenic</w:t>
      </w:r>
      <w:proofErr w:type="spellEnd"/>
      <w:r w:rsidRPr="00BB7019">
        <w:rPr>
          <w:rFonts w:eastAsia="Verdana"/>
          <w:lang w:val="nb-NO"/>
        </w:rPr>
        <w:t xml:space="preserve"> for all </w:t>
      </w:r>
      <w:proofErr w:type="spellStart"/>
      <w:r w:rsidRPr="00BB7019">
        <w:rPr>
          <w:rFonts w:eastAsia="Verdana"/>
          <w:lang w:val="nb-NO"/>
        </w:rPr>
        <w:t>skin</w:t>
      </w:r>
      <w:proofErr w:type="spellEnd"/>
      <w:r w:rsidRPr="00BB7019">
        <w:rPr>
          <w:rFonts w:eastAsia="Verdana"/>
          <w:lang w:val="nb-NO"/>
        </w:rPr>
        <w:t xml:space="preserve"> types.</w:t>
      </w:r>
    </w:p>
    <w:p w14:paraId="715259ED" w14:textId="77777777" w:rsidR="00AE6C59" w:rsidRDefault="00AE6C59">
      <w:pPr>
        <w:spacing w:after="280" w:afterAutospacing="1"/>
        <w:rPr>
          <w:rFonts w:eastAsia="Verdana"/>
        </w:rPr>
      </w:pPr>
      <w:r>
        <w:rPr>
          <w:rFonts w:eastAsia="Verdana"/>
        </w:rPr>
        <w:t xml:space="preserve">Use: After stepping into the bath place the pebble in the small of the back to benefit from the Jacuzzi effect. It can also be used for a very relaxing footbath. </w:t>
      </w:r>
    </w:p>
    <w:p w14:paraId="7F50C25E" w14:textId="77777777" w:rsidR="00AE6C59" w:rsidRDefault="00AE6C59">
      <w:pPr>
        <w:spacing w:after="280" w:afterAutospacing="1"/>
        <w:rPr>
          <w:rFonts w:eastAsia="Verdana"/>
        </w:rPr>
      </w:pPr>
      <w:r>
        <w:rPr>
          <w:rFonts w:eastAsia="Verdana"/>
          <w:u w:val="single"/>
        </w:rPr>
        <w:t>Soothing after-sun gel</w:t>
      </w:r>
    </w:p>
    <w:p w14:paraId="583D984B" w14:textId="77777777" w:rsidR="00AE6C59" w:rsidRDefault="00AE6C59">
      <w:pPr>
        <w:spacing w:after="280" w:afterAutospacing="1"/>
        <w:rPr>
          <w:rFonts w:eastAsia="Verdana"/>
        </w:rPr>
      </w:pPr>
      <w:r>
        <w:rPr>
          <w:rFonts w:eastAsia="Verdana"/>
        </w:rPr>
        <w:t>Purpose: Quickly calms the epidermis after sun exposure. Instantly stops the heat sensation. Rehydrates the epidermis.</w:t>
      </w:r>
    </w:p>
    <w:p w14:paraId="4E0850BC" w14:textId="77777777" w:rsidR="00AE6C59" w:rsidRDefault="00AE6C59">
      <w:pPr>
        <w:spacing w:after="280" w:afterAutospacing="1"/>
        <w:rPr>
          <w:rFonts w:eastAsia="Verdana"/>
        </w:rPr>
      </w:pPr>
      <w:r>
        <w:rPr>
          <w:rFonts w:eastAsia="Verdana"/>
        </w:rPr>
        <w:t xml:space="preserve">Primary ingredients: Enteromorpha </w:t>
      </w:r>
      <w:proofErr w:type="spellStart"/>
      <w:r>
        <w:rPr>
          <w:rFonts w:eastAsia="Verdana"/>
        </w:rPr>
        <w:t>compressa</w:t>
      </w:r>
      <w:proofErr w:type="spellEnd"/>
      <w:r>
        <w:rPr>
          <w:rFonts w:eastAsia="Verdana"/>
        </w:rPr>
        <w:t xml:space="preserve"> extract and green algae create a soothing and hydrating action. This combination of ingredients has a peptide action that has been proven excellent in fighting problems caused by over-exposure to the sun (tightening, stinging, itching </w:t>
      </w:r>
      <w:r>
        <w:rPr>
          <w:rFonts w:eastAsia="Verdana"/>
        </w:rPr>
        <w:lastRenderedPageBreak/>
        <w:t xml:space="preserve">and heat sensation). It also reduces the intensity and duration of sunburn. Codium </w:t>
      </w:r>
      <w:proofErr w:type="spellStart"/>
      <w:r>
        <w:rPr>
          <w:rFonts w:eastAsia="Verdana"/>
        </w:rPr>
        <w:t>tomentosum</w:t>
      </w:r>
      <w:proofErr w:type="spellEnd"/>
      <w:r>
        <w:rPr>
          <w:rFonts w:eastAsia="Verdana"/>
        </w:rPr>
        <w:t xml:space="preserve"> extract is a powerful marine </w:t>
      </w:r>
      <w:proofErr w:type="spellStart"/>
      <w:r>
        <w:rPr>
          <w:rFonts w:eastAsia="Verdana"/>
        </w:rPr>
        <w:t>osmoregulator</w:t>
      </w:r>
      <w:proofErr w:type="spellEnd"/>
      <w:r>
        <w:rPr>
          <w:rFonts w:eastAsia="Verdana"/>
        </w:rPr>
        <w:t xml:space="preserve"> that helps in maintaining the epidermis hydration rate at the optimal level.</w:t>
      </w:r>
    </w:p>
    <w:p w14:paraId="300E0DD2" w14:textId="77777777" w:rsidR="00AE6C59" w:rsidRDefault="00AE6C59">
      <w:pPr>
        <w:spacing w:after="280" w:afterAutospacing="1"/>
        <w:rPr>
          <w:rFonts w:eastAsia="Verdana"/>
        </w:rPr>
      </w:pPr>
      <w:r>
        <w:rPr>
          <w:rFonts w:eastAsia="Verdana"/>
        </w:rPr>
        <w:t>Skin types: All</w:t>
      </w:r>
    </w:p>
    <w:p w14:paraId="2634FCBE" w14:textId="77777777" w:rsidR="00AE6C59" w:rsidRDefault="00AE6C59">
      <w:pPr>
        <w:spacing w:after="280" w:afterAutospacing="1"/>
        <w:rPr>
          <w:rFonts w:eastAsia="Verdana"/>
        </w:rPr>
      </w:pPr>
      <w:r>
        <w:rPr>
          <w:rFonts w:eastAsia="Verdana"/>
        </w:rPr>
        <w:t>Use: Apply generously on face and body. Within two hours of applying after-sun gel apply the hydrating milk to preserve and enhance the skins beauty.</w:t>
      </w:r>
    </w:p>
    <w:p w14:paraId="59D0DB7D" w14:textId="77777777" w:rsidR="00AE6C59" w:rsidRDefault="00AE6C59">
      <w:pPr>
        <w:spacing w:after="280" w:afterAutospacing="1"/>
        <w:rPr>
          <w:rFonts w:eastAsia="Verdana"/>
        </w:rPr>
      </w:pPr>
      <w:r>
        <w:rPr>
          <w:rFonts w:eastAsia="Verdana"/>
          <w:u w:val="single"/>
        </w:rPr>
        <w:t>Sun care hydrating milk (SPF 8)</w:t>
      </w:r>
    </w:p>
    <w:p w14:paraId="3C813BC7" w14:textId="77777777" w:rsidR="00AE6C59" w:rsidRDefault="00AE6C59">
      <w:pPr>
        <w:spacing w:after="280" w:afterAutospacing="1"/>
        <w:rPr>
          <w:rFonts w:eastAsia="Verdana"/>
        </w:rPr>
      </w:pPr>
      <w:r>
        <w:rPr>
          <w:rFonts w:eastAsia="Verdana"/>
        </w:rPr>
        <w:t xml:space="preserve">Purpose: Protect the skin from the </w:t>
      </w:r>
      <w:proofErr w:type="spellStart"/>
      <w:proofErr w:type="gramStart"/>
      <w:r>
        <w:rPr>
          <w:rFonts w:eastAsia="Verdana"/>
        </w:rPr>
        <w:t>suns</w:t>
      </w:r>
      <w:proofErr w:type="spellEnd"/>
      <w:proofErr w:type="gramEnd"/>
      <w:r>
        <w:rPr>
          <w:rFonts w:eastAsia="Verdana"/>
        </w:rPr>
        <w:t xml:space="preserve"> harmful rays. Ensure a uniform tan. Soften and smooth skin. Preserve the epidermis hydration.</w:t>
      </w:r>
    </w:p>
    <w:p w14:paraId="44DF1450" w14:textId="77777777" w:rsidR="00AE6C59" w:rsidRDefault="00AE6C59">
      <w:pPr>
        <w:spacing w:after="280" w:afterAutospacing="1"/>
        <w:rPr>
          <w:rFonts w:eastAsia="Verdana"/>
        </w:rPr>
      </w:pPr>
      <w:r>
        <w:rPr>
          <w:rFonts w:eastAsia="Verdana"/>
        </w:rPr>
        <w:t>Primary ingredients: A mix of three algae extracts to obtain protection against UVA and UVB rays while still allowing the skin to tan. A vegetable oil cocktail, rich in vitamins A and E to reinforce the skins hydration capacity and nutrients to ensure the skins suppleness. Glycerin provides a natural dampener to soften and smooth the skin.</w:t>
      </w:r>
    </w:p>
    <w:p w14:paraId="3D1B24CB" w14:textId="77777777" w:rsidR="00AE6C59" w:rsidRDefault="00AE6C59">
      <w:pPr>
        <w:spacing w:after="280" w:afterAutospacing="1"/>
        <w:rPr>
          <w:rFonts w:eastAsia="Verdana"/>
        </w:rPr>
      </w:pPr>
      <w:r>
        <w:rPr>
          <w:rFonts w:eastAsia="Verdana"/>
        </w:rPr>
        <w:t>Skin types: All</w:t>
      </w:r>
    </w:p>
    <w:p w14:paraId="555F5085" w14:textId="77777777" w:rsidR="00AE6C59" w:rsidRDefault="00AE6C59">
      <w:pPr>
        <w:spacing w:after="280" w:afterAutospacing="1"/>
        <w:rPr>
          <w:rFonts w:eastAsia="Verdana"/>
        </w:rPr>
      </w:pPr>
      <w:r>
        <w:rPr>
          <w:rFonts w:eastAsia="Verdana"/>
        </w:rPr>
        <w:t>Use: Apply in an even layer all over the body. Renew application frequently during extended periods of sun exposure.</w:t>
      </w:r>
    </w:p>
    <w:p w14:paraId="44A0D0D0" w14:textId="77777777" w:rsidR="00AE6C59" w:rsidRDefault="00AE6C59">
      <w:pPr>
        <w:spacing w:after="280" w:afterAutospacing="1"/>
        <w:rPr>
          <w:rFonts w:eastAsia="Verdana"/>
        </w:rPr>
      </w:pPr>
      <w:r>
        <w:rPr>
          <w:rFonts w:eastAsia="Verdana"/>
          <w:u w:val="single"/>
        </w:rPr>
        <w:t>Anti-aging protective sun cream (SPF 12)</w:t>
      </w:r>
    </w:p>
    <w:p w14:paraId="687794E0" w14:textId="77777777" w:rsidR="00AE6C59" w:rsidRDefault="00AE6C59">
      <w:pPr>
        <w:spacing w:after="280" w:afterAutospacing="1"/>
        <w:rPr>
          <w:rFonts w:eastAsia="Verdana"/>
        </w:rPr>
      </w:pPr>
      <w:r>
        <w:rPr>
          <w:rFonts w:eastAsia="Verdana"/>
        </w:rPr>
        <w:t>Purpose: Ensure a safe and rapid suntan. Preserve epidermal hydration. Fight against premature aging of the skin caused by the sun.</w:t>
      </w:r>
    </w:p>
    <w:p w14:paraId="4E9742FF" w14:textId="77777777" w:rsidR="00AE6C59" w:rsidRDefault="00AE6C59">
      <w:pPr>
        <w:spacing w:after="280" w:afterAutospacing="1"/>
        <w:rPr>
          <w:rFonts w:eastAsia="Verdana"/>
        </w:rPr>
      </w:pPr>
      <w:r>
        <w:rPr>
          <w:rFonts w:eastAsia="Verdana"/>
        </w:rPr>
        <w:t xml:space="preserve">Primary ingredients: </w:t>
      </w:r>
      <w:proofErr w:type="spellStart"/>
      <w:r>
        <w:rPr>
          <w:rFonts w:eastAsia="Verdana"/>
        </w:rPr>
        <w:t>Chritmum</w:t>
      </w:r>
      <w:proofErr w:type="spellEnd"/>
      <w:r>
        <w:rPr>
          <w:rFonts w:eastAsia="Verdana"/>
        </w:rPr>
        <w:t xml:space="preserve"> </w:t>
      </w:r>
      <w:proofErr w:type="spellStart"/>
      <w:r>
        <w:rPr>
          <w:rFonts w:eastAsia="Verdana"/>
        </w:rPr>
        <w:t>Maritimum</w:t>
      </w:r>
      <w:proofErr w:type="spellEnd"/>
      <w:r>
        <w:rPr>
          <w:rFonts w:eastAsia="Verdana"/>
        </w:rPr>
        <w:t xml:space="preserve"> and </w:t>
      </w:r>
      <w:proofErr w:type="spellStart"/>
      <w:r>
        <w:rPr>
          <w:rFonts w:eastAsia="Verdana"/>
        </w:rPr>
        <w:t>Phaeodactylum</w:t>
      </w:r>
      <w:proofErr w:type="spellEnd"/>
      <w:r>
        <w:rPr>
          <w:rFonts w:eastAsia="Verdana"/>
        </w:rPr>
        <w:t xml:space="preserve"> </w:t>
      </w:r>
      <w:proofErr w:type="spellStart"/>
      <w:r>
        <w:rPr>
          <w:rFonts w:eastAsia="Verdana"/>
        </w:rPr>
        <w:t>Tricornotum</w:t>
      </w:r>
      <w:proofErr w:type="spellEnd"/>
      <w:r>
        <w:rPr>
          <w:rFonts w:eastAsia="Verdana"/>
        </w:rPr>
        <w:t xml:space="preserve"> </w:t>
      </w:r>
      <w:proofErr w:type="spellStart"/>
      <w:r>
        <w:rPr>
          <w:rFonts w:eastAsia="Verdana"/>
        </w:rPr>
        <w:t>phylo</w:t>
      </w:r>
      <w:proofErr w:type="spellEnd"/>
      <w:r>
        <w:rPr>
          <w:rFonts w:eastAsia="Verdana"/>
        </w:rPr>
        <w:t xml:space="preserve"> plankton combine to create a natural synergy rich in the essential fatty acids EPA/DHA. This ensures cellular regeneration and the formation of </w:t>
      </w:r>
      <w:proofErr w:type="spellStart"/>
      <w:r>
        <w:rPr>
          <w:rFonts w:eastAsia="Verdana"/>
        </w:rPr>
        <w:t>ceramids</w:t>
      </w:r>
      <w:proofErr w:type="spellEnd"/>
      <w:r>
        <w:rPr>
          <w:rFonts w:eastAsia="Verdana"/>
        </w:rPr>
        <w:t xml:space="preserve"> that are essential to the balance of the hydrolipidic film. Oil of Karite butter ensures the skin will maintain a supple texture and appearance. Palm oil (nourishing and softening), </w:t>
      </w:r>
      <w:proofErr w:type="spellStart"/>
      <w:r>
        <w:rPr>
          <w:rFonts w:eastAsia="Verdana"/>
        </w:rPr>
        <w:t>liquorice</w:t>
      </w:r>
      <w:proofErr w:type="spellEnd"/>
      <w:r>
        <w:rPr>
          <w:rFonts w:eastAsia="Verdana"/>
        </w:rPr>
        <w:t xml:space="preserve"> extract (anti-inflammatory) and </w:t>
      </w:r>
      <w:proofErr w:type="gramStart"/>
      <w:r>
        <w:rPr>
          <w:rFonts w:eastAsia="Verdana"/>
        </w:rPr>
        <w:t>a</w:t>
      </w:r>
      <w:proofErr w:type="gramEnd"/>
      <w:r>
        <w:rPr>
          <w:rFonts w:eastAsia="Verdana"/>
        </w:rPr>
        <w:t xml:space="preserve"> </w:t>
      </w:r>
      <w:proofErr w:type="spellStart"/>
      <w:r>
        <w:rPr>
          <w:rFonts w:eastAsia="Verdana"/>
        </w:rPr>
        <w:t>insaponifiable</w:t>
      </w:r>
      <w:proofErr w:type="spellEnd"/>
      <w:r>
        <w:rPr>
          <w:rFonts w:eastAsia="Verdana"/>
        </w:rPr>
        <w:t xml:space="preserve"> of Soya and Avocado extract aide in maintaining the skins fiber and give the cream its total care capacity.</w:t>
      </w:r>
    </w:p>
    <w:p w14:paraId="1BF20083" w14:textId="77777777" w:rsidR="00AE6C59" w:rsidRDefault="00AE6C59">
      <w:pPr>
        <w:spacing w:after="280" w:afterAutospacing="1"/>
        <w:rPr>
          <w:rFonts w:eastAsia="Verdana"/>
        </w:rPr>
      </w:pPr>
      <w:r>
        <w:rPr>
          <w:rFonts w:eastAsia="Verdana"/>
        </w:rPr>
        <w:t>Skin types: All</w:t>
      </w:r>
    </w:p>
    <w:p w14:paraId="2E0A6D32" w14:textId="77777777" w:rsidR="00AE6C59" w:rsidRDefault="00AE6C59">
      <w:pPr>
        <w:spacing w:after="280" w:afterAutospacing="1"/>
        <w:rPr>
          <w:rFonts w:eastAsia="Verdana"/>
        </w:rPr>
      </w:pPr>
      <w:r>
        <w:rPr>
          <w:rFonts w:eastAsia="Verdana"/>
        </w:rPr>
        <w:t>Use: During or before sun exposure. Apply frequently during extended periods of exposure to the sun.</w:t>
      </w:r>
    </w:p>
    <w:p w14:paraId="610BD534" w14:textId="77777777" w:rsidR="00AE6C59" w:rsidRDefault="00AE6C59">
      <w:pPr>
        <w:spacing w:after="280" w:afterAutospacing="1"/>
        <w:rPr>
          <w:rFonts w:eastAsia="Verdana"/>
        </w:rPr>
      </w:pPr>
      <w:r>
        <w:rPr>
          <w:rFonts w:eastAsia="Verdana"/>
        </w:rPr>
        <w:t>Our pricing strategy for this range is to position our products with a shelf price that is in the mid to lower quadrant of high-quality products and brands. We have accomplished this by making careful market comparisons and adjusting our packaging size.</w:t>
      </w:r>
    </w:p>
    <w:p w14:paraId="1DFF1504" w14:textId="77777777" w:rsidR="00AE6C59" w:rsidRDefault="00AE6C59">
      <w:pPr>
        <w:spacing w:after="280" w:afterAutospacing="1"/>
        <w:rPr>
          <w:rFonts w:eastAsia="Verdana"/>
        </w:rPr>
      </w:pPr>
      <w:r>
        <w:rPr>
          <w:rFonts w:eastAsia="Verdana"/>
          <w:b/>
        </w:rPr>
        <w:lastRenderedPageBreak/>
        <w:t>Fitness Apparel</w:t>
      </w:r>
    </w:p>
    <w:p w14:paraId="5DD60E39" w14:textId="77777777" w:rsidR="00AE6C59" w:rsidRDefault="00AE6C59">
      <w:pPr>
        <w:spacing w:after="280" w:afterAutospacing="1"/>
        <w:rPr>
          <w:rFonts w:eastAsia="Verdana"/>
        </w:rPr>
      </w:pPr>
      <w:r>
        <w:rPr>
          <w:rFonts w:eastAsia="Verdana"/>
        </w:rPr>
        <w:t xml:space="preserve">Our initial apparel launch will be very tight and </w:t>
      </w:r>
      <w:proofErr w:type="spellStart"/>
      <w:r>
        <w:rPr>
          <w:rFonts w:eastAsia="Verdana"/>
        </w:rPr>
        <w:t>well focused</w:t>
      </w:r>
      <w:proofErr w:type="spellEnd"/>
      <w:r>
        <w:rPr>
          <w:rFonts w:eastAsia="Verdana"/>
        </w:rPr>
        <w:t xml:space="preserve">. The range will include seven styles. Three of the styles will be offered in three colors with the remaining four offered in black. Sizing will be S-M-L in all items. The total number of </w:t>
      </w:r>
      <w:proofErr w:type="gramStart"/>
      <w:r>
        <w:rPr>
          <w:rFonts w:eastAsia="Verdana"/>
        </w:rPr>
        <w:t>stock</w:t>
      </w:r>
      <w:proofErr w:type="gramEnd"/>
      <w:r>
        <w:rPr>
          <w:rFonts w:eastAsia="Verdana"/>
        </w:rPr>
        <w:t xml:space="preserve"> keeping units will be 39. This creates a very manageable and understandable assortment. Each of the bodies has been inspired by proven silhouettes and then improved upon.</w:t>
      </w:r>
    </w:p>
    <w:p w14:paraId="77EC7D64" w14:textId="77777777" w:rsidR="00AE6C59" w:rsidRDefault="00AE6C59">
      <w:pPr>
        <w:spacing w:after="280" w:afterAutospacing="1"/>
        <w:rPr>
          <w:rFonts w:eastAsia="Verdana"/>
        </w:rPr>
      </w:pPr>
      <w:r>
        <w:rPr>
          <w:rFonts w:eastAsia="Verdana"/>
          <w:u w:val="single"/>
        </w:rPr>
        <w:t>Long sleeve poly pique V-neck</w:t>
      </w:r>
    </w:p>
    <w:p w14:paraId="4693599E" w14:textId="77777777" w:rsidR="00AE6C59" w:rsidRDefault="00AE6C59">
      <w:pPr>
        <w:spacing w:after="280" w:afterAutospacing="1"/>
        <w:rPr>
          <w:rFonts w:eastAsia="Verdana"/>
        </w:rPr>
      </w:pPr>
      <w:r>
        <w:rPr>
          <w:rFonts w:eastAsia="Verdana"/>
        </w:rPr>
        <w:t>Fabric: High tech poly blend specially designed to keep the wearer dry even during the most strenuous activity.</w:t>
      </w:r>
    </w:p>
    <w:p w14:paraId="1DE1D8A5" w14:textId="77777777" w:rsidR="00AE6C59" w:rsidRDefault="00AE6C59">
      <w:pPr>
        <w:spacing w:after="280" w:afterAutospacing="1"/>
        <w:rPr>
          <w:rFonts w:eastAsia="Verdana"/>
        </w:rPr>
      </w:pPr>
      <w:r>
        <w:rPr>
          <w:rFonts w:eastAsia="Verdana"/>
        </w:rPr>
        <w:t>Activity: Medium to high activity workout.</w:t>
      </w:r>
    </w:p>
    <w:p w14:paraId="7C40E809" w14:textId="77777777" w:rsidR="00AE6C59" w:rsidRDefault="00AE6C59">
      <w:pPr>
        <w:spacing w:after="280" w:afterAutospacing="1"/>
        <w:rPr>
          <w:rFonts w:eastAsia="Verdana"/>
        </w:rPr>
      </w:pPr>
      <w:r>
        <w:rPr>
          <w:rFonts w:eastAsia="Verdana"/>
        </w:rPr>
        <w:t>Colors: Three (Black, plus two seasonal fashion colors)</w:t>
      </w:r>
    </w:p>
    <w:p w14:paraId="6112A704" w14:textId="77777777" w:rsidR="00AE6C59" w:rsidRDefault="00AE6C59">
      <w:pPr>
        <w:spacing w:after="280" w:afterAutospacing="1"/>
        <w:rPr>
          <w:rFonts w:eastAsia="Verdana"/>
        </w:rPr>
      </w:pPr>
      <w:r>
        <w:rPr>
          <w:rFonts w:eastAsia="Verdana"/>
        </w:rPr>
        <w:t>Sizes: S-M-L</w:t>
      </w:r>
    </w:p>
    <w:p w14:paraId="239E2723" w14:textId="77777777" w:rsidR="00AE6C59" w:rsidRDefault="00AE6C59">
      <w:pPr>
        <w:spacing w:after="280" w:afterAutospacing="1"/>
        <w:rPr>
          <w:rFonts w:eastAsia="Verdana"/>
        </w:rPr>
      </w:pPr>
      <w:r>
        <w:rPr>
          <w:rFonts w:eastAsia="Verdana"/>
        </w:rPr>
        <w:t>Suggested Retail: $78</w:t>
      </w:r>
    </w:p>
    <w:p w14:paraId="055025A9" w14:textId="77777777" w:rsidR="00AE6C59" w:rsidRDefault="00AE6C59">
      <w:pPr>
        <w:spacing w:after="280" w:afterAutospacing="1"/>
        <w:rPr>
          <w:rFonts w:eastAsia="Verdana"/>
        </w:rPr>
      </w:pPr>
      <w:r>
        <w:rPr>
          <w:rFonts w:eastAsia="Verdana"/>
        </w:rPr>
        <w:t>Wholesale: $36</w:t>
      </w:r>
    </w:p>
    <w:p w14:paraId="6EC183DB" w14:textId="77777777" w:rsidR="00AE6C59" w:rsidRDefault="00AE6C59">
      <w:pPr>
        <w:spacing w:after="280" w:afterAutospacing="1"/>
        <w:rPr>
          <w:rFonts w:eastAsia="Verdana"/>
        </w:rPr>
      </w:pPr>
      <w:r>
        <w:rPr>
          <w:rFonts w:eastAsia="Verdana"/>
        </w:rPr>
        <w:t>Landed Cost: $18</w:t>
      </w:r>
    </w:p>
    <w:p w14:paraId="10EC62FF" w14:textId="77777777" w:rsidR="00AE6C59" w:rsidRDefault="00AE6C59">
      <w:pPr>
        <w:spacing w:after="280" w:afterAutospacing="1"/>
        <w:rPr>
          <w:rFonts w:eastAsia="Verdana"/>
        </w:rPr>
      </w:pPr>
      <w:r>
        <w:rPr>
          <w:rFonts w:eastAsia="Verdana"/>
          <w:u w:val="single"/>
        </w:rPr>
        <w:t>Long sleeve poly pique mock</w:t>
      </w:r>
    </w:p>
    <w:p w14:paraId="579E7C9E" w14:textId="77777777" w:rsidR="00AE6C59" w:rsidRDefault="00AE6C59">
      <w:pPr>
        <w:spacing w:after="280" w:afterAutospacing="1"/>
        <w:rPr>
          <w:rFonts w:eastAsia="Verdana"/>
        </w:rPr>
      </w:pPr>
      <w:r>
        <w:rPr>
          <w:rFonts w:eastAsia="Verdana"/>
        </w:rPr>
        <w:t>Fabric: High tech poly blend specially designed to keep the wearer dry even during the most strenuous activity.</w:t>
      </w:r>
    </w:p>
    <w:p w14:paraId="761FAB23" w14:textId="77777777" w:rsidR="00AE6C59" w:rsidRDefault="00AE6C59">
      <w:pPr>
        <w:spacing w:after="280" w:afterAutospacing="1"/>
        <w:rPr>
          <w:rFonts w:eastAsia="Verdana"/>
        </w:rPr>
      </w:pPr>
      <w:r>
        <w:rPr>
          <w:rFonts w:eastAsia="Verdana"/>
        </w:rPr>
        <w:t>Activity: Medium to high activity workout.</w:t>
      </w:r>
    </w:p>
    <w:p w14:paraId="37F55394" w14:textId="77777777" w:rsidR="00AE6C59" w:rsidRDefault="00AE6C59">
      <w:pPr>
        <w:spacing w:after="280" w:afterAutospacing="1"/>
        <w:rPr>
          <w:rFonts w:eastAsia="Verdana"/>
        </w:rPr>
      </w:pPr>
      <w:r>
        <w:rPr>
          <w:rFonts w:eastAsia="Verdana"/>
        </w:rPr>
        <w:t>Colors: Three (Black, plus two seasonal fashion colors)</w:t>
      </w:r>
    </w:p>
    <w:p w14:paraId="599423F7" w14:textId="77777777" w:rsidR="00AE6C59" w:rsidRDefault="00AE6C59">
      <w:pPr>
        <w:spacing w:after="280" w:afterAutospacing="1"/>
        <w:rPr>
          <w:rFonts w:eastAsia="Verdana"/>
        </w:rPr>
      </w:pPr>
      <w:r>
        <w:rPr>
          <w:rFonts w:eastAsia="Verdana"/>
        </w:rPr>
        <w:t>Sizes: S-M-L</w:t>
      </w:r>
    </w:p>
    <w:p w14:paraId="23349459" w14:textId="77777777" w:rsidR="00AE6C59" w:rsidRDefault="00AE6C59">
      <w:pPr>
        <w:spacing w:after="280" w:afterAutospacing="1"/>
        <w:rPr>
          <w:rFonts w:eastAsia="Verdana"/>
        </w:rPr>
      </w:pPr>
      <w:r>
        <w:rPr>
          <w:rFonts w:eastAsia="Verdana"/>
        </w:rPr>
        <w:t>Suggested Retail: $78</w:t>
      </w:r>
    </w:p>
    <w:p w14:paraId="332BD71A" w14:textId="77777777" w:rsidR="00AE6C59" w:rsidRDefault="00AE6C59">
      <w:pPr>
        <w:spacing w:after="280" w:afterAutospacing="1"/>
        <w:rPr>
          <w:rFonts w:eastAsia="Verdana"/>
        </w:rPr>
      </w:pPr>
      <w:r>
        <w:rPr>
          <w:rFonts w:eastAsia="Verdana"/>
        </w:rPr>
        <w:t>Wholesale: $36</w:t>
      </w:r>
    </w:p>
    <w:p w14:paraId="33E7BFD6" w14:textId="77777777" w:rsidR="00AE6C59" w:rsidRDefault="00AE6C59">
      <w:pPr>
        <w:spacing w:after="280" w:afterAutospacing="1"/>
        <w:rPr>
          <w:rFonts w:eastAsia="Verdana"/>
        </w:rPr>
      </w:pPr>
      <w:r>
        <w:rPr>
          <w:rFonts w:eastAsia="Verdana"/>
        </w:rPr>
        <w:t>Landed Cost: $18</w:t>
      </w:r>
    </w:p>
    <w:p w14:paraId="5CB741D8" w14:textId="77777777" w:rsidR="00AE6C59" w:rsidRDefault="00AE6C59">
      <w:pPr>
        <w:spacing w:after="280" w:afterAutospacing="1"/>
        <w:rPr>
          <w:rFonts w:eastAsia="Verdana"/>
        </w:rPr>
      </w:pPr>
      <w:r>
        <w:rPr>
          <w:rFonts w:eastAsia="Verdana"/>
          <w:u w:val="single"/>
        </w:rPr>
        <w:t>Lycra jacket - hip length</w:t>
      </w:r>
    </w:p>
    <w:p w14:paraId="7D65D1C8" w14:textId="77777777" w:rsidR="00AE6C59" w:rsidRDefault="00AE6C59">
      <w:pPr>
        <w:spacing w:after="280" w:afterAutospacing="1"/>
        <w:rPr>
          <w:rFonts w:eastAsia="Verdana"/>
        </w:rPr>
      </w:pPr>
      <w:r>
        <w:rPr>
          <w:rFonts w:eastAsia="Verdana"/>
        </w:rPr>
        <w:t>Fabric: Mid-weight stretch sport Lycra</w:t>
      </w:r>
    </w:p>
    <w:p w14:paraId="462DEF73" w14:textId="77777777" w:rsidR="00AE6C59" w:rsidRDefault="00AE6C59">
      <w:pPr>
        <w:spacing w:after="280" w:afterAutospacing="1"/>
        <w:rPr>
          <w:rFonts w:eastAsia="Verdana"/>
        </w:rPr>
      </w:pPr>
      <w:r>
        <w:rPr>
          <w:rFonts w:eastAsia="Verdana"/>
        </w:rPr>
        <w:lastRenderedPageBreak/>
        <w:t>Activity: Wear to and from the gym.</w:t>
      </w:r>
    </w:p>
    <w:p w14:paraId="6B47EA1D" w14:textId="77777777" w:rsidR="00AE6C59" w:rsidRDefault="00AE6C59">
      <w:pPr>
        <w:spacing w:after="280" w:afterAutospacing="1"/>
        <w:rPr>
          <w:rFonts w:eastAsia="Verdana"/>
        </w:rPr>
      </w:pPr>
      <w:r>
        <w:rPr>
          <w:rFonts w:eastAsia="Verdana"/>
        </w:rPr>
        <w:t>Color: Black</w:t>
      </w:r>
    </w:p>
    <w:p w14:paraId="40ED447C" w14:textId="77777777" w:rsidR="00AE6C59" w:rsidRDefault="00AE6C59">
      <w:pPr>
        <w:spacing w:after="280" w:afterAutospacing="1"/>
        <w:rPr>
          <w:rFonts w:eastAsia="Verdana"/>
        </w:rPr>
      </w:pPr>
      <w:r>
        <w:rPr>
          <w:rFonts w:eastAsia="Verdana"/>
        </w:rPr>
        <w:t>Sizes: S-M-L</w:t>
      </w:r>
    </w:p>
    <w:p w14:paraId="69691CE4" w14:textId="77777777" w:rsidR="00AE6C59" w:rsidRDefault="00AE6C59">
      <w:pPr>
        <w:spacing w:after="280" w:afterAutospacing="1"/>
        <w:rPr>
          <w:rFonts w:eastAsia="Verdana"/>
        </w:rPr>
      </w:pPr>
      <w:r>
        <w:rPr>
          <w:rFonts w:eastAsia="Verdana"/>
        </w:rPr>
        <w:t>Suggested Retail: $128</w:t>
      </w:r>
    </w:p>
    <w:p w14:paraId="00863A7D" w14:textId="77777777" w:rsidR="00AE6C59" w:rsidRDefault="00AE6C59">
      <w:pPr>
        <w:spacing w:after="280" w:afterAutospacing="1"/>
        <w:rPr>
          <w:rFonts w:eastAsia="Verdana"/>
        </w:rPr>
      </w:pPr>
      <w:r>
        <w:rPr>
          <w:rFonts w:eastAsia="Verdana"/>
        </w:rPr>
        <w:t>Wholesale: $60</w:t>
      </w:r>
    </w:p>
    <w:p w14:paraId="387E70DA" w14:textId="77777777" w:rsidR="00AE6C59" w:rsidRDefault="00AE6C59">
      <w:pPr>
        <w:spacing w:after="280" w:afterAutospacing="1"/>
        <w:rPr>
          <w:rFonts w:eastAsia="Verdana"/>
        </w:rPr>
      </w:pPr>
      <w:r>
        <w:rPr>
          <w:rFonts w:eastAsia="Verdana"/>
        </w:rPr>
        <w:t>Landed Cost: $30</w:t>
      </w:r>
    </w:p>
    <w:p w14:paraId="65BC31D0" w14:textId="77777777" w:rsidR="00AE6C59" w:rsidRDefault="00AE6C59">
      <w:pPr>
        <w:spacing w:after="280" w:afterAutospacing="1"/>
        <w:rPr>
          <w:rFonts w:eastAsia="Verdana"/>
        </w:rPr>
      </w:pPr>
      <w:r>
        <w:rPr>
          <w:rFonts w:eastAsia="Verdana"/>
          <w:u w:val="single"/>
        </w:rPr>
        <w:t>Lycra pant</w:t>
      </w:r>
    </w:p>
    <w:p w14:paraId="7FCFDCF6" w14:textId="77777777" w:rsidR="00AE6C59" w:rsidRDefault="00AE6C59">
      <w:pPr>
        <w:spacing w:after="280" w:afterAutospacing="1"/>
        <w:rPr>
          <w:rFonts w:eastAsia="Verdana"/>
        </w:rPr>
      </w:pPr>
      <w:r>
        <w:rPr>
          <w:rFonts w:eastAsia="Verdana"/>
        </w:rPr>
        <w:t>Fabric: Mid-weight stretch sport Lycra</w:t>
      </w:r>
    </w:p>
    <w:p w14:paraId="645CD8DA" w14:textId="77777777" w:rsidR="00AE6C59" w:rsidRDefault="00AE6C59">
      <w:pPr>
        <w:spacing w:after="280" w:afterAutospacing="1"/>
        <w:rPr>
          <w:rFonts w:eastAsia="Verdana"/>
        </w:rPr>
      </w:pPr>
      <w:r>
        <w:rPr>
          <w:rFonts w:eastAsia="Verdana"/>
        </w:rPr>
        <w:t xml:space="preserve">Activity: Special loose fit designed for yoga. </w:t>
      </w:r>
      <w:proofErr w:type="gramStart"/>
      <w:r>
        <w:rPr>
          <w:rFonts w:eastAsia="Verdana"/>
        </w:rPr>
        <w:t>Also</w:t>
      </w:r>
      <w:proofErr w:type="gramEnd"/>
      <w:r>
        <w:rPr>
          <w:rFonts w:eastAsia="Verdana"/>
        </w:rPr>
        <w:t xml:space="preserve"> excellent fit for the over 40 woman who no longer wants to wear tights to the gym.</w:t>
      </w:r>
    </w:p>
    <w:p w14:paraId="58F81D67" w14:textId="77777777" w:rsidR="00AE6C59" w:rsidRDefault="00AE6C59">
      <w:pPr>
        <w:spacing w:after="280" w:afterAutospacing="1"/>
        <w:rPr>
          <w:rFonts w:eastAsia="Verdana"/>
        </w:rPr>
      </w:pPr>
      <w:r>
        <w:rPr>
          <w:rFonts w:eastAsia="Verdana"/>
        </w:rPr>
        <w:t>Color: Black</w:t>
      </w:r>
    </w:p>
    <w:p w14:paraId="418CDC13" w14:textId="77777777" w:rsidR="00AE6C59" w:rsidRDefault="00AE6C59">
      <w:pPr>
        <w:spacing w:after="280" w:afterAutospacing="1"/>
        <w:rPr>
          <w:rFonts w:eastAsia="Verdana"/>
        </w:rPr>
      </w:pPr>
      <w:r>
        <w:rPr>
          <w:rFonts w:eastAsia="Verdana"/>
        </w:rPr>
        <w:t>Sizes: S-M-L</w:t>
      </w:r>
    </w:p>
    <w:p w14:paraId="53E38EB5" w14:textId="77777777" w:rsidR="00AE6C59" w:rsidRDefault="00AE6C59">
      <w:pPr>
        <w:spacing w:after="280" w:afterAutospacing="1"/>
        <w:rPr>
          <w:rFonts w:eastAsia="Verdana"/>
        </w:rPr>
      </w:pPr>
      <w:r>
        <w:rPr>
          <w:rFonts w:eastAsia="Verdana"/>
        </w:rPr>
        <w:t>Suggested Retail: $98</w:t>
      </w:r>
    </w:p>
    <w:p w14:paraId="5BE68C5F" w14:textId="77777777" w:rsidR="00AE6C59" w:rsidRDefault="00AE6C59">
      <w:pPr>
        <w:spacing w:after="280" w:afterAutospacing="1"/>
        <w:rPr>
          <w:rFonts w:eastAsia="Verdana"/>
        </w:rPr>
      </w:pPr>
      <w:r>
        <w:rPr>
          <w:rFonts w:eastAsia="Verdana"/>
        </w:rPr>
        <w:t>Wholesale: $46</w:t>
      </w:r>
    </w:p>
    <w:p w14:paraId="36A3F174" w14:textId="77777777" w:rsidR="00AE6C59" w:rsidRDefault="00AE6C59">
      <w:pPr>
        <w:spacing w:after="280" w:afterAutospacing="1"/>
        <w:rPr>
          <w:rFonts w:eastAsia="Verdana"/>
        </w:rPr>
      </w:pPr>
      <w:r>
        <w:rPr>
          <w:rFonts w:eastAsia="Verdana"/>
        </w:rPr>
        <w:t>Landed Cost: $23</w:t>
      </w:r>
    </w:p>
    <w:p w14:paraId="4A72B9EB" w14:textId="77777777" w:rsidR="00AE6C59" w:rsidRDefault="00AE6C59">
      <w:pPr>
        <w:spacing w:after="280" w:afterAutospacing="1"/>
        <w:rPr>
          <w:rFonts w:eastAsia="Verdana"/>
        </w:rPr>
      </w:pPr>
      <w:r>
        <w:rPr>
          <w:rFonts w:eastAsia="Verdana"/>
          <w:u w:val="single"/>
        </w:rPr>
        <w:t>Lycra tight</w:t>
      </w:r>
    </w:p>
    <w:p w14:paraId="2E5350DA" w14:textId="77777777" w:rsidR="00AE6C59" w:rsidRDefault="00AE6C59">
      <w:pPr>
        <w:spacing w:after="280" w:afterAutospacing="1"/>
        <w:rPr>
          <w:rFonts w:eastAsia="Verdana"/>
        </w:rPr>
      </w:pPr>
      <w:r>
        <w:rPr>
          <w:rFonts w:eastAsia="Verdana"/>
        </w:rPr>
        <w:t>Fabric: Mid-weight stretch sport Lycra</w:t>
      </w:r>
    </w:p>
    <w:p w14:paraId="4D5184ED" w14:textId="77777777" w:rsidR="00AE6C59" w:rsidRDefault="00AE6C59">
      <w:pPr>
        <w:spacing w:after="280" w:afterAutospacing="1"/>
        <w:rPr>
          <w:rFonts w:eastAsia="Verdana"/>
        </w:rPr>
      </w:pPr>
      <w:r>
        <w:rPr>
          <w:rFonts w:eastAsia="Verdana"/>
        </w:rPr>
        <w:t>Activity: Heavy aerobic exercise where a looser fit would be impractical</w:t>
      </w:r>
    </w:p>
    <w:p w14:paraId="4B6547BF" w14:textId="77777777" w:rsidR="00AE6C59" w:rsidRDefault="00AE6C59">
      <w:pPr>
        <w:spacing w:after="280" w:afterAutospacing="1"/>
        <w:rPr>
          <w:rFonts w:eastAsia="Verdana"/>
        </w:rPr>
      </w:pPr>
      <w:r>
        <w:rPr>
          <w:rFonts w:eastAsia="Verdana"/>
        </w:rPr>
        <w:t>Color: Black</w:t>
      </w:r>
    </w:p>
    <w:p w14:paraId="077E4774" w14:textId="77777777" w:rsidR="00AE6C59" w:rsidRDefault="00AE6C59">
      <w:pPr>
        <w:spacing w:after="280" w:afterAutospacing="1"/>
        <w:rPr>
          <w:rFonts w:eastAsia="Verdana"/>
        </w:rPr>
      </w:pPr>
      <w:r>
        <w:rPr>
          <w:rFonts w:eastAsia="Verdana"/>
        </w:rPr>
        <w:t>Sizes: S-M-L</w:t>
      </w:r>
    </w:p>
    <w:p w14:paraId="1287D12F" w14:textId="77777777" w:rsidR="00AE6C59" w:rsidRDefault="00AE6C59">
      <w:pPr>
        <w:spacing w:after="280" w:afterAutospacing="1"/>
        <w:rPr>
          <w:rFonts w:eastAsia="Verdana"/>
        </w:rPr>
      </w:pPr>
      <w:r>
        <w:rPr>
          <w:rFonts w:eastAsia="Verdana"/>
        </w:rPr>
        <w:t>Suggested Retail: $98</w:t>
      </w:r>
    </w:p>
    <w:p w14:paraId="7F70B9B5" w14:textId="77777777" w:rsidR="00AE6C59" w:rsidRDefault="00AE6C59">
      <w:pPr>
        <w:spacing w:after="280" w:afterAutospacing="1"/>
        <w:rPr>
          <w:rFonts w:eastAsia="Verdana"/>
        </w:rPr>
      </w:pPr>
      <w:r>
        <w:rPr>
          <w:rFonts w:eastAsia="Verdana"/>
        </w:rPr>
        <w:t>Wholesale: $46</w:t>
      </w:r>
    </w:p>
    <w:p w14:paraId="22915974" w14:textId="77777777" w:rsidR="00AE6C59" w:rsidRDefault="00AE6C59">
      <w:pPr>
        <w:spacing w:after="280" w:afterAutospacing="1"/>
        <w:rPr>
          <w:rFonts w:eastAsia="Verdana"/>
        </w:rPr>
      </w:pPr>
      <w:r>
        <w:rPr>
          <w:rFonts w:eastAsia="Verdana"/>
        </w:rPr>
        <w:t>Landed Cost: $23</w:t>
      </w:r>
    </w:p>
    <w:p w14:paraId="3D2184FE" w14:textId="77777777" w:rsidR="00AE6C59" w:rsidRDefault="00AE6C59">
      <w:pPr>
        <w:spacing w:after="280" w:afterAutospacing="1"/>
        <w:rPr>
          <w:rFonts w:eastAsia="Verdana"/>
        </w:rPr>
      </w:pPr>
      <w:r>
        <w:rPr>
          <w:rFonts w:eastAsia="Verdana"/>
          <w:u w:val="single"/>
        </w:rPr>
        <w:lastRenderedPageBreak/>
        <w:t>Lycra short</w:t>
      </w:r>
    </w:p>
    <w:p w14:paraId="49F7D38C" w14:textId="77777777" w:rsidR="00AE6C59" w:rsidRDefault="00AE6C59">
      <w:pPr>
        <w:spacing w:after="280" w:afterAutospacing="1"/>
        <w:rPr>
          <w:rFonts w:eastAsia="Verdana"/>
        </w:rPr>
      </w:pPr>
      <w:r>
        <w:rPr>
          <w:rFonts w:eastAsia="Verdana"/>
        </w:rPr>
        <w:t>Fabric: Mid weight stretch sport Lycra</w:t>
      </w:r>
    </w:p>
    <w:p w14:paraId="437B8271" w14:textId="77777777" w:rsidR="00AE6C59" w:rsidRDefault="00AE6C59">
      <w:pPr>
        <w:spacing w:after="280" w:afterAutospacing="1"/>
        <w:rPr>
          <w:rFonts w:eastAsia="Verdana"/>
        </w:rPr>
      </w:pPr>
      <w:r>
        <w:rPr>
          <w:rFonts w:eastAsia="Verdana"/>
        </w:rPr>
        <w:t xml:space="preserve">Activity: Heavy aerobic exercise </w:t>
      </w:r>
    </w:p>
    <w:p w14:paraId="7448080F" w14:textId="77777777" w:rsidR="00AE6C59" w:rsidRDefault="00AE6C59">
      <w:pPr>
        <w:spacing w:after="280" w:afterAutospacing="1"/>
        <w:rPr>
          <w:rFonts w:eastAsia="Verdana"/>
        </w:rPr>
      </w:pPr>
      <w:r>
        <w:rPr>
          <w:rFonts w:eastAsia="Verdana"/>
        </w:rPr>
        <w:t>Color: Black</w:t>
      </w:r>
    </w:p>
    <w:p w14:paraId="0A6A0D95" w14:textId="77777777" w:rsidR="00AE6C59" w:rsidRDefault="00AE6C59">
      <w:pPr>
        <w:spacing w:after="280" w:afterAutospacing="1"/>
        <w:rPr>
          <w:rFonts w:eastAsia="Verdana"/>
        </w:rPr>
      </w:pPr>
      <w:r>
        <w:rPr>
          <w:rFonts w:eastAsia="Verdana"/>
        </w:rPr>
        <w:t>Sizes: S-M-L</w:t>
      </w:r>
    </w:p>
    <w:p w14:paraId="2197B06C" w14:textId="77777777" w:rsidR="00AE6C59" w:rsidRDefault="00AE6C59">
      <w:pPr>
        <w:spacing w:after="280" w:afterAutospacing="1"/>
        <w:rPr>
          <w:rFonts w:eastAsia="Verdana"/>
        </w:rPr>
      </w:pPr>
      <w:r>
        <w:rPr>
          <w:rFonts w:eastAsia="Verdana"/>
        </w:rPr>
        <w:t>Suggested Retail: $68</w:t>
      </w:r>
    </w:p>
    <w:p w14:paraId="5357E7EA" w14:textId="77777777" w:rsidR="00AE6C59" w:rsidRDefault="00AE6C59">
      <w:pPr>
        <w:spacing w:after="280" w:afterAutospacing="1"/>
        <w:rPr>
          <w:rFonts w:eastAsia="Verdana"/>
        </w:rPr>
      </w:pPr>
      <w:r>
        <w:rPr>
          <w:rFonts w:eastAsia="Verdana"/>
        </w:rPr>
        <w:t>Wholesale: $32</w:t>
      </w:r>
    </w:p>
    <w:p w14:paraId="6E68DD30" w14:textId="77777777" w:rsidR="00AE6C59" w:rsidRDefault="00AE6C59">
      <w:pPr>
        <w:spacing w:after="280" w:afterAutospacing="1"/>
        <w:rPr>
          <w:rFonts w:eastAsia="Verdana"/>
        </w:rPr>
      </w:pPr>
      <w:r>
        <w:rPr>
          <w:rFonts w:eastAsia="Verdana"/>
        </w:rPr>
        <w:t>Landed Cost: $16</w:t>
      </w:r>
    </w:p>
    <w:p w14:paraId="47FA6AD4" w14:textId="77777777" w:rsidR="00AE6C59" w:rsidRDefault="00AE6C59">
      <w:pPr>
        <w:spacing w:after="280" w:afterAutospacing="1"/>
        <w:rPr>
          <w:rFonts w:eastAsia="Verdana"/>
        </w:rPr>
      </w:pPr>
      <w:r>
        <w:rPr>
          <w:rFonts w:eastAsia="Verdana"/>
          <w:u w:val="single"/>
        </w:rPr>
        <w:t>Lycra long sleeve crew top</w:t>
      </w:r>
    </w:p>
    <w:p w14:paraId="6CE13289" w14:textId="77777777" w:rsidR="00AE6C59" w:rsidRDefault="00AE6C59">
      <w:pPr>
        <w:spacing w:after="280" w:afterAutospacing="1"/>
        <w:rPr>
          <w:rFonts w:eastAsia="Verdana"/>
        </w:rPr>
      </w:pPr>
      <w:r>
        <w:rPr>
          <w:rFonts w:eastAsia="Verdana"/>
        </w:rPr>
        <w:t>Fabric: Lightweight, breathable stretch sport Lycra designed to wick moisture away from the body.</w:t>
      </w:r>
    </w:p>
    <w:p w14:paraId="165CA4B6" w14:textId="77777777" w:rsidR="00AE6C59" w:rsidRDefault="00AE6C59">
      <w:pPr>
        <w:spacing w:after="280" w:afterAutospacing="1"/>
        <w:rPr>
          <w:rFonts w:eastAsia="Verdana"/>
        </w:rPr>
      </w:pPr>
      <w:r>
        <w:rPr>
          <w:rFonts w:eastAsia="Verdana"/>
        </w:rPr>
        <w:t>Activity: Post workout top designed to keep muscles warm and loose.</w:t>
      </w:r>
    </w:p>
    <w:p w14:paraId="7B27A62B" w14:textId="77777777" w:rsidR="00AE6C59" w:rsidRDefault="00AE6C59">
      <w:pPr>
        <w:spacing w:after="280" w:afterAutospacing="1"/>
        <w:rPr>
          <w:rFonts w:eastAsia="Verdana"/>
        </w:rPr>
      </w:pPr>
      <w:r>
        <w:rPr>
          <w:rFonts w:eastAsia="Verdana"/>
        </w:rPr>
        <w:t>Color: Black</w:t>
      </w:r>
    </w:p>
    <w:p w14:paraId="3B1EA779" w14:textId="77777777" w:rsidR="00AE6C59" w:rsidRDefault="00AE6C59">
      <w:pPr>
        <w:spacing w:after="280" w:afterAutospacing="1"/>
        <w:rPr>
          <w:rFonts w:eastAsia="Verdana"/>
        </w:rPr>
      </w:pPr>
      <w:r>
        <w:rPr>
          <w:rFonts w:eastAsia="Verdana"/>
        </w:rPr>
        <w:t>Sizes: S-M-L</w:t>
      </w:r>
    </w:p>
    <w:p w14:paraId="220B9D82" w14:textId="77777777" w:rsidR="00AE6C59" w:rsidRDefault="00AE6C59">
      <w:pPr>
        <w:spacing w:after="280" w:afterAutospacing="1"/>
        <w:rPr>
          <w:rFonts w:eastAsia="Verdana"/>
        </w:rPr>
      </w:pPr>
      <w:r>
        <w:rPr>
          <w:rFonts w:eastAsia="Verdana"/>
        </w:rPr>
        <w:t>Suggested Retail: $88</w:t>
      </w:r>
    </w:p>
    <w:p w14:paraId="32A641D2" w14:textId="77777777" w:rsidR="00AE6C59" w:rsidRDefault="00AE6C59">
      <w:pPr>
        <w:spacing w:after="280" w:afterAutospacing="1"/>
        <w:rPr>
          <w:rFonts w:eastAsia="Verdana"/>
        </w:rPr>
      </w:pPr>
      <w:r>
        <w:rPr>
          <w:rFonts w:eastAsia="Verdana"/>
        </w:rPr>
        <w:t>Wholesale: $42</w:t>
      </w:r>
    </w:p>
    <w:p w14:paraId="2F37D49B" w14:textId="77777777" w:rsidR="00AE6C59" w:rsidRDefault="00AE6C59">
      <w:pPr>
        <w:spacing w:after="280" w:afterAutospacing="1"/>
        <w:rPr>
          <w:rFonts w:eastAsia="Verdana"/>
        </w:rPr>
      </w:pPr>
      <w:r>
        <w:rPr>
          <w:rFonts w:eastAsia="Verdana"/>
        </w:rPr>
        <w:t>Landed Cost: $21</w:t>
      </w:r>
    </w:p>
    <w:p w14:paraId="0BE40472" w14:textId="77777777" w:rsidR="00AE6C59" w:rsidRDefault="00AE6C59">
      <w:pPr>
        <w:spacing w:after="280" w:afterAutospacing="1"/>
        <w:rPr>
          <w:rFonts w:eastAsia="Verdana"/>
        </w:rPr>
      </w:pPr>
      <w:r>
        <w:rPr>
          <w:rFonts w:eastAsia="Verdana"/>
          <w:u w:val="single"/>
        </w:rPr>
        <w:t>Rib cotton crew</w:t>
      </w:r>
    </w:p>
    <w:p w14:paraId="458B3D7D" w14:textId="77777777" w:rsidR="00AE6C59" w:rsidRDefault="00AE6C59">
      <w:pPr>
        <w:spacing w:after="280" w:afterAutospacing="1"/>
        <w:rPr>
          <w:rFonts w:eastAsia="Verdana"/>
        </w:rPr>
      </w:pPr>
      <w:r>
        <w:rPr>
          <w:rFonts w:eastAsia="Verdana"/>
        </w:rPr>
        <w:t>Fabric: Lightweight ribbed cotton</w:t>
      </w:r>
    </w:p>
    <w:p w14:paraId="09C2C778" w14:textId="77777777" w:rsidR="00AE6C59" w:rsidRDefault="00AE6C59">
      <w:pPr>
        <w:spacing w:after="280" w:afterAutospacing="1"/>
        <w:rPr>
          <w:rFonts w:eastAsia="Verdana"/>
        </w:rPr>
      </w:pPr>
      <w:r>
        <w:rPr>
          <w:rFonts w:eastAsia="Verdana"/>
        </w:rPr>
        <w:t>Activity: To and from the gym</w:t>
      </w:r>
    </w:p>
    <w:p w14:paraId="106AFF05" w14:textId="77777777" w:rsidR="00AE6C59" w:rsidRDefault="00AE6C59">
      <w:pPr>
        <w:spacing w:after="280" w:afterAutospacing="1"/>
        <w:rPr>
          <w:rFonts w:eastAsia="Verdana"/>
        </w:rPr>
      </w:pPr>
      <w:r>
        <w:rPr>
          <w:rFonts w:eastAsia="Verdana"/>
        </w:rPr>
        <w:t>Colors: Black and two seasonal colors</w:t>
      </w:r>
    </w:p>
    <w:p w14:paraId="73C60DAC" w14:textId="77777777" w:rsidR="00AE6C59" w:rsidRDefault="00AE6C59">
      <w:pPr>
        <w:spacing w:after="280" w:afterAutospacing="1"/>
        <w:rPr>
          <w:rFonts w:eastAsia="Verdana"/>
        </w:rPr>
      </w:pPr>
      <w:r>
        <w:rPr>
          <w:rFonts w:eastAsia="Verdana"/>
        </w:rPr>
        <w:t>Sizes: S-M-L</w:t>
      </w:r>
    </w:p>
    <w:p w14:paraId="10077BCB" w14:textId="77777777" w:rsidR="00AE6C59" w:rsidRDefault="00AE6C59">
      <w:pPr>
        <w:spacing w:after="280" w:afterAutospacing="1"/>
        <w:rPr>
          <w:rFonts w:eastAsia="Verdana"/>
        </w:rPr>
      </w:pPr>
      <w:r>
        <w:rPr>
          <w:rFonts w:eastAsia="Verdana"/>
        </w:rPr>
        <w:t>Suggested Retail: $38</w:t>
      </w:r>
    </w:p>
    <w:p w14:paraId="0A24DB6A" w14:textId="77777777" w:rsidR="00AE6C59" w:rsidRDefault="00AE6C59">
      <w:pPr>
        <w:spacing w:after="280" w:afterAutospacing="1"/>
        <w:rPr>
          <w:rFonts w:eastAsia="Verdana"/>
        </w:rPr>
      </w:pPr>
      <w:r>
        <w:rPr>
          <w:rFonts w:eastAsia="Verdana"/>
        </w:rPr>
        <w:lastRenderedPageBreak/>
        <w:t>Wholesale: $16</w:t>
      </w:r>
    </w:p>
    <w:p w14:paraId="43021B9E" w14:textId="77777777" w:rsidR="00AE6C59" w:rsidRDefault="00AE6C59">
      <w:pPr>
        <w:spacing w:after="280" w:afterAutospacing="1"/>
        <w:rPr>
          <w:rFonts w:eastAsia="Verdana"/>
        </w:rPr>
      </w:pPr>
      <w:r>
        <w:rPr>
          <w:rFonts w:eastAsia="Verdana"/>
        </w:rPr>
        <w:t>Landed Cost: $8</w:t>
      </w:r>
    </w:p>
    <w:p w14:paraId="42EA5962" w14:textId="77777777" w:rsidR="00AE6C59" w:rsidRDefault="00AE6C59">
      <w:pPr>
        <w:pStyle w:val="Heading2"/>
        <w:spacing w:after="280"/>
        <w:rPr>
          <w:rFonts w:eastAsia="Verdana" w:cs="Times New Roman"/>
          <w:szCs w:val="36"/>
        </w:rPr>
      </w:pPr>
      <w:bookmarkStart w:id="65" w:name="_Toc511963437"/>
      <w:bookmarkEnd w:id="60"/>
      <w:bookmarkEnd w:id="61"/>
      <w:bookmarkEnd w:id="62"/>
      <w:bookmarkEnd w:id="63"/>
      <w:bookmarkEnd w:id="64"/>
      <w:r>
        <w:rPr>
          <w:rFonts w:eastAsia="Verdana" w:cs="Times New Roman"/>
          <w:szCs w:val="36"/>
        </w:rPr>
        <w:t>Competitive Comparison</w:t>
      </w:r>
      <w:bookmarkEnd w:id="65"/>
    </w:p>
    <w:p w14:paraId="3373EE67" w14:textId="77777777" w:rsidR="00AE6C59" w:rsidRDefault="00AE6C59">
      <w:pPr>
        <w:spacing w:after="280" w:afterAutospacing="1"/>
        <w:rPr>
          <w:rFonts w:eastAsia="Verdana"/>
        </w:rPr>
      </w:pPr>
      <w:bookmarkStart w:id="66" w:name="BodyTopicCompetitiveComparison"/>
      <w:proofErr w:type="spellStart"/>
      <w:r>
        <w:rPr>
          <w:rFonts w:eastAsia="Verdana"/>
        </w:rPr>
        <w:t>Bluespa</w:t>
      </w:r>
      <w:proofErr w:type="spellEnd"/>
      <w:r>
        <w:rPr>
          <w:rFonts w:eastAsia="Verdana"/>
        </w:rPr>
        <w:t xml:space="preserve"> will occupy a unique market position. No other brand offers a specialty line that includes skin care, cosmetics, fitness apparel and accessories. However, within each category significant brands do exist. Quality and price vary widely within each group. </w:t>
      </w:r>
      <w:proofErr w:type="spellStart"/>
      <w:r>
        <w:rPr>
          <w:rFonts w:eastAsia="Verdana"/>
        </w:rPr>
        <w:t>Bluespa</w:t>
      </w:r>
      <w:proofErr w:type="spellEnd"/>
      <w:r>
        <w:rPr>
          <w:rFonts w:eastAsia="Verdana"/>
        </w:rPr>
        <w:t xml:space="preserve"> will be positioned as a quality brand. We have eliminated the drugstore and discount brands from this comparison. </w:t>
      </w:r>
    </w:p>
    <w:p w14:paraId="018DAB2E" w14:textId="77777777" w:rsidR="00AE6C59" w:rsidRDefault="00AE6C59">
      <w:pPr>
        <w:spacing w:after="280" w:afterAutospacing="1"/>
        <w:rPr>
          <w:rFonts w:eastAsia="Verdana"/>
        </w:rPr>
      </w:pPr>
      <w:r>
        <w:rPr>
          <w:rFonts w:eastAsia="Verdana"/>
        </w:rPr>
        <w:t xml:space="preserve">In the skin care and </w:t>
      </w:r>
      <w:proofErr w:type="gramStart"/>
      <w:r>
        <w:rPr>
          <w:rFonts w:eastAsia="Verdana"/>
        </w:rPr>
        <w:t>cosmetics category</w:t>
      </w:r>
      <w:proofErr w:type="gramEnd"/>
      <w:r>
        <w:rPr>
          <w:rFonts w:eastAsia="Verdana"/>
        </w:rPr>
        <w:t xml:space="preserve"> the competition can be divided into three groups: Commercial--i.e. MAC, Origins, Philosophy, </w:t>
      </w:r>
      <w:proofErr w:type="spellStart"/>
      <w:r>
        <w:rPr>
          <w:rFonts w:eastAsia="Verdana"/>
        </w:rPr>
        <w:t>Erno</w:t>
      </w:r>
      <w:proofErr w:type="spellEnd"/>
      <w:r>
        <w:rPr>
          <w:rFonts w:eastAsia="Verdana"/>
        </w:rPr>
        <w:t xml:space="preserve"> </w:t>
      </w:r>
      <w:proofErr w:type="spellStart"/>
      <w:r>
        <w:rPr>
          <w:rFonts w:eastAsia="Verdana"/>
        </w:rPr>
        <w:t>Laslo</w:t>
      </w:r>
      <w:proofErr w:type="spellEnd"/>
      <w:r>
        <w:rPr>
          <w:rFonts w:eastAsia="Verdana"/>
        </w:rPr>
        <w:t xml:space="preserve"> and </w:t>
      </w:r>
      <w:proofErr w:type="spellStart"/>
      <w:r>
        <w:rPr>
          <w:rFonts w:eastAsia="Verdana"/>
        </w:rPr>
        <w:t>Shesheido</w:t>
      </w:r>
      <w:proofErr w:type="spellEnd"/>
      <w:r>
        <w:rPr>
          <w:rFonts w:eastAsia="Verdana"/>
        </w:rPr>
        <w:t xml:space="preserve">; Clinical--i.e. </w:t>
      </w:r>
      <w:proofErr w:type="spellStart"/>
      <w:r>
        <w:rPr>
          <w:rFonts w:eastAsia="Verdana"/>
        </w:rPr>
        <w:t>Kiehl's</w:t>
      </w:r>
      <w:proofErr w:type="spellEnd"/>
      <w:r>
        <w:rPr>
          <w:rFonts w:eastAsia="Verdana"/>
        </w:rPr>
        <w:t xml:space="preserve">, Clinique, Clarins and Dr. </w:t>
      </w:r>
      <w:proofErr w:type="spellStart"/>
      <w:r>
        <w:rPr>
          <w:rFonts w:eastAsia="Verdana"/>
        </w:rPr>
        <w:t>Hauscha</w:t>
      </w:r>
      <w:proofErr w:type="spellEnd"/>
      <w:r>
        <w:rPr>
          <w:rFonts w:eastAsia="Verdana"/>
        </w:rPr>
        <w:t xml:space="preserve">; Spa--private label brands associated with spas. </w:t>
      </w:r>
    </w:p>
    <w:p w14:paraId="32ECBB4F" w14:textId="77777777" w:rsidR="00AE6C59" w:rsidRDefault="00AE6C59">
      <w:pPr>
        <w:spacing w:after="280" w:afterAutospacing="1"/>
        <w:rPr>
          <w:rFonts w:eastAsia="Verdana"/>
        </w:rPr>
      </w:pPr>
      <w:r>
        <w:rPr>
          <w:rFonts w:eastAsia="Verdana"/>
        </w:rPr>
        <w:t xml:space="preserve">The commercial brands are primarily sold through department stores. They vary widely in quality from Origins to </w:t>
      </w:r>
      <w:proofErr w:type="spellStart"/>
      <w:r>
        <w:rPr>
          <w:rFonts w:eastAsia="Verdana"/>
        </w:rPr>
        <w:t>Shesheido</w:t>
      </w:r>
      <w:proofErr w:type="spellEnd"/>
      <w:r>
        <w:rPr>
          <w:rFonts w:eastAsia="Verdana"/>
        </w:rPr>
        <w:t xml:space="preserve">. They also vary widely in price. Their major advantage is their financial strength and their department store relationships. </w:t>
      </w:r>
    </w:p>
    <w:p w14:paraId="3EDA96FF" w14:textId="77777777" w:rsidR="00AE6C59" w:rsidRDefault="00AE6C59">
      <w:pPr>
        <w:spacing w:after="280" w:afterAutospacing="1"/>
        <w:rPr>
          <w:rFonts w:eastAsia="Verdana"/>
        </w:rPr>
      </w:pPr>
      <w:r>
        <w:rPr>
          <w:rFonts w:eastAsia="Verdana"/>
        </w:rPr>
        <w:t xml:space="preserve">The clinical brands are perceived to be "authentic." Their image is based upon the perception of treatment qualities verses purely cosmetic benefits. These brands are sold through their own retail outlets, specialty stores, department stores and/or health food stores. </w:t>
      </w:r>
      <w:proofErr w:type="spellStart"/>
      <w:r>
        <w:rPr>
          <w:rFonts w:eastAsia="Verdana"/>
        </w:rPr>
        <w:t>Kiehl's</w:t>
      </w:r>
      <w:proofErr w:type="spellEnd"/>
      <w:r>
        <w:rPr>
          <w:rFonts w:eastAsia="Verdana"/>
        </w:rPr>
        <w:t xml:space="preserve"> is perceived as one of the most authentic of the clinical brand. </w:t>
      </w:r>
    </w:p>
    <w:p w14:paraId="62DF9D0C" w14:textId="77777777" w:rsidR="00AE6C59" w:rsidRDefault="00AE6C59">
      <w:pPr>
        <w:spacing w:after="280" w:afterAutospacing="1"/>
        <w:rPr>
          <w:rFonts w:eastAsia="Verdana"/>
        </w:rPr>
      </w:pPr>
      <w:r>
        <w:rPr>
          <w:rFonts w:eastAsia="Verdana"/>
        </w:rPr>
        <w:t>The spa brands are sold almost exclusively at the spas they are associated with. This close affiliation provides a validation for the products but limits their ability to achieve wide market distribution. Bliss and Aveda are notable exceptions. These two brands have achieved wide market distribution and brand recognition.</w:t>
      </w:r>
    </w:p>
    <w:p w14:paraId="3798C6CD" w14:textId="77777777" w:rsidR="00AE6C59" w:rsidRDefault="00AE6C59">
      <w:pPr>
        <w:spacing w:after="280" w:afterAutospacing="1"/>
        <w:rPr>
          <w:rFonts w:eastAsia="Verdana"/>
        </w:rPr>
      </w:pPr>
      <w:r>
        <w:rPr>
          <w:rFonts w:eastAsia="Verdana"/>
        </w:rPr>
        <w:t xml:space="preserve">In fitness apparel and </w:t>
      </w:r>
      <w:proofErr w:type="gramStart"/>
      <w:r>
        <w:rPr>
          <w:rFonts w:eastAsia="Verdana"/>
        </w:rPr>
        <w:t>accessories</w:t>
      </w:r>
      <w:proofErr w:type="gramEnd"/>
      <w:r>
        <w:rPr>
          <w:rFonts w:eastAsia="Verdana"/>
        </w:rPr>
        <w:t xml:space="preserve"> the female customer has been grossly overlooked. Reebok and Avia had the best chance of capturing her at one time. </w:t>
      </w:r>
      <w:proofErr w:type="gramStart"/>
      <w:r>
        <w:rPr>
          <w:rFonts w:eastAsia="Verdana"/>
        </w:rPr>
        <w:t>However</w:t>
      </w:r>
      <w:proofErr w:type="gramEnd"/>
      <w:r>
        <w:rPr>
          <w:rFonts w:eastAsia="Verdana"/>
        </w:rPr>
        <w:t xml:space="preserve"> Reebok abandoned her to try to become a "legitimate" sports brand and acquired Avia. Avia has since been sold and has all but disappeared. Meanwhile the big two brands (Nike and Adidas) have ignored her. Recently Nike announced the formation of a women's division as a separate business unit. While this offers the possibility of a major competitor in the women's fitness category, it also highlights the opportunity. Puma is the only brand that has developed a line of fitness apparel focused specifically </w:t>
      </w:r>
      <w:proofErr w:type="gramStart"/>
      <w:r>
        <w:rPr>
          <w:rFonts w:eastAsia="Verdana"/>
        </w:rPr>
        <w:t>at</w:t>
      </w:r>
      <w:proofErr w:type="gramEnd"/>
      <w:r>
        <w:rPr>
          <w:rFonts w:eastAsia="Verdana"/>
        </w:rPr>
        <w:t xml:space="preserve"> this consumer. Their Nuala line has been developed with Christy Turlington. They have positioned this line to sell through women's specialty stores rather than traditional sport retailers. Early sales have been exceptional, further highlighting the potential within this category.</w:t>
      </w:r>
    </w:p>
    <w:p w14:paraId="7B0F8075" w14:textId="77777777" w:rsidR="00AE6C59" w:rsidRDefault="00AE6C59">
      <w:pPr>
        <w:spacing w:after="280" w:afterAutospacing="1"/>
        <w:rPr>
          <w:rFonts w:eastAsia="Verdana"/>
        </w:rPr>
      </w:pPr>
      <w:proofErr w:type="spellStart"/>
      <w:r>
        <w:rPr>
          <w:rFonts w:eastAsia="Verdana"/>
        </w:rPr>
        <w:t>Bluespa</w:t>
      </w:r>
      <w:proofErr w:type="spellEnd"/>
      <w:r>
        <w:rPr>
          <w:rFonts w:eastAsia="Verdana"/>
        </w:rPr>
        <w:t xml:space="preserve"> will develop our market position by combining a retail strategy that includes a day spa with a wholesale distribution strategy. </w:t>
      </w:r>
      <w:proofErr w:type="spellStart"/>
      <w:r>
        <w:rPr>
          <w:rFonts w:eastAsia="Verdana"/>
        </w:rPr>
        <w:t>Bluespa</w:t>
      </w:r>
      <w:proofErr w:type="spellEnd"/>
      <w:r>
        <w:rPr>
          <w:rFonts w:eastAsia="Verdana"/>
        </w:rPr>
        <w:t xml:space="preserve"> will acquire the validity afforded the spa brands and access to broad distribution. </w:t>
      </w:r>
      <w:proofErr w:type="spellStart"/>
      <w:r>
        <w:rPr>
          <w:rFonts w:eastAsia="Verdana"/>
        </w:rPr>
        <w:t>Bluespa</w:t>
      </w:r>
      <w:proofErr w:type="spellEnd"/>
      <w:r>
        <w:rPr>
          <w:rFonts w:eastAsia="Verdana"/>
        </w:rPr>
        <w:t xml:space="preserve"> skin care and cosmetic products will offer therapeutic </w:t>
      </w:r>
      <w:r>
        <w:rPr>
          <w:rFonts w:eastAsia="Verdana"/>
        </w:rPr>
        <w:lastRenderedPageBreak/>
        <w:t xml:space="preserve">benefits to the user based upon the principles of </w:t>
      </w:r>
      <w:proofErr w:type="spellStart"/>
      <w:r>
        <w:rPr>
          <w:rFonts w:eastAsia="Verdana"/>
        </w:rPr>
        <w:t>Thalasso</w:t>
      </w:r>
      <w:proofErr w:type="spellEnd"/>
      <w:r>
        <w:rPr>
          <w:rFonts w:eastAsia="Verdana"/>
        </w:rPr>
        <w:t xml:space="preserve"> therapy in our water line and Botanical treatments in our earth line. Our color cosmetics will be mineral based and provide the user with esthetic benefits while nourishing the skin. In addition to providing retail appropriate </w:t>
      </w:r>
      <w:proofErr w:type="gramStart"/>
      <w:r>
        <w:rPr>
          <w:rFonts w:eastAsia="Verdana"/>
        </w:rPr>
        <w:t>packaging</w:t>
      </w:r>
      <w:proofErr w:type="gramEnd"/>
      <w:r>
        <w:rPr>
          <w:rFonts w:eastAsia="Verdana"/>
        </w:rPr>
        <w:t xml:space="preserve"> we will develop bulk sizes for distribution within the spa trade. Most day spas use generic products and do not have the ability to develop a private label line. The apparel and accessory lines will combine the newest in technical fabrics with fit specifications that allow the wearer full range of movement. We have developed affiliations with select yoga and fitness facilities for our apparel. All of our products will be positioned at the quality conscious consumer. Our marketing campaign and PR positioning will reinforce the </w:t>
      </w:r>
      <w:proofErr w:type="spellStart"/>
      <w:r>
        <w:rPr>
          <w:rFonts w:eastAsia="Verdana"/>
        </w:rPr>
        <w:t>Bluespa</w:t>
      </w:r>
      <w:proofErr w:type="spellEnd"/>
      <w:r>
        <w:rPr>
          <w:rFonts w:eastAsia="Verdana"/>
        </w:rPr>
        <w:t xml:space="preserve"> image. Our message will be to identify the benefits of our products and to develop an image that makes </w:t>
      </w:r>
      <w:proofErr w:type="spellStart"/>
      <w:r>
        <w:rPr>
          <w:rFonts w:eastAsia="Verdana"/>
        </w:rPr>
        <w:t>Bluespa</w:t>
      </w:r>
      <w:proofErr w:type="spellEnd"/>
      <w:r>
        <w:rPr>
          <w:rFonts w:eastAsia="Verdana"/>
        </w:rPr>
        <w:t xml:space="preserve"> products highly desirable. Meanwhile, our pricing strategy will be to maintain retail price points in the lower quadrant of the </w:t>
      </w:r>
      <w:proofErr w:type="gramStart"/>
      <w:r>
        <w:rPr>
          <w:rFonts w:eastAsia="Verdana"/>
        </w:rPr>
        <w:t>top quality</w:t>
      </w:r>
      <w:proofErr w:type="gramEnd"/>
      <w:r>
        <w:rPr>
          <w:rFonts w:eastAsia="Verdana"/>
        </w:rPr>
        <w:t xml:space="preserve"> brands. A detailed comparison of our pricing as it relates to our target market is in the appendix.</w:t>
      </w:r>
    </w:p>
    <w:p w14:paraId="1CC00E7A" w14:textId="77777777" w:rsidR="00AE6C59" w:rsidRDefault="00AE6C59">
      <w:pPr>
        <w:pStyle w:val="Heading2"/>
        <w:spacing w:after="280"/>
        <w:rPr>
          <w:rFonts w:eastAsia="Verdana" w:cs="Times New Roman"/>
          <w:szCs w:val="36"/>
        </w:rPr>
      </w:pPr>
      <w:bookmarkStart w:id="67" w:name="_Toc271022631"/>
      <w:bookmarkStart w:id="68" w:name="_Toc511963438"/>
      <w:bookmarkStart w:id="69" w:name="TitleTopicFulfillment"/>
      <w:bookmarkStart w:id="70" w:name="TopicFulfillment"/>
      <w:bookmarkEnd w:id="66"/>
      <w:r>
        <w:rPr>
          <w:rFonts w:eastAsia="Verdana" w:cs="Times New Roman"/>
          <w:szCs w:val="36"/>
        </w:rPr>
        <w:t>Sourcing</w:t>
      </w:r>
      <w:bookmarkEnd w:id="67"/>
      <w:bookmarkEnd w:id="68"/>
    </w:p>
    <w:p w14:paraId="0EF82F79" w14:textId="77777777" w:rsidR="00AE6C59" w:rsidRDefault="00AE6C59">
      <w:pPr>
        <w:spacing w:after="280" w:afterAutospacing="1"/>
        <w:rPr>
          <w:rFonts w:eastAsia="Verdana"/>
        </w:rPr>
      </w:pPr>
      <w:bookmarkStart w:id="71" w:name="BodyTopicFulfillment"/>
      <w:bookmarkEnd w:id="69"/>
      <w:r>
        <w:rPr>
          <w:rFonts w:eastAsia="Verdana"/>
          <w:b/>
        </w:rPr>
        <w:t>Skin care</w:t>
      </w:r>
    </w:p>
    <w:p w14:paraId="6241DD91" w14:textId="77777777" w:rsidR="00AE6C59" w:rsidRDefault="00AE6C59">
      <w:pPr>
        <w:spacing w:after="280" w:afterAutospacing="1"/>
        <w:rPr>
          <w:rFonts w:eastAsia="Verdana"/>
        </w:rPr>
      </w:pPr>
      <w:r>
        <w:rPr>
          <w:rFonts w:eastAsia="Verdana"/>
        </w:rPr>
        <w:t xml:space="preserve">Our skin care creams and lotions are manufactured in three OEM facilities. Two are in France, one is in Southern California. </w:t>
      </w:r>
    </w:p>
    <w:p w14:paraId="13DDEEC0" w14:textId="77777777" w:rsidR="00AE6C59" w:rsidRDefault="00AE6C59">
      <w:pPr>
        <w:spacing w:after="280" w:afterAutospacing="1"/>
        <w:rPr>
          <w:rFonts w:eastAsia="Verdana"/>
        </w:rPr>
      </w:pPr>
      <w:r>
        <w:rPr>
          <w:rFonts w:eastAsia="Verdana"/>
        </w:rPr>
        <w:t xml:space="preserve">Our primary facility is located in Brittany, on the north coast of France. They are considered one of the top algae specialists in the world. They process in excess of 500,000 tons of algae per year (30% of the current dry weight production </w:t>
      </w:r>
      <w:proofErr w:type="spellStart"/>
      <w:proofErr w:type="gramStart"/>
      <w:r>
        <w:rPr>
          <w:rFonts w:eastAsia="Verdana"/>
        </w:rPr>
        <w:t>world wide</w:t>
      </w:r>
      <w:proofErr w:type="spellEnd"/>
      <w:proofErr w:type="gramEnd"/>
      <w:r>
        <w:rPr>
          <w:rFonts w:eastAsia="Verdana"/>
        </w:rPr>
        <w:t>) for both agrochemical and cosmetic use. Founded in 1957, the company has grown to $300,000,000 in annual sales with 300 employees.</w:t>
      </w:r>
    </w:p>
    <w:p w14:paraId="441D04E1" w14:textId="77777777" w:rsidR="00AE6C59" w:rsidRDefault="00AE6C59">
      <w:pPr>
        <w:spacing w:after="280" w:afterAutospacing="1"/>
        <w:rPr>
          <w:rFonts w:eastAsia="Verdana"/>
        </w:rPr>
      </w:pPr>
      <w:r>
        <w:rPr>
          <w:rFonts w:eastAsia="Verdana"/>
        </w:rPr>
        <w:t xml:space="preserve">Our partnership gives us access to the following critical resources: </w:t>
      </w:r>
    </w:p>
    <w:p w14:paraId="2851105E" w14:textId="77777777" w:rsidR="00AE6C59" w:rsidRDefault="00AE6C59">
      <w:pPr>
        <w:numPr>
          <w:ilvl w:val="0"/>
          <w:numId w:val="15"/>
        </w:numPr>
        <w:rPr>
          <w:rFonts w:eastAsia="Verdana"/>
        </w:rPr>
      </w:pPr>
      <w:r>
        <w:rPr>
          <w:rFonts w:eastAsia="Verdana"/>
        </w:rPr>
        <w:t xml:space="preserve">The ability to produce both small run (10 kg) and large volume (10,000 kg per day) of creams and lotions. </w:t>
      </w:r>
    </w:p>
    <w:p w14:paraId="48EDBDD0" w14:textId="77777777" w:rsidR="00AE6C59" w:rsidRDefault="00AE6C59">
      <w:pPr>
        <w:numPr>
          <w:ilvl w:val="0"/>
          <w:numId w:val="15"/>
        </w:numPr>
        <w:rPr>
          <w:rFonts w:eastAsia="Verdana"/>
        </w:rPr>
      </w:pPr>
      <w:r>
        <w:rPr>
          <w:rFonts w:eastAsia="Verdana"/>
        </w:rPr>
        <w:t xml:space="preserve">An innovative R&amp;D department with a strong technical background. </w:t>
      </w:r>
    </w:p>
    <w:p w14:paraId="6397C255" w14:textId="77777777" w:rsidR="00AE6C59" w:rsidRDefault="00AE6C59">
      <w:pPr>
        <w:numPr>
          <w:ilvl w:val="0"/>
          <w:numId w:val="15"/>
        </w:numPr>
        <w:rPr>
          <w:rFonts w:eastAsia="Verdana"/>
        </w:rPr>
      </w:pPr>
      <w:r>
        <w:rPr>
          <w:rFonts w:eastAsia="Verdana"/>
        </w:rPr>
        <w:t xml:space="preserve">An experienced quality control department. </w:t>
      </w:r>
    </w:p>
    <w:p w14:paraId="500714B0" w14:textId="77777777" w:rsidR="00AE6C59" w:rsidRDefault="00AE6C59">
      <w:pPr>
        <w:numPr>
          <w:ilvl w:val="0"/>
          <w:numId w:val="15"/>
        </w:numPr>
        <w:spacing w:after="280" w:afterAutospacing="1"/>
        <w:rPr>
          <w:rFonts w:eastAsia="Verdana"/>
        </w:rPr>
      </w:pPr>
      <w:r>
        <w:rPr>
          <w:rFonts w:eastAsia="Verdana"/>
        </w:rPr>
        <w:t xml:space="preserve">Managed compliance with Government rules and regulations. </w:t>
      </w:r>
    </w:p>
    <w:p w14:paraId="3AB18DA9" w14:textId="77777777" w:rsidR="00AE6C59" w:rsidRDefault="00AE6C59">
      <w:pPr>
        <w:spacing w:after="280" w:afterAutospacing="1"/>
        <w:rPr>
          <w:rFonts w:eastAsia="Verdana"/>
        </w:rPr>
      </w:pPr>
      <w:r>
        <w:rPr>
          <w:rFonts w:eastAsia="Verdana"/>
        </w:rPr>
        <w:t xml:space="preserve">Our laboratories in France for marine biotechnology will work with us in developing and producing </w:t>
      </w:r>
      <w:proofErr w:type="spellStart"/>
      <w:r>
        <w:rPr>
          <w:rFonts w:eastAsia="Verdana"/>
        </w:rPr>
        <w:t>Bluespa's</w:t>
      </w:r>
      <w:proofErr w:type="spellEnd"/>
      <w:r>
        <w:rPr>
          <w:rFonts w:eastAsia="Verdana"/>
        </w:rPr>
        <w:t xml:space="preserve"> signature range of products from the sea. </w:t>
      </w:r>
    </w:p>
    <w:p w14:paraId="4894718C" w14:textId="77777777" w:rsidR="00AE6C59" w:rsidRDefault="00AE6C59">
      <w:pPr>
        <w:spacing w:after="280" w:afterAutospacing="1"/>
        <w:rPr>
          <w:rFonts w:eastAsia="Verdana"/>
        </w:rPr>
      </w:pPr>
      <w:r>
        <w:rPr>
          <w:rFonts w:eastAsia="Verdana"/>
        </w:rPr>
        <w:t>Our second facility is located in the South of France. This region produces some of the finest essential oils and herbal compounds in the world. The facility gives us access to the latest developments in aromatherapy, skin care, fragrances and essential oils.</w:t>
      </w:r>
    </w:p>
    <w:p w14:paraId="01D4E9F2" w14:textId="77777777" w:rsidR="00AE6C59" w:rsidRDefault="00AE6C59">
      <w:pPr>
        <w:spacing w:after="280" w:afterAutospacing="1"/>
        <w:rPr>
          <w:rFonts w:eastAsia="Verdana"/>
        </w:rPr>
      </w:pPr>
      <w:r>
        <w:rPr>
          <w:rFonts w:eastAsia="Verdana"/>
        </w:rPr>
        <w:t xml:space="preserve">Our third factory is located in southern California. </w:t>
      </w:r>
      <w:proofErr w:type="spellStart"/>
      <w:r>
        <w:rPr>
          <w:rFonts w:eastAsia="Verdana"/>
        </w:rPr>
        <w:t>Biomedics</w:t>
      </w:r>
      <w:proofErr w:type="spellEnd"/>
      <w:r>
        <w:rPr>
          <w:rFonts w:eastAsia="Verdana"/>
        </w:rPr>
        <w:t xml:space="preserve"> is a small lab specialized in reverse engineering and small run production. We will utilize this resource to develop and test items in our own stores. </w:t>
      </w:r>
    </w:p>
    <w:p w14:paraId="601F9379" w14:textId="77777777" w:rsidR="00AE6C59" w:rsidRDefault="00AE6C59">
      <w:pPr>
        <w:spacing w:after="280" w:afterAutospacing="1"/>
        <w:rPr>
          <w:rFonts w:eastAsia="Verdana"/>
        </w:rPr>
      </w:pPr>
      <w:r>
        <w:rPr>
          <w:rFonts w:eastAsia="Verdana"/>
        </w:rPr>
        <w:lastRenderedPageBreak/>
        <w:t xml:space="preserve">Packaging for the skin care products is being purchased from </w:t>
      </w:r>
      <w:proofErr w:type="spellStart"/>
      <w:r>
        <w:rPr>
          <w:rFonts w:eastAsia="Verdana"/>
        </w:rPr>
        <w:t>Luxepack</w:t>
      </w:r>
      <w:proofErr w:type="spellEnd"/>
      <w:r>
        <w:rPr>
          <w:rFonts w:eastAsia="Verdana"/>
        </w:rPr>
        <w:t xml:space="preserve">. They manufacture in Europe and have distributors in the United States. This combination allows us to have access to the needed packaging at each of our production facilities without the need to purchase or warehouse large quantities. We have selected packaging from </w:t>
      </w:r>
      <w:proofErr w:type="spellStart"/>
      <w:r>
        <w:rPr>
          <w:rFonts w:eastAsia="Verdana"/>
        </w:rPr>
        <w:t>Luxepack</w:t>
      </w:r>
      <w:proofErr w:type="spellEnd"/>
      <w:r>
        <w:rPr>
          <w:rFonts w:eastAsia="Verdana"/>
        </w:rPr>
        <w:t xml:space="preserve"> stock production and developed multi-use parameters for various packages. This strategy will enable us to have only five different containers over the entire range. We will label each product with a self-adhesive label rather than screen-printing the packages, further leveraging the cost and efficiency of the packaging.</w:t>
      </w:r>
    </w:p>
    <w:p w14:paraId="36696965" w14:textId="77777777" w:rsidR="00AE6C59" w:rsidRDefault="00AE6C59">
      <w:pPr>
        <w:spacing w:after="280" w:afterAutospacing="1"/>
        <w:rPr>
          <w:rFonts w:eastAsia="Verdana"/>
        </w:rPr>
      </w:pPr>
      <w:r>
        <w:rPr>
          <w:rFonts w:eastAsia="Verdana"/>
        </w:rPr>
        <w:t>Labels will be printed and applied at each production facility from digitized art produced by our graphic director in Portland. This will provide us with complete creative control while allowing us to maximize efficiency at the factories.</w:t>
      </w:r>
    </w:p>
    <w:p w14:paraId="04FD0968" w14:textId="77777777" w:rsidR="00AE6C59" w:rsidRDefault="00AE6C59">
      <w:pPr>
        <w:spacing w:after="280" w:afterAutospacing="1"/>
        <w:rPr>
          <w:rFonts w:eastAsia="Verdana"/>
        </w:rPr>
      </w:pPr>
      <w:r>
        <w:rPr>
          <w:rFonts w:eastAsia="Verdana"/>
          <w:b/>
        </w:rPr>
        <w:t>Apparel</w:t>
      </w:r>
    </w:p>
    <w:p w14:paraId="7A5E99B8" w14:textId="77777777" w:rsidR="00AE6C59" w:rsidRDefault="00AE6C59">
      <w:pPr>
        <w:spacing w:after="280" w:afterAutospacing="1"/>
        <w:rPr>
          <w:rFonts w:eastAsia="Verdana"/>
        </w:rPr>
      </w:pPr>
      <w:r>
        <w:rPr>
          <w:rFonts w:eastAsia="Verdana"/>
        </w:rPr>
        <w:t xml:space="preserve">Our apparel manufacturing is being managed through a contract facility in Portland, Oregon. AMG currently operates a 50,000 square foot facility for the production of </w:t>
      </w:r>
      <w:proofErr w:type="gramStart"/>
      <w:r>
        <w:rPr>
          <w:rFonts w:eastAsia="Verdana"/>
        </w:rPr>
        <w:t>high quality</w:t>
      </w:r>
      <w:proofErr w:type="gramEnd"/>
      <w:r>
        <w:rPr>
          <w:rFonts w:eastAsia="Verdana"/>
        </w:rPr>
        <w:t xml:space="preserve"> sports apparel from technical fabrics. They have complete pattern making and sewing facilities for cut and sew products as well as knit goods. The availability of their technical knowledge and production capability provides </w:t>
      </w:r>
      <w:proofErr w:type="spellStart"/>
      <w:r>
        <w:rPr>
          <w:rFonts w:eastAsia="Verdana"/>
        </w:rPr>
        <w:t>Bluespa</w:t>
      </w:r>
      <w:proofErr w:type="spellEnd"/>
      <w:r>
        <w:rPr>
          <w:rFonts w:eastAsia="Verdana"/>
        </w:rPr>
        <w:t xml:space="preserve"> with significant flexibility in developing our assortments and managing inventory demands. During the early phases of development AMG will also handle fulfillment of apparel orders.</w:t>
      </w:r>
    </w:p>
    <w:p w14:paraId="1A3C17DD" w14:textId="77777777" w:rsidR="00AE6C59" w:rsidRDefault="00AE6C59">
      <w:pPr>
        <w:spacing w:after="280" w:afterAutospacing="1"/>
        <w:rPr>
          <w:rFonts w:eastAsia="Verdana"/>
        </w:rPr>
      </w:pPr>
      <w:r>
        <w:rPr>
          <w:rFonts w:eastAsia="Verdana"/>
          <w:b/>
        </w:rPr>
        <w:t>Pricing structure - skin care</w:t>
      </w:r>
    </w:p>
    <w:p w14:paraId="0E6C420B" w14:textId="77777777" w:rsidR="00AE6C59" w:rsidRDefault="00AE6C59">
      <w:pPr>
        <w:spacing w:after="280" w:afterAutospacing="1"/>
        <w:rPr>
          <w:rFonts w:eastAsia="Verdana"/>
        </w:rPr>
      </w:pPr>
      <w:r>
        <w:rPr>
          <w:rFonts w:eastAsia="Verdana"/>
        </w:rPr>
        <w:t xml:space="preserve">The pricing for skin care products is a bit more complex than for apparel. Since we are purchasing all the components separately and collecting them </w:t>
      </w:r>
      <w:proofErr w:type="gramStart"/>
      <w:r>
        <w:rPr>
          <w:rFonts w:eastAsia="Verdana"/>
        </w:rPr>
        <w:t>centrally</w:t>
      </w:r>
      <w:proofErr w:type="gramEnd"/>
      <w:r>
        <w:rPr>
          <w:rFonts w:eastAsia="Verdana"/>
        </w:rPr>
        <w:t xml:space="preserve"> we must include all of the individual costs in the process to determine landed cost. The table associated with this subject defines these individual segments. </w:t>
      </w:r>
    </w:p>
    <w:p w14:paraId="6A2E61C8" w14:textId="77777777" w:rsidR="00AE6C59" w:rsidRDefault="00AE6C59">
      <w:pPr>
        <w:spacing w:after="280" w:afterAutospacing="1"/>
        <w:rPr>
          <w:rFonts w:eastAsia="Verdana"/>
        </w:rPr>
      </w:pPr>
      <w:r>
        <w:rPr>
          <w:rFonts w:eastAsia="Verdana"/>
          <w:b/>
        </w:rPr>
        <w:t>Pricing structure - apparel</w:t>
      </w:r>
    </w:p>
    <w:p w14:paraId="106A21EE" w14:textId="77777777" w:rsidR="00AE6C59" w:rsidRDefault="00AE6C59">
      <w:pPr>
        <w:spacing w:after="280" w:afterAutospacing="1"/>
        <w:rPr>
          <w:rFonts w:eastAsia="Verdana"/>
        </w:rPr>
      </w:pPr>
      <w:r>
        <w:rPr>
          <w:rFonts w:eastAsia="Verdana"/>
        </w:rPr>
        <w:t xml:space="preserve">Our apparel pricing structure positions </w:t>
      </w:r>
      <w:proofErr w:type="spellStart"/>
      <w:r>
        <w:rPr>
          <w:rFonts w:eastAsia="Verdana"/>
        </w:rPr>
        <w:t>Bluespa</w:t>
      </w:r>
      <w:proofErr w:type="spellEnd"/>
      <w:r>
        <w:rPr>
          <w:rFonts w:eastAsia="Verdana"/>
        </w:rPr>
        <w:t xml:space="preserve"> as a quality brand. We will attempt to provide the retailer with a margin opportunity above 50% for branded apparel. Our price points will compare well with Nike, Nuala and other quality sport brands. We will be very well priced in comparison to Prada sport, Polo sport and the other designer brands venturing into this area.</w:t>
      </w:r>
    </w:p>
    <w:p w14:paraId="52A46CFE" w14:textId="77777777" w:rsidR="00AE6C59" w:rsidRDefault="00AE6C59">
      <w:pPr>
        <w:pStyle w:val="Heading2"/>
        <w:spacing w:after="280"/>
        <w:rPr>
          <w:rFonts w:eastAsia="Verdana" w:cs="Times New Roman"/>
          <w:szCs w:val="36"/>
        </w:rPr>
      </w:pPr>
      <w:bookmarkStart w:id="72" w:name="_Toc271022632"/>
      <w:bookmarkStart w:id="73" w:name="_Toc511963439"/>
      <w:bookmarkStart w:id="74" w:name="TitleTopicFutureServices"/>
      <w:bookmarkStart w:id="75" w:name="TopicFutureServices"/>
      <w:bookmarkEnd w:id="70"/>
      <w:bookmarkEnd w:id="71"/>
      <w:r>
        <w:rPr>
          <w:rFonts w:eastAsia="Verdana" w:cs="Times New Roman"/>
          <w:szCs w:val="36"/>
        </w:rPr>
        <w:t>Future Products</w:t>
      </w:r>
      <w:bookmarkEnd w:id="72"/>
      <w:bookmarkEnd w:id="73"/>
    </w:p>
    <w:p w14:paraId="08F63BB2" w14:textId="77777777" w:rsidR="00AE6C59" w:rsidRDefault="00AE6C59">
      <w:pPr>
        <w:spacing w:after="280" w:afterAutospacing="1"/>
        <w:rPr>
          <w:rFonts w:eastAsia="Verdana"/>
        </w:rPr>
      </w:pPr>
      <w:bookmarkStart w:id="76" w:name="BodyTopicFutureServices"/>
      <w:bookmarkEnd w:id="74"/>
      <w:r>
        <w:rPr>
          <w:rFonts w:eastAsia="Verdana"/>
        </w:rPr>
        <w:t xml:space="preserve">A corner stone of our strategy is the creation of sustainable growth through a combination of new product launches and replenish-able basics. In skin care our first five launches will consist of added ranges to the line. </w:t>
      </w:r>
      <w:proofErr w:type="spellStart"/>
      <w:r>
        <w:rPr>
          <w:rFonts w:eastAsia="Verdana"/>
        </w:rPr>
        <w:t>Bluespa's</w:t>
      </w:r>
      <w:proofErr w:type="spellEnd"/>
      <w:r>
        <w:rPr>
          <w:rFonts w:eastAsia="Verdana"/>
        </w:rPr>
        <w:t xml:space="preserve"> product line is based on five elements of the universe. </w:t>
      </w:r>
      <w:proofErr w:type="gramStart"/>
      <w:r>
        <w:rPr>
          <w:rFonts w:eastAsia="Verdana"/>
        </w:rPr>
        <w:t>Its character, properties and related color(s),</w:t>
      </w:r>
      <w:proofErr w:type="gramEnd"/>
      <w:r>
        <w:rPr>
          <w:rFonts w:eastAsia="Verdana"/>
        </w:rPr>
        <w:t xml:space="preserve"> will define these elements. Body care products will be scented with essential oils that are known to create or improve the related character. All body and bath products, except after sun care, will ultimately be offered in five ranges. Sun care will </w:t>
      </w:r>
      <w:r>
        <w:rPr>
          <w:rFonts w:eastAsia="Verdana"/>
        </w:rPr>
        <w:lastRenderedPageBreak/>
        <w:t xml:space="preserve">only be offered in balancing, calming and soothing. Because face creams and lotions are meant to rebalance and moisturize the skin, face care will be unscented and will only be offered in the Water range. Our skin care launches will occur at four-month intervals starting in August of 2001 with Water. Followed by the Earth range in the spring of 2002, Air in mid 2002, Fire in August 2002 and Metal in spring of 2003. </w:t>
      </w:r>
    </w:p>
    <w:p w14:paraId="695CD2F5" w14:textId="77777777" w:rsidR="00AE6C59" w:rsidRDefault="00AE6C59">
      <w:pPr>
        <w:spacing w:after="280" w:afterAutospacing="1"/>
        <w:rPr>
          <w:rFonts w:eastAsia="Verdana"/>
        </w:rPr>
      </w:pPr>
      <w:r>
        <w:rPr>
          <w:rFonts w:eastAsia="Verdana"/>
        </w:rPr>
        <w:t xml:space="preserve">The colors associated with each range will allow us to create a line of cosmetics that works for all skin tones and an apparel assortment that covers the basics and can respond to color trends. The initial apparel launch will be August 2001. Our cosmetic launch will occur in spring 2002. These dates are for wholesale. Our retail stores will have the respective groups available by Spring 2001. Future products will be tested in our retail stores four to six months prior to their wholesale launch. In </w:t>
      </w:r>
      <w:proofErr w:type="gramStart"/>
      <w:r>
        <w:rPr>
          <w:rFonts w:eastAsia="Verdana"/>
        </w:rPr>
        <w:t>addition</w:t>
      </w:r>
      <w:proofErr w:type="gramEnd"/>
      <w:r>
        <w:rPr>
          <w:rFonts w:eastAsia="Verdana"/>
        </w:rPr>
        <w:t xml:space="preserve"> we will develop product that is intended only for our retail stores (i.e. brushes and sponges). As our capabilities </w:t>
      </w:r>
      <w:proofErr w:type="gramStart"/>
      <w:r>
        <w:rPr>
          <w:rFonts w:eastAsia="Verdana"/>
        </w:rPr>
        <w:t>grow</w:t>
      </w:r>
      <w:proofErr w:type="gramEnd"/>
      <w:r>
        <w:rPr>
          <w:rFonts w:eastAsia="Verdana"/>
        </w:rPr>
        <w:t xml:space="preserve"> we may add these products to the wholesale line as well. </w:t>
      </w:r>
    </w:p>
    <w:p w14:paraId="29160328" w14:textId="77777777" w:rsidR="00AE6C59" w:rsidRDefault="00AE6C59">
      <w:pPr>
        <w:spacing w:after="280" w:afterAutospacing="1"/>
        <w:rPr>
          <w:rFonts w:eastAsia="Verdana"/>
        </w:rPr>
      </w:pPr>
      <w:proofErr w:type="spellStart"/>
      <w:r>
        <w:rPr>
          <w:rFonts w:eastAsia="Verdana"/>
        </w:rPr>
        <w:t>Bluespa</w:t>
      </w:r>
      <w:proofErr w:type="spellEnd"/>
      <w:r>
        <w:rPr>
          <w:rFonts w:eastAsia="Verdana"/>
        </w:rPr>
        <w:t xml:space="preserve"> is launching a brand. The successful execution of this strategy will provide us with the ability to transcend into other categories in the future, as long as we define our image and stay true to the base precepts. (Much like Ralph Lauren has done with his tie business.) For example, properly executed these five precepts can be applied to home products. We believe our ability to create new product opportunities and growth will only be limited by our imagination and our ability to attract talented people who understand the concept of branding.</w:t>
      </w:r>
    </w:p>
    <w:p w14:paraId="4C83DC90" w14:textId="77777777" w:rsidR="00AE6C59" w:rsidRDefault="00AE6C59">
      <w:pPr>
        <w:pStyle w:val="Heading1"/>
      </w:pPr>
      <w:bookmarkStart w:id="77" w:name="_Toc256000055"/>
      <w:bookmarkStart w:id="78" w:name="_Toc256000033"/>
      <w:bookmarkStart w:id="79" w:name="_Toc256000011"/>
      <w:bookmarkStart w:id="80" w:name="_Toc369421610"/>
      <w:bookmarkStart w:id="81" w:name="_Toc511963440"/>
      <w:bookmarkEnd w:id="75"/>
      <w:bookmarkEnd w:id="76"/>
      <w:r>
        <w:t>Market Analysis Summary</w:t>
      </w:r>
      <w:bookmarkEnd w:id="77"/>
      <w:bookmarkEnd w:id="78"/>
      <w:bookmarkEnd w:id="79"/>
      <w:bookmarkEnd w:id="80"/>
      <w:bookmarkEnd w:id="81"/>
    </w:p>
    <w:p w14:paraId="79B161A4" w14:textId="77777777" w:rsidR="00AE6C59" w:rsidRDefault="00AE6C59">
      <w:pPr>
        <w:spacing w:after="280" w:afterAutospacing="1"/>
        <w:rPr>
          <w:rFonts w:eastAsia="Verdana"/>
        </w:rPr>
      </w:pPr>
      <w:bookmarkStart w:id="82" w:name="BodyTopicMarketAnalysisSummary"/>
      <w:bookmarkStart w:id="83" w:name="_Toc256000056"/>
      <w:bookmarkStart w:id="84" w:name="_Toc256000034"/>
      <w:bookmarkStart w:id="85" w:name="_Toc256000012"/>
      <w:bookmarkStart w:id="86" w:name="_Toc369421611"/>
      <w:r>
        <w:rPr>
          <w:rFonts w:eastAsia="Verdana"/>
        </w:rPr>
        <w:t>The U.S. cosmetics market grew by over $1 billion in 1999. (A rate of 6.6%.) A major factor in the growth of this segment was the impact of niche lines with spa positioning. Clear divisions between categories are becoming blurred. The Spa theme now touches on virtually all product categories. Aromatherapy has gained mainstream acceptance and is present in all product categories. All categories (except Men's) experienced growth. 1999 sales (x$1,000) and growth by category broke down as follows:</w:t>
      </w:r>
    </w:p>
    <w:tbl>
      <w:tblPr>
        <w:tblW w:w="9375" w:type="dxa"/>
        <w:tblCellSpacing w:w="7" w:type="dxa"/>
        <w:tblInd w:w="29" w:type="dxa"/>
        <w:tblBorders>
          <w:top w:val="outset" w:sz="6" w:space="0" w:color="auto"/>
          <w:left w:val="outset" w:sz="6" w:space="0" w:color="auto"/>
          <w:bottom w:val="outset" w:sz="6" w:space="0" w:color="auto"/>
          <w:right w:val="outset" w:sz="6" w:space="0" w:color="auto"/>
          <w:insideH w:val="nil"/>
          <w:insideV w:val="nil"/>
        </w:tblBorders>
        <w:tblCellMar>
          <w:top w:w="15" w:type="dxa"/>
          <w:left w:w="15" w:type="dxa"/>
          <w:bottom w:w="15" w:type="dxa"/>
          <w:right w:w="15" w:type="dxa"/>
        </w:tblCellMar>
        <w:tblLook w:val="0000" w:firstRow="0" w:lastRow="0" w:firstColumn="0" w:lastColumn="0" w:noHBand="0" w:noVBand="0"/>
      </w:tblPr>
      <w:tblGrid>
        <w:gridCol w:w="3459"/>
        <w:gridCol w:w="1769"/>
        <w:gridCol w:w="1663"/>
        <w:gridCol w:w="2484"/>
      </w:tblGrid>
      <w:tr w:rsidR="00AE6C59" w14:paraId="40D391E7"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4FBCEE9" w14:textId="77777777" w:rsidR="00AE6C59" w:rsidRDefault="00AE6C59">
            <w:pPr>
              <w:rPr>
                <w:rFonts w:ascii="Trebuchet MS" w:eastAsia="Verdana" w:hAnsi="Trebuchet MS"/>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6B3D7DB5" w14:textId="77777777" w:rsidR="00AE6C59" w:rsidRDefault="00AE6C59">
            <w:pPr>
              <w:rPr>
                <w:rFonts w:ascii="Trebuchet MS" w:eastAsia="Verdana" w:hAnsi="Trebuchet MS"/>
                <w:sz w:val="22"/>
                <w:szCs w:val="22"/>
              </w:rPr>
            </w:pPr>
            <w:r>
              <w:rPr>
                <w:rFonts w:ascii="Trebuchet MS" w:eastAsia="Verdana" w:hAnsi="Trebuchet MS"/>
                <w:sz w:val="22"/>
                <w:szCs w:val="22"/>
              </w:rPr>
              <w:t>Sales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310C8A62" w14:textId="77777777" w:rsidR="00AE6C59" w:rsidRDefault="00AE6C59">
            <w:pPr>
              <w:rPr>
                <w:rFonts w:ascii="Trebuchet MS" w:eastAsia="Verdana" w:hAnsi="Trebuchet MS"/>
                <w:sz w:val="22"/>
                <w:szCs w:val="22"/>
              </w:rPr>
            </w:pPr>
            <w:r>
              <w:rPr>
                <w:rFonts w:ascii="Trebuchet MS" w:eastAsia="Verdana" w:hAnsi="Trebuchet MS"/>
                <w:sz w:val="22"/>
                <w:szCs w:val="22"/>
              </w:rPr>
              <w:t>Growth</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49258E5E" w14:textId="77777777" w:rsidR="00AE6C59" w:rsidRDefault="00AE6C59">
            <w:pPr>
              <w:rPr>
                <w:rFonts w:ascii="Trebuchet MS" w:eastAsia="Verdana" w:hAnsi="Trebuchet MS"/>
                <w:sz w:val="22"/>
                <w:szCs w:val="22"/>
              </w:rPr>
            </w:pPr>
            <w:r>
              <w:rPr>
                <w:rFonts w:ascii="Trebuchet MS" w:eastAsia="Verdana" w:hAnsi="Trebuchet MS"/>
                <w:sz w:val="22"/>
                <w:szCs w:val="22"/>
              </w:rPr>
              <w:t xml:space="preserve">Market Share </w:t>
            </w:r>
          </w:p>
        </w:tc>
      </w:tr>
      <w:tr w:rsidR="00AE6C59" w14:paraId="7E0E5A59"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F911806" w14:textId="77777777" w:rsidR="00AE6C59" w:rsidRDefault="00AE6C59">
            <w:pPr>
              <w:rPr>
                <w:rFonts w:ascii="Trebuchet MS" w:eastAsia="Verdana" w:hAnsi="Trebuchet MS"/>
                <w:sz w:val="22"/>
                <w:szCs w:val="22"/>
              </w:rPr>
            </w:pPr>
            <w:r>
              <w:rPr>
                <w:rFonts w:ascii="Trebuchet MS" w:eastAsia="Verdana" w:hAnsi="Trebuchet MS"/>
                <w:sz w:val="22"/>
                <w:szCs w:val="22"/>
              </w:rPr>
              <w:t>Skin Care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C534E22" w14:textId="77777777" w:rsidR="00AE6C59" w:rsidRDefault="00AE6C59">
            <w:pPr>
              <w:rPr>
                <w:rFonts w:ascii="Trebuchet MS" w:eastAsia="Verdana" w:hAnsi="Trebuchet MS"/>
                <w:sz w:val="22"/>
                <w:szCs w:val="22"/>
              </w:rPr>
            </w:pPr>
            <w:r>
              <w:rPr>
                <w:rFonts w:ascii="Trebuchet MS" w:eastAsia="Verdana" w:hAnsi="Trebuchet MS"/>
                <w:sz w:val="22"/>
                <w:szCs w:val="22"/>
              </w:rPr>
              <w:t>$5,551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32E951C8" w14:textId="77777777" w:rsidR="00AE6C59" w:rsidRDefault="00AE6C59">
            <w:pPr>
              <w:rPr>
                <w:rFonts w:ascii="Trebuchet MS" w:eastAsia="Verdana" w:hAnsi="Trebuchet MS"/>
                <w:sz w:val="22"/>
                <w:szCs w:val="22"/>
              </w:rPr>
            </w:pPr>
            <w:r>
              <w:rPr>
                <w:rFonts w:ascii="Trebuchet MS" w:eastAsia="Verdana" w:hAnsi="Trebuchet MS"/>
                <w:sz w:val="22"/>
                <w:szCs w:val="22"/>
              </w:rPr>
              <w:t>3.40%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3BF340EB" w14:textId="77777777" w:rsidR="00AE6C59" w:rsidRDefault="00AE6C59">
            <w:pPr>
              <w:rPr>
                <w:rFonts w:ascii="Trebuchet MS" w:eastAsia="Verdana" w:hAnsi="Trebuchet MS"/>
                <w:sz w:val="22"/>
                <w:szCs w:val="22"/>
              </w:rPr>
            </w:pPr>
            <w:r>
              <w:rPr>
                <w:rFonts w:ascii="Trebuchet MS" w:eastAsia="Verdana" w:hAnsi="Trebuchet MS"/>
                <w:sz w:val="22"/>
                <w:szCs w:val="22"/>
              </w:rPr>
              <w:t>28.00%</w:t>
            </w:r>
          </w:p>
        </w:tc>
      </w:tr>
      <w:tr w:rsidR="00AE6C59" w14:paraId="7DB0AE94"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7AD0684" w14:textId="77777777" w:rsidR="00AE6C59" w:rsidRDefault="00AE6C59">
            <w:pPr>
              <w:rPr>
                <w:rFonts w:ascii="Trebuchet MS" w:eastAsia="Verdana" w:hAnsi="Trebuchet MS"/>
                <w:sz w:val="22"/>
                <w:szCs w:val="22"/>
              </w:rPr>
            </w:pPr>
            <w:r>
              <w:rPr>
                <w:rFonts w:ascii="Trebuchet MS" w:eastAsia="Verdana" w:hAnsi="Trebuchet MS"/>
                <w:sz w:val="22"/>
                <w:szCs w:val="22"/>
              </w:rPr>
              <w:t>Color Cosmetics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3DFA4F0" w14:textId="77777777" w:rsidR="00AE6C59" w:rsidRDefault="00AE6C59">
            <w:pPr>
              <w:rPr>
                <w:rFonts w:ascii="Trebuchet MS" w:eastAsia="Verdana" w:hAnsi="Trebuchet MS"/>
                <w:sz w:val="22"/>
                <w:szCs w:val="22"/>
              </w:rPr>
            </w:pPr>
            <w:r>
              <w:rPr>
                <w:rFonts w:ascii="Trebuchet MS" w:eastAsia="Verdana" w:hAnsi="Trebuchet MS"/>
                <w:sz w:val="22"/>
                <w:szCs w:val="22"/>
              </w:rPr>
              <w:t>$6,173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5C73A65" w14:textId="77777777" w:rsidR="00AE6C59" w:rsidRDefault="00AE6C59">
            <w:pPr>
              <w:rPr>
                <w:rFonts w:ascii="Trebuchet MS" w:eastAsia="Verdana" w:hAnsi="Trebuchet MS"/>
                <w:sz w:val="22"/>
                <w:szCs w:val="22"/>
              </w:rPr>
            </w:pPr>
            <w:r>
              <w:rPr>
                <w:rFonts w:ascii="Trebuchet MS" w:eastAsia="Verdana" w:hAnsi="Trebuchet MS"/>
                <w:sz w:val="22"/>
                <w:szCs w:val="22"/>
              </w:rPr>
              <w:t>8.90%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4717F8CD" w14:textId="77777777" w:rsidR="00AE6C59" w:rsidRDefault="00AE6C59">
            <w:pPr>
              <w:rPr>
                <w:rFonts w:ascii="Trebuchet MS" w:eastAsia="Verdana" w:hAnsi="Trebuchet MS"/>
                <w:sz w:val="22"/>
                <w:szCs w:val="22"/>
              </w:rPr>
            </w:pPr>
            <w:r>
              <w:rPr>
                <w:rFonts w:ascii="Trebuchet MS" w:eastAsia="Verdana" w:hAnsi="Trebuchet MS"/>
                <w:sz w:val="22"/>
                <w:szCs w:val="22"/>
              </w:rPr>
              <w:t>31.00%</w:t>
            </w:r>
          </w:p>
        </w:tc>
      </w:tr>
      <w:tr w:rsidR="00AE6C59" w14:paraId="19B400D5"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E26695C" w14:textId="77777777" w:rsidR="00AE6C59" w:rsidRDefault="00AE6C59">
            <w:pPr>
              <w:rPr>
                <w:rFonts w:ascii="Trebuchet MS" w:eastAsia="Verdana" w:hAnsi="Trebuchet MS"/>
                <w:sz w:val="22"/>
                <w:szCs w:val="22"/>
              </w:rPr>
            </w:pPr>
            <w:r>
              <w:rPr>
                <w:rFonts w:ascii="Trebuchet MS" w:eastAsia="Verdana" w:hAnsi="Trebuchet MS"/>
                <w:sz w:val="22"/>
                <w:szCs w:val="22"/>
              </w:rPr>
              <w:t>Fragrance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2A4E988" w14:textId="77777777" w:rsidR="00AE6C59" w:rsidRDefault="00AE6C59">
            <w:pPr>
              <w:rPr>
                <w:rFonts w:ascii="Trebuchet MS" w:eastAsia="Verdana" w:hAnsi="Trebuchet MS"/>
                <w:sz w:val="22"/>
                <w:szCs w:val="22"/>
              </w:rPr>
            </w:pPr>
            <w:r>
              <w:rPr>
                <w:rFonts w:ascii="Trebuchet MS" w:eastAsia="Verdana" w:hAnsi="Trebuchet MS"/>
                <w:sz w:val="22"/>
                <w:szCs w:val="22"/>
              </w:rPr>
              <w:t>$3,345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B9FCAAB" w14:textId="77777777" w:rsidR="00AE6C59" w:rsidRDefault="00AE6C59">
            <w:pPr>
              <w:rPr>
                <w:rFonts w:ascii="Trebuchet MS" w:eastAsia="Verdana" w:hAnsi="Trebuchet MS"/>
                <w:sz w:val="22"/>
                <w:szCs w:val="22"/>
              </w:rPr>
            </w:pPr>
            <w:r>
              <w:rPr>
                <w:rFonts w:ascii="Trebuchet MS" w:eastAsia="Verdana" w:hAnsi="Trebuchet MS"/>
                <w:sz w:val="22"/>
                <w:szCs w:val="22"/>
              </w:rPr>
              <w:t>1.40%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2C2EC7CE" w14:textId="77777777" w:rsidR="00AE6C59" w:rsidRDefault="00AE6C59">
            <w:pPr>
              <w:rPr>
                <w:rFonts w:ascii="Trebuchet MS" w:eastAsia="Verdana" w:hAnsi="Trebuchet MS"/>
                <w:sz w:val="22"/>
                <w:szCs w:val="22"/>
              </w:rPr>
            </w:pPr>
            <w:r>
              <w:rPr>
                <w:rFonts w:ascii="Trebuchet MS" w:eastAsia="Verdana" w:hAnsi="Trebuchet MS"/>
                <w:sz w:val="22"/>
                <w:szCs w:val="22"/>
              </w:rPr>
              <w:t>17.00%</w:t>
            </w:r>
          </w:p>
        </w:tc>
      </w:tr>
      <w:tr w:rsidR="00AE6C59" w14:paraId="091E79B9"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9909A70" w14:textId="77777777" w:rsidR="00AE6C59" w:rsidRDefault="00AE6C59">
            <w:pPr>
              <w:rPr>
                <w:rFonts w:ascii="Trebuchet MS" w:eastAsia="Verdana" w:hAnsi="Trebuchet MS"/>
                <w:sz w:val="22"/>
                <w:szCs w:val="22"/>
              </w:rPr>
            </w:pPr>
            <w:r>
              <w:rPr>
                <w:rFonts w:ascii="Trebuchet MS" w:eastAsia="Verdana" w:hAnsi="Trebuchet MS"/>
                <w:sz w:val="22"/>
                <w:szCs w:val="22"/>
              </w:rPr>
              <w:t>Body and Bath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B8170DD" w14:textId="77777777" w:rsidR="00AE6C59" w:rsidRDefault="00AE6C59">
            <w:pPr>
              <w:rPr>
                <w:rFonts w:ascii="Trebuchet MS" w:eastAsia="Verdana" w:hAnsi="Trebuchet MS"/>
                <w:sz w:val="22"/>
                <w:szCs w:val="22"/>
              </w:rPr>
            </w:pPr>
            <w:r>
              <w:rPr>
                <w:rFonts w:ascii="Trebuchet MS" w:eastAsia="Verdana" w:hAnsi="Trebuchet MS"/>
                <w:sz w:val="22"/>
                <w:szCs w:val="22"/>
              </w:rPr>
              <w:t>$3,498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FD38E47" w14:textId="77777777" w:rsidR="00AE6C59" w:rsidRDefault="00AE6C59">
            <w:pPr>
              <w:rPr>
                <w:rFonts w:ascii="Trebuchet MS" w:eastAsia="Verdana" w:hAnsi="Trebuchet MS"/>
                <w:sz w:val="22"/>
                <w:szCs w:val="22"/>
              </w:rPr>
            </w:pPr>
            <w:r>
              <w:rPr>
                <w:rFonts w:ascii="Trebuchet MS" w:eastAsia="Verdana" w:hAnsi="Trebuchet MS"/>
                <w:sz w:val="22"/>
                <w:szCs w:val="22"/>
              </w:rPr>
              <w:t>7.50%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1205F1EB" w14:textId="77777777" w:rsidR="00AE6C59" w:rsidRDefault="00AE6C59">
            <w:pPr>
              <w:rPr>
                <w:rFonts w:ascii="Trebuchet MS" w:eastAsia="Verdana" w:hAnsi="Trebuchet MS"/>
                <w:sz w:val="22"/>
                <w:szCs w:val="22"/>
              </w:rPr>
            </w:pPr>
            <w:r>
              <w:rPr>
                <w:rFonts w:ascii="Trebuchet MS" w:eastAsia="Verdana" w:hAnsi="Trebuchet MS"/>
                <w:sz w:val="22"/>
                <w:szCs w:val="22"/>
              </w:rPr>
              <w:t>17.00%</w:t>
            </w:r>
          </w:p>
        </w:tc>
      </w:tr>
      <w:tr w:rsidR="00AE6C59" w14:paraId="2B9BA158"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1306E45" w14:textId="77777777" w:rsidR="00AE6C59" w:rsidRDefault="00AE6C59">
            <w:pPr>
              <w:rPr>
                <w:rFonts w:ascii="Trebuchet MS" w:eastAsia="Verdana" w:hAnsi="Trebuchet MS"/>
                <w:sz w:val="22"/>
                <w:szCs w:val="22"/>
              </w:rPr>
            </w:pPr>
            <w:r>
              <w:rPr>
                <w:rFonts w:ascii="Trebuchet MS" w:eastAsia="Verdana" w:hAnsi="Trebuchet MS"/>
                <w:sz w:val="22"/>
                <w:szCs w:val="22"/>
              </w:rPr>
              <w:t>Men's Line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6A033284" w14:textId="77777777" w:rsidR="00AE6C59" w:rsidRDefault="00AE6C59">
            <w:pPr>
              <w:rPr>
                <w:rFonts w:ascii="Trebuchet MS" w:eastAsia="Verdana" w:hAnsi="Trebuchet MS"/>
                <w:sz w:val="22"/>
                <w:szCs w:val="22"/>
              </w:rPr>
            </w:pPr>
            <w:r>
              <w:rPr>
                <w:rFonts w:ascii="Trebuchet MS" w:eastAsia="Verdana" w:hAnsi="Trebuchet MS"/>
                <w:sz w:val="22"/>
                <w:szCs w:val="22"/>
              </w:rPr>
              <w:t>$1,478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7B5F00F" w14:textId="77777777" w:rsidR="00AE6C59" w:rsidRDefault="00AE6C59">
            <w:pPr>
              <w:rPr>
                <w:rFonts w:ascii="Trebuchet MS" w:eastAsia="Verdana" w:hAnsi="Trebuchet MS"/>
                <w:sz w:val="22"/>
                <w:szCs w:val="22"/>
              </w:rPr>
            </w:pPr>
            <w:r>
              <w:rPr>
                <w:rFonts w:ascii="Trebuchet MS" w:eastAsia="Verdana" w:hAnsi="Trebuchet MS"/>
                <w:sz w:val="22"/>
                <w:szCs w:val="22"/>
              </w:rPr>
              <w:t>-2.50%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39C73DD3" w14:textId="77777777" w:rsidR="00AE6C59" w:rsidRDefault="00AE6C59">
            <w:pPr>
              <w:rPr>
                <w:rFonts w:ascii="Trebuchet MS" w:eastAsia="Verdana" w:hAnsi="Trebuchet MS"/>
                <w:sz w:val="22"/>
                <w:szCs w:val="22"/>
              </w:rPr>
            </w:pPr>
            <w:r>
              <w:rPr>
                <w:rFonts w:ascii="Trebuchet MS" w:eastAsia="Verdana" w:hAnsi="Trebuchet MS"/>
                <w:sz w:val="22"/>
                <w:szCs w:val="22"/>
              </w:rPr>
              <w:t>7.00%</w:t>
            </w:r>
          </w:p>
        </w:tc>
      </w:tr>
      <w:tr w:rsidR="00AE6C59" w14:paraId="37E078D7" w14:textId="77777777">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C8970B5" w14:textId="77777777" w:rsidR="00AE6C59" w:rsidRDefault="00AE6C59">
            <w:pPr>
              <w:rPr>
                <w:rFonts w:ascii="Trebuchet MS" w:eastAsia="Verdana" w:hAnsi="Trebuchet MS"/>
                <w:sz w:val="22"/>
                <w:szCs w:val="22"/>
              </w:rPr>
            </w:pPr>
            <w:r>
              <w:rPr>
                <w:rFonts w:ascii="Trebuchet MS" w:eastAsia="Verdana" w:hAnsi="Trebuchet MS"/>
                <w:sz w:val="22"/>
                <w:szCs w:val="22"/>
              </w:rPr>
              <w:t>Total</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FB58B07" w14:textId="77777777" w:rsidR="00AE6C59" w:rsidRDefault="00AE6C59">
            <w:pPr>
              <w:rPr>
                <w:rFonts w:ascii="Trebuchet MS" w:eastAsia="Verdana" w:hAnsi="Trebuchet MS"/>
                <w:sz w:val="22"/>
                <w:szCs w:val="22"/>
              </w:rPr>
            </w:pPr>
            <w:r>
              <w:rPr>
                <w:rFonts w:ascii="Trebuchet MS" w:eastAsia="Verdana" w:hAnsi="Trebuchet MS"/>
                <w:sz w:val="22"/>
                <w:szCs w:val="22"/>
              </w:rPr>
              <w:t>$20,045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2A332A8" w14:textId="77777777" w:rsidR="00AE6C59" w:rsidRDefault="00AE6C59">
            <w:pPr>
              <w:rPr>
                <w:rFonts w:ascii="Trebuchet MS" w:eastAsia="Verdana" w:hAnsi="Trebuchet MS"/>
                <w:sz w:val="22"/>
                <w:szCs w:val="22"/>
              </w:rPr>
            </w:pPr>
            <w:r>
              <w:rPr>
                <w:rFonts w:ascii="Trebuchet MS" w:eastAsia="Verdana" w:hAnsi="Trebuchet MS"/>
                <w:sz w:val="22"/>
                <w:szCs w:val="22"/>
              </w:rPr>
              <w:t>6.60%</w:t>
            </w:r>
          </w:p>
        </w:tc>
        <w:tc>
          <w:tcPr>
            <w:tcW w:w="2463" w:type="dxa"/>
            <w:tcBorders>
              <w:top w:val="outset" w:sz="6" w:space="0" w:color="auto"/>
              <w:left w:val="outset" w:sz="6" w:space="0" w:color="auto"/>
              <w:bottom w:val="outset" w:sz="6" w:space="0" w:color="auto"/>
              <w:right w:val="outset" w:sz="6" w:space="0" w:color="auto"/>
            </w:tcBorders>
            <w:shd w:val="clear" w:color="auto" w:fill="auto"/>
            <w:vAlign w:val="center"/>
          </w:tcPr>
          <w:p w14:paraId="09DB29D5" w14:textId="77777777" w:rsidR="00AE6C59" w:rsidRDefault="00AE6C59">
            <w:pPr>
              <w:rPr>
                <w:rFonts w:ascii="Trebuchet MS" w:eastAsia="Verdana" w:hAnsi="Trebuchet MS"/>
                <w:sz w:val="22"/>
                <w:szCs w:val="22"/>
              </w:rPr>
            </w:pPr>
            <w:r>
              <w:rPr>
                <w:rFonts w:ascii="Trebuchet MS" w:eastAsia="Verdana" w:hAnsi="Trebuchet MS"/>
                <w:sz w:val="22"/>
                <w:szCs w:val="22"/>
              </w:rPr>
              <w:t>100.00%</w:t>
            </w:r>
          </w:p>
        </w:tc>
      </w:tr>
    </w:tbl>
    <w:p w14:paraId="3988AD3E" w14:textId="77777777" w:rsidR="00AE6C59" w:rsidRDefault="00AE6C59">
      <w:pPr>
        <w:spacing w:after="280" w:afterAutospacing="1"/>
        <w:rPr>
          <w:rFonts w:eastAsia="Verdana"/>
        </w:rPr>
      </w:pPr>
      <w:r>
        <w:rPr>
          <w:rFonts w:eastAsia="Verdana"/>
        </w:rPr>
        <w:t xml:space="preserve">Within the market there are several distinct channels of distribution/price point classifications. They are: </w:t>
      </w:r>
    </w:p>
    <w:p w14:paraId="4B6AF4E5" w14:textId="77777777" w:rsidR="00AE6C59" w:rsidRDefault="00AE6C59">
      <w:pPr>
        <w:numPr>
          <w:ilvl w:val="0"/>
          <w:numId w:val="16"/>
        </w:numPr>
        <w:rPr>
          <w:rFonts w:eastAsia="Verdana"/>
        </w:rPr>
      </w:pPr>
      <w:r>
        <w:rPr>
          <w:rFonts w:eastAsia="Verdana"/>
        </w:rPr>
        <w:t xml:space="preserve">Prestige--department and specialty stores (Macy's, Neiman-Marcus, Fred Segal and Sephora) </w:t>
      </w:r>
    </w:p>
    <w:p w14:paraId="6141D912" w14:textId="77777777" w:rsidR="00AE6C59" w:rsidRDefault="00AE6C59">
      <w:pPr>
        <w:numPr>
          <w:ilvl w:val="0"/>
          <w:numId w:val="16"/>
        </w:numPr>
        <w:rPr>
          <w:rFonts w:eastAsia="Verdana"/>
        </w:rPr>
      </w:pPr>
      <w:r>
        <w:rPr>
          <w:rFonts w:eastAsia="Verdana"/>
        </w:rPr>
        <w:lastRenderedPageBreak/>
        <w:t xml:space="preserve">Broad--mass merchandisers, cosmetic discounters, drug stores, food stores and wholesale clubs (Costco, Sam's Club, etc.) </w:t>
      </w:r>
    </w:p>
    <w:p w14:paraId="36316640" w14:textId="77777777" w:rsidR="00AE6C59" w:rsidRDefault="00AE6C59">
      <w:pPr>
        <w:numPr>
          <w:ilvl w:val="0"/>
          <w:numId w:val="16"/>
        </w:numPr>
        <w:rPr>
          <w:rFonts w:eastAsia="Verdana"/>
        </w:rPr>
      </w:pPr>
      <w:r>
        <w:rPr>
          <w:rFonts w:eastAsia="Verdana"/>
        </w:rPr>
        <w:t xml:space="preserve">Alternate--direct sales (Avon, Mary Kay) </w:t>
      </w:r>
    </w:p>
    <w:p w14:paraId="202C6F82" w14:textId="77777777" w:rsidR="00AE6C59" w:rsidRDefault="00AE6C59">
      <w:pPr>
        <w:numPr>
          <w:ilvl w:val="0"/>
          <w:numId w:val="16"/>
        </w:numPr>
        <w:spacing w:after="280" w:afterAutospacing="1"/>
        <w:rPr>
          <w:rFonts w:eastAsia="Verdana"/>
        </w:rPr>
      </w:pPr>
      <w:r>
        <w:rPr>
          <w:rFonts w:eastAsia="Verdana"/>
        </w:rPr>
        <w:t xml:space="preserve">Specialty--(Body Shop, Bath and Body Works), Spas and Salons </w:t>
      </w:r>
    </w:p>
    <w:p w14:paraId="63BE81ED" w14:textId="77777777" w:rsidR="00AE6C59" w:rsidRDefault="00AE6C59">
      <w:pPr>
        <w:spacing w:after="280" w:afterAutospacing="1"/>
        <w:rPr>
          <w:rFonts w:eastAsia="Verdana"/>
        </w:rPr>
      </w:pPr>
      <w:r>
        <w:rPr>
          <w:rFonts w:eastAsia="Verdana"/>
        </w:rPr>
        <w:t>Of these categories Alternative accounted for the largest volume ($7,288,000,000), the largest growth rate (+8.4%) and the largest market share (36%). Broad was ranked second at $6,645,000,000 in sales, a 6.4% growth rate and a 33% share of market. Prestige was third at $6,112,000,000 in sales, a 4.5% growth rate and a 31% market share.</w:t>
      </w:r>
    </w:p>
    <w:p w14:paraId="1E8B47AD" w14:textId="77777777" w:rsidR="00AE6C59" w:rsidRDefault="00AE6C59">
      <w:pPr>
        <w:pStyle w:val="Heading2"/>
      </w:pPr>
      <w:bookmarkStart w:id="87" w:name="_Toc511963441"/>
      <w:bookmarkEnd w:id="82"/>
      <w:r>
        <w:t>Market Segmentation</w:t>
      </w:r>
      <w:bookmarkEnd w:id="83"/>
      <w:bookmarkEnd w:id="84"/>
      <w:bookmarkEnd w:id="85"/>
      <w:bookmarkEnd w:id="86"/>
      <w:bookmarkEnd w:id="87"/>
    </w:p>
    <w:p w14:paraId="604984DF" w14:textId="77777777" w:rsidR="00AE6C59" w:rsidRDefault="00AE6C59">
      <w:pPr>
        <w:spacing w:after="280" w:afterAutospacing="1"/>
        <w:rPr>
          <w:rFonts w:eastAsia="Verdana"/>
        </w:rPr>
      </w:pPr>
      <w:bookmarkStart w:id="88" w:name="BodyTopicMarketSegmentation"/>
      <w:bookmarkStart w:id="89" w:name="_Toc256000057"/>
      <w:bookmarkStart w:id="90" w:name="_Toc256000035"/>
      <w:bookmarkStart w:id="91" w:name="_Toc256000013"/>
      <w:r>
        <w:rPr>
          <w:rFonts w:eastAsia="Verdana"/>
        </w:rPr>
        <w:t xml:space="preserve">For the purpose of this </w:t>
      </w:r>
      <w:proofErr w:type="gramStart"/>
      <w:r>
        <w:rPr>
          <w:rFonts w:eastAsia="Verdana"/>
        </w:rPr>
        <w:t>analysis</w:t>
      </w:r>
      <w:proofErr w:type="gramEnd"/>
      <w:r>
        <w:rPr>
          <w:rFonts w:eastAsia="Verdana"/>
        </w:rPr>
        <w:t xml:space="preserve"> we are focusing solely on the female market. </w:t>
      </w:r>
      <w:proofErr w:type="gramStart"/>
      <w:r>
        <w:rPr>
          <w:rFonts w:eastAsia="Verdana"/>
        </w:rPr>
        <w:t>Therefore</w:t>
      </w:r>
      <w:proofErr w:type="gramEnd"/>
      <w:r>
        <w:rPr>
          <w:rFonts w:eastAsia="Verdana"/>
        </w:rPr>
        <w:t xml:space="preserve"> our potential customers base (for the purpose of developing projections) does not include any statistics or provisions for male consumers. We have used the demographic report for spa goers conducted by spa weekly as a basis for our assumptions. Based upon this survey the spa goer is predominantly female (85%), well educated (46% attended college), and crosses income levels (26% earn less than $35,000; 32% earn between $35,000 and $74,999 and 42% earn over $75,000). </w:t>
      </w:r>
    </w:p>
    <w:p w14:paraId="7F7B54B8" w14:textId="77777777" w:rsidR="00AE6C59" w:rsidRDefault="00AE6C59">
      <w:pPr>
        <w:spacing w:after="280" w:afterAutospacing="1"/>
      </w:pPr>
      <w:r>
        <w:rPr>
          <w:rFonts w:eastAsia="Verdana"/>
        </w:rPr>
        <w:t>Using this demographic as the basis for our methodology we developed our potential customer base with the following parameters: Women with some college between the ages of 25 and 65. We completely discounted women with no college, women between 18 and 25, women over 65 and the entire male population. It is estimated that the female population will grow at a rate of 5.18% annually from 2000 to 2025 (source: the U.S. census bureau). This data is for the entire United States. Of the 33,642,000 women represented between the ages of 25 and 65 who attended college, 29,293,000 (87%) reside in major CMSA's.</w:t>
      </w:r>
      <w:bookmarkEnd w:id="88"/>
    </w:p>
    <w:p w14:paraId="396E24C2" w14:textId="77777777" w:rsidR="00AE6C59" w:rsidRDefault="00AE6C59">
      <w:pPr>
        <w:pStyle w:val="Heading3"/>
        <w:spacing w:before="0" w:beforeAutospacing="0" w:after="0" w:afterAutospacing="0"/>
        <w:rPr>
          <w:rFonts w:ascii="Times New Roman" w:hAnsi="Times New Roman" w:cs="Times New Roman"/>
          <w:sz w:val="24"/>
          <w:szCs w:val="24"/>
        </w:rPr>
      </w:pPr>
      <w:bookmarkStart w:id="92" w:name="_Toc511963442"/>
    </w:p>
    <w:p w14:paraId="51850184" w14:textId="77777777" w:rsidR="00AE6C59" w:rsidRDefault="00AE6C59"/>
    <w:p w14:paraId="7697F307" w14:textId="77777777" w:rsidR="00AE6C59" w:rsidRDefault="00AE6C59"/>
    <w:p w14:paraId="3E5337B9" w14:textId="77777777" w:rsidR="00AE6C59" w:rsidRDefault="00AE6C59"/>
    <w:p w14:paraId="198D8881" w14:textId="77777777" w:rsidR="00AE6C59" w:rsidRDefault="00AE6C59"/>
    <w:p w14:paraId="65BA7D99" w14:textId="77777777" w:rsidR="00AE6C59" w:rsidRDefault="00AE6C59"/>
    <w:p w14:paraId="3E715463" w14:textId="77777777" w:rsidR="00AE6C59" w:rsidRDefault="00AE6C59"/>
    <w:p w14:paraId="1CBF32D5" w14:textId="77777777" w:rsidR="00AE6C59" w:rsidRDefault="00AE6C59"/>
    <w:p w14:paraId="6E0DD930" w14:textId="77777777" w:rsidR="00AE6C59" w:rsidRDefault="00AE6C59"/>
    <w:p w14:paraId="2451EF0A" w14:textId="77777777" w:rsidR="00AE6C59" w:rsidRDefault="00AE6C59"/>
    <w:p w14:paraId="764C1BFC" w14:textId="77777777" w:rsidR="00AE6C59" w:rsidRDefault="00AE6C59"/>
    <w:p w14:paraId="60DA8C14" w14:textId="77777777" w:rsidR="00AE6C59" w:rsidRDefault="00AE6C59"/>
    <w:p w14:paraId="3B3CCD15" w14:textId="77777777" w:rsidR="00AE6C59" w:rsidRDefault="00AE6C59"/>
    <w:p w14:paraId="26947519" w14:textId="77777777" w:rsidR="00AE6C59" w:rsidRDefault="00AE6C59"/>
    <w:p w14:paraId="285D0B16" w14:textId="77777777" w:rsidR="00AE6C59" w:rsidRDefault="00AE6C59"/>
    <w:p w14:paraId="147F1E04" w14:textId="77777777" w:rsidR="00AE6C59" w:rsidRDefault="00AE6C59"/>
    <w:p w14:paraId="6BAF3CD1" w14:textId="77777777" w:rsidR="00AE6C59" w:rsidRDefault="00AE6C59">
      <w:pPr>
        <w:pStyle w:val="Heading3"/>
        <w:spacing w:before="0" w:beforeAutospacing="0" w:after="0" w:afterAutospacing="0"/>
        <w:rPr>
          <w:rFonts w:ascii="Times New Roman" w:hAnsi="Times New Roman" w:cs="Times New Roman"/>
          <w:sz w:val="24"/>
          <w:szCs w:val="24"/>
        </w:rPr>
      </w:pPr>
      <w:r>
        <w:rPr>
          <w:rFonts w:ascii="Times New Roman" w:hAnsi="Times New Roman" w:cs="Times New Roman"/>
          <w:sz w:val="24"/>
          <w:szCs w:val="24"/>
        </w:rPr>
        <w:lastRenderedPageBreak/>
        <w:t>Chart: Market Analysis (Pie)</w:t>
      </w:r>
      <w:bookmarkEnd w:id="92"/>
    </w:p>
    <w:p w14:paraId="3CBD1510" w14:textId="77777777" w:rsidR="00AE6C59" w:rsidRDefault="00AE6C59"/>
    <w:p w14:paraId="3CDDD975" w14:textId="77777777" w:rsidR="00AE6C59" w:rsidRDefault="002B2404">
      <w:pPr>
        <w:rPr>
          <w:rFonts w:ascii="Verdana" w:eastAsia="Verdana" w:hAnsi="Verdana" w:cs="Verdana"/>
          <w:sz w:val="20"/>
        </w:rPr>
      </w:pPr>
      <w:r w:rsidRPr="00BB7019">
        <w:rPr>
          <w:rFonts w:ascii="Verdana" w:eastAsia="Verdana" w:hAnsi="Verdana" w:cs="Verdana"/>
          <w:noProof/>
          <w:sz w:val="20"/>
        </w:rPr>
        <w:drawing>
          <wp:inline distT="0" distB="0" distL="0" distR="0" wp14:anchorId="691DF47B" wp14:editId="3D38F178">
            <wp:extent cx="6202045" cy="3578225"/>
            <wp:effectExtent l="0" t="0" r="0" b="0"/>
            <wp:docPr id="3" name="Picture 6">
              <a:hlinkClick xmlns:a="http://schemas.openxmlformats.org/drawingml/2006/main" r:id="rId2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a:hlinkClick r:id="rId21"/>
                    </pic:cNvPr>
                    <pic:cNvPicPr>
                      <a:picLocks/>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02045" cy="3578225"/>
                    </a:xfrm>
                    <a:prstGeom prst="rect">
                      <a:avLst/>
                    </a:prstGeom>
                    <a:noFill/>
                    <a:ln>
                      <a:noFill/>
                    </a:ln>
                  </pic:spPr>
                </pic:pic>
              </a:graphicData>
            </a:graphic>
          </wp:inline>
        </w:drawing>
      </w:r>
    </w:p>
    <w:p w14:paraId="25EC44C2" w14:textId="77777777" w:rsidR="00AE6C59" w:rsidRDefault="00AE6C59">
      <w:pPr>
        <w:pStyle w:val="Heading3"/>
        <w:spacing w:before="0" w:beforeAutospacing="0" w:after="0" w:afterAutospacing="0"/>
        <w:rPr>
          <w:rFonts w:ascii="Times New Roman" w:hAnsi="Times New Roman" w:cs="Times New Roman"/>
          <w:sz w:val="24"/>
          <w:szCs w:val="24"/>
        </w:rPr>
      </w:pPr>
      <w:bookmarkStart w:id="93" w:name="_Toc511963443"/>
      <w:r>
        <w:rPr>
          <w:rFonts w:ascii="Times New Roman" w:hAnsi="Times New Roman" w:cs="Times New Roman"/>
          <w:sz w:val="24"/>
          <w:szCs w:val="24"/>
        </w:rPr>
        <w:t>Table: Market Analysis</w:t>
      </w:r>
      <w:bookmarkEnd w:id="93"/>
    </w:p>
    <w:p w14:paraId="7416857D"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1503"/>
        <w:gridCol w:w="893"/>
        <w:gridCol w:w="1167"/>
        <w:gridCol w:w="1167"/>
        <w:gridCol w:w="1167"/>
        <w:gridCol w:w="1167"/>
        <w:gridCol w:w="1167"/>
        <w:gridCol w:w="769"/>
      </w:tblGrid>
      <w:tr w:rsidR="00AE6C59" w14:paraId="5035C207" w14:textId="77777777">
        <w:tc>
          <w:tcPr>
            <w:tcW w:w="2894" w:type="dxa"/>
            <w:tcBorders>
              <w:bottom w:val="single" w:sz="6" w:space="0" w:color="000000"/>
              <w:right w:val="single" w:sz="6" w:space="0" w:color="000000"/>
            </w:tcBorders>
            <w:shd w:val="clear" w:color="auto" w:fill="auto"/>
            <w:vAlign w:val="center"/>
          </w:tcPr>
          <w:p w14:paraId="1F0C0366"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Market Analysis</w:t>
            </w:r>
          </w:p>
        </w:tc>
        <w:tc>
          <w:tcPr>
            <w:tcW w:w="1326" w:type="dxa"/>
            <w:tcBorders>
              <w:left w:val="single" w:sz="6" w:space="0" w:color="000000"/>
              <w:bottom w:val="single" w:sz="6" w:space="0" w:color="000000"/>
            </w:tcBorders>
            <w:shd w:val="clear" w:color="auto" w:fill="auto"/>
            <w:vAlign w:val="center"/>
          </w:tcPr>
          <w:p w14:paraId="2AEB249E"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19E87C98"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070099BB"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3D164B7D"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1B5AC8DD"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04D88095" w14:textId="77777777" w:rsidR="00AE6C59" w:rsidRDefault="00AE6C59">
            <w:pPr>
              <w:pStyle w:val="PasTable1"/>
              <w:rPr>
                <w:rFonts w:ascii="Trebuchet MS" w:eastAsia="Verdana" w:hAnsi="Trebuchet MS" w:cs="Verdana"/>
                <w:i/>
                <w:iCs/>
                <w:sz w:val="22"/>
                <w:szCs w:val="22"/>
              </w:rPr>
            </w:pPr>
          </w:p>
        </w:tc>
        <w:tc>
          <w:tcPr>
            <w:tcW w:w="1326" w:type="dxa"/>
            <w:tcBorders>
              <w:bottom w:val="single" w:sz="6" w:space="0" w:color="000000"/>
            </w:tcBorders>
            <w:shd w:val="clear" w:color="auto" w:fill="auto"/>
            <w:vAlign w:val="center"/>
          </w:tcPr>
          <w:p w14:paraId="00C993BF" w14:textId="77777777" w:rsidR="00AE6C59" w:rsidRDefault="00AE6C59">
            <w:pPr>
              <w:pStyle w:val="PasTable1"/>
              <w:rPr>
                <w:rFonts w:ascii="Trebuchet MS" w:eastAsia="Verdana" w:hAnsi="Trebuchet MS" w:cs="Verdana"/>
                <w:b/>
                <w:bCs/>
                <w:sz w:val="22"/>
                <w:szCs w:val="22"/>
              </w:rPr>
            </w:pPr>
          </w:p>
        </w:tc>
      </w:tr>
      <w:tr w:rsidR="00AE6C59" w14:paraId="07B53C75" w14:textId="77777777">
        <w:tc>
          <w:tcPr>
            <w:tcW w:w="2894" w:type="dxa"/>
            <w:tcBorders>
              <w:top w:val="single" w:sz="6" w:space="0" w:color="000000"/>
              <w:right w:val="single" w:sz="6" w:space="0" w:color="000000"/>
            </w:tcBorders>
            <w:shd w:val="clear" w:color="auto" w:fill="auto"/>
            <w:vAlign w:val="center"/>
          </w:tcPr>
          <w:p w14:paraId="396176DD" w14:textId="77777777" w:rsidR="00AE6C59" w:rsidRDefault="00AE6C59">
            <w:pPr>
              <w:pStyle w:val="PasTable1"/>
              <w:rPr>
                <w:rFonts w:ascii="Trebuchet MS" w:eastAsia="Verdana" w:hAnsi="Trebuchet MS" w:cs="Verdana"/>
                <w:sz w:val="22"/>
                <w:szCs w:val="22"/>
              </w:rPr>
            </w:pPr>
          </w:p>
        </w:tc>
        <w:tc>
          <w:tcPr>
            <w:tcW w:w="1326" w:type="dxa"/>
            <w:tcBorders>
              <w:top w:val="single" w:sz="6" w:space="0" w:color="000000"/>
              <w:left w:val="single" w:sz="6" w:space="0" w:color="000000"/>
            </w:tcBorders>
            <w:shd w:val="clear" w:color="auto" w:fill="auto"/>
            <w:vAlign w:val="center"/>
          </w:tcPr>
          <w:p w14:paraId="6B19C5F0" w14:textId="77777777" w:rsidR="00AE6C59" w:rsidRDefault="00AE6C59">
            <w:pPr>
              <w:pStyle w:val="PasTable1"/>
              <w:rPr>
                <w:rFonts w:ascii="Trebuchet MS" w:eastAsia="Verdana" w:hAnsi="Trebuchet MS" w:cs="Verdana"/>
                <w:sz w:val="22"/>
                <w:szCs w:val="22"/>
              </w:rPr>
            </w:pPr>
          </w:p>
        </w:tc>
        <w:tc>
          <w:tcPr>
            <w:tcW w:w="1326" w:type="dxa"/>
            <w:tcBorders>
              <w:top w:val="single" w:sz="6" w:space="0" w:color="000000"/>
            </w:tcBorders>
            <w:shd w:val="clear" w:color="auto" w:fill="auto"/>
            <w:vAlign w:val="center"/>
          </w:tcPr>
          <w:p w14:paraId="56CB773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326" w:type="dxa"/>
            <w:tcBorders>
              <w:top w:val="single" w:sz="6" w:space="0" w:color="000000"/>
            </w:tcBorders>
            <w:shd w:val="clear" w:color="auto" w:fill="auto"/>
            <w:vAlign w:val="center"/>
          </w:tcPr>
          <w:p w14:paraId="56A9F3C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326" w:type="dxa"/>
            <w:tcBorders>
              <w:top w:val="single" w:sz="6" w:space="0" w:color="000000"/>
            </w:tcBorders>
            <w:shd w:val="clear" w:color="auto" w:fill="auto"/>
            <w:vAlign w:val="center"/>
          </w:tcPr>
          <w:p w14:paraId="50F97E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326" w:type="dxa"/>
            <w:tcBorders>
              <w:top w:val="single" w:sz="6" w:space="0" w:color="000000"/>
            </w:tcBorders>
            <w:shd w:val="clear" w:color="auto" w:fill="auto"/>
            <w:vAlign w:val="center"/>
          </w:tcPr>
          <w:p w14:paraId="0E6A1AE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326" w:type="dxa"/>
            <w:tcBorders>
              <w:top w:val="single" w:sz="6" w:space="0" w:color="000000"/>
            </w:tcBorders>
            <w:shd w:val="clear" w:color="auto" w:fill="auto"/>
            <w:vAlign w:val="center"/>
          </w:tcPr>
          <w:p w14:paraId="1796DD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c>
          <w:tcPr>
            <w:tcW w:w="1326" w:type="dxa"/>
            <w:tcBorders>
              <w:top w:val="single" w:sz="6" w:space="0" w:color="000000"/>
            </w:tcBorders>
            <w:shd w:val="clear" w:color="auto" w:fill="auto"/>
            <w:vAlign w:val="center"/>
          </w:tcPr>
          <w:p w14:paraId="11B27EC0" w14:textId="77777777" w:rsidR="00AE6C59" w:rsidRDefault="00AE6C59">
            <w:pPr>
              <w:pStyle w:val="PasTable1"/>
              <w:jc w:val="right"/>
              <w:rPr>
                <w:rFonts w:ascii="Trebuchet MS" w:eastAsia="Verdana" w:hAnsi="Trebuchet MS" w:cs="Verdana"/>
                <w:sz w:val="22"/>
                <w:szCs w:val="22"/>
              </w:rPr>
            </w:pPr>
          </w:p>
        </w:tc>
      </w:tr>
      <w:tr w:rsidR="00AE6C59" w14:paraId="7AA6A503" w14:textId="77777777">
        <w:tc>
          <w:tcPr>
            <w:tcW w:w="2894" w:type="dxa"/>
            <w:tcBorders>
              <w:right w:val="single" w:sz="6" w:space="0" w:color="000000"/>
            </w:tcBorders>
            <w:shd w:val="clear" w:color="auto" w:fill="auto"/>
            <w:vAlign w:val="center"/>
          </w:tcPr>
          <w:p w14:paraId="4EDD0A8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Potential Customers</w:t>
            </w:r>
          </w:p>
        </w:tc>
        <w:tc>
          <w:tcPr>
            <w:tcW w:w="1326" w:type="dxa"/>
            <w:tcBorders>
              <w:left w:val="single" w:sz="6" w:space="0" w:color="000000"/>
            </w:tcBorders>
            <w:shd w:val="clear" w:color="auto" w:fill="auto"/>
            <w:vAlign w:val="center"/>
          </w:tcPr>
          <w:p w14:paraId="10E9B57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Growth</w:t>
            </w:r>
          </w:p>
        </w:tc>
        <w:tc>
          <w:tcPr>
            <w:tcW w:w="1326" w:type="dxa"/>
            <w:shd w:val="clear" w:color="auto" w:fill="auto"/>
            <w:vAlign w:val="center"/>
          </w:tcPr>
          <w:p w14:paraId="70E3303A" w14:textId="77777777" w:rsidR="00AE6C59" w:rsidRDefault="00AE6C59">
            <w:pPr>
              <w:pStyle w:val="PasTable1"/>
              <w:jc w:val="right"/>
              <w:rPr>
                <w:rFonts w:ascii="Trebuchet MS" w:eastAsia="Verdana" w:hAnsi="Trebuchet MS" w:cs="Verdana"/>
                <w:sz w:val="22"/>
                <w:szCs w:val="22"/>
              </w:rPr>
            </w:pPr>
          </w:p>
        </w:tc>
        <w:tc>
          <w:tcPr>
            <w:tcW w:w="1326" w:type="dxa"/>
            <w:shd w:val="clear" w:color="auto" w:fill="auto"/>
            <w:vAlign w:val="center"/>
          </w:tcPr>
          <w:p w14:paraId="56BE2265" w14:textId="77777777" w:rsidR="00AE6C59" w:rsidRDefault="00AE6C59">
            <w:pPr>
              <w:pStyle w:val="PasTable1"/>
              <w:jc w:val="right"/>
              <w:rPr>
                <w:rFonts w:ascii="Trebuchet MS" w:eastAsia="Verdana" w:hAnsi="Trebuchet MS" w:cs="Verdana"/>
                <w:sz w:val="22"/>
                <w:szCs w:val="22"/>
              </w:rPr>
            </w:pPr>
          </w:p>
        </w:tc>
        <w:tc>
          <w:tcPr>
            <w:tcW w:w="1326" w:type="dxa"/>
            <w:shd w:val="clear" w:color="auto" w:fill="auto"/>
            <w:vAlign w:val="center"/>
          </w:tcPr>
          <w:p w14:paraId="573A6A4F" w14:textId="77777777" w:rsidR="00AE6C59" w:rsidRDefault="00AE6C59">
            <w:pPr>
              <w:pStyle w:val="PasTable1"/>
              <w:jc w:val="right"/>
              <w:rPr>
                <w:rFonts w:ascii="Trebuchet MS" w:eastAsia="Verdana" w:hAnsi="Trebuchet MS" w:cs="Verdana"/>
                <w:sz w:val="22"/>
                <w:szCs w:val="22"/>
              </w:rPr>
            </w:pPr>
          </w:p>
        </w:tc>
        <w:tc>
          <w:tcPr>
            <w:tcW w:w="1326" w:type="dxa"/>
            <w:shd w:val="clear" w:color="auto" w:fill="auto"/>
            <w:vAlign w:val="center"/>
          </w:tcPr>
          <w:p w14:paraId="770D4EEF" w14:textId="77777777" w:rsidR="00AE6C59" w:rsidRDefault="00AE6C59">
            <w:pPr>
              <w:pStyle w:val="PasTable1"/>
              <w:jc w:val="right"/>
              <w:rPr>
                <w:rFonts w:ascii="Trebuchet MS" w:eastAsia="Verdana" w:hAnsi="Trebuchet MS" w:cs="Verdana"/>
                <w:sz w:val="22"/>
                <w:szCs w:val="22"/>
              </w:rPr>
            </w:pPr>
          </w:p>
        </w:tc>
        <w:tc>
          <w:tcPr>
            <w:tcW w:w="1326" w:type="dxa"/>
            <w:shd w:val="clear" w:color="auto" w:fill="auto"/>
            <w:vAlign w:val="center"/>
          </w:tcPr>
          <w:p w14:paraId="549A18CA" w14:textId="77777777" w:rsidR="00AE6C59" w:rsidRDefault="00AE6C59">
            <w:pPr>
              <w:pStyle w:val="PasTable1"/>
              <w:jc w:val="right"/>
              <w:rPr>
                <w:rFonts w:ascii="Trebuchet MS" w:eastAsia="Verdana" w:hAnsi="Trebuchet MS" w:cs="Verdana"/>
                <w:sz w:val="22"/>
                <w:szCs w:val="22"/>
              </w:rPr>
            </w:pPr>
          </w:p>
        </w:tc>
        <w:tc>
          <w:tcPr>
            <w:tcW w:w="1326" w:type="dxa"/>
            <w:shd w:val="clear" w:color="auto" w:fill="auto"/>
            <w:vAlign w:val="center"/>
          </w:tcPr>
          <w:p w14:paraId="36B5E1D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CAGR</w:t>
            </w:r>
          </w:p>
        </w:tc>
      </w:tr>
      <w:tr w:rsidR="00AE6C59" w14:paraId="01878F62" w14:textId="77777777">
        <w:tc>
          <w:tcPr>
            <w:tcW w:w="2894" w:type="dxa"/>
            <w:tcBorders>
              <w:right w:val="single" w:sz="6" w:space="0" w:color="000000"/>
            </w:tcBorders>
            <w:shd w:val="clear" w:color="auto" w:fill="auto"/>
            <w:vAlign w:val="center"/>
          </w:tcPr>
          <w:p w14:paraId="66155A1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Females 25-64 &lt;$35,000</w:t>
            </w:r>
          </w:p>
        </w:tc>
        <w:tc>
          <w:tcPr>
            <w:tcW w:w="1326" w:type="dxa"/>
            <w:tcBorders>
              <w:left w:val="single" w:sz="6" w:space="0" w:color="000000"/>
            </w:tcBorders>
            <w:shd w:val="clear" w:color="auto" w:fill="auto"/>
            <w:vAlign w:val="center"/>
          </w:tcPr>
          <w:p w14:paraId="5C2E749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 </w:t>
            </w:r>
          </w:p>
        </w:tc>
        <w:tc>
          <w:tcPr>
            <w:tcW w:w="1326" w:type="dxa"/>
            <w:shd w:val="clear" w:color="auto" w:fill="auto"/>
            <w:vAlign w:val="center"/>
          </w:tcPr>
          <w:p w14:paraId="7D3B497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21,475,000 </w:t>
            </w:r>
          </w:p>
        </w:tc>
        <w:tc>
          <w:tcPr>
            <w:tcW w:w="1326" w:type="dxa"/>
            <w:shd w:val="clear" w:color="auto" w:fill="auto"/>
            <w:vAlign w:val="center"/>
          </w:tcPr>
          <w:p w14:paraId="667F976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22,548,750 </w:t>
            </w:r>
          </w:p>
        </w:tc>
        <w:tc>
          <w:tcPr>
            <w:tcW w:w="1326" w:type="dxa"/>
            <w:shd w:val="clear" w:color="auto" w:fill="auto"/>
            <w:vAlign w:val="center"/>
          </w:tcPr>
          <w:p w14:paraId="47DF430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23,676,188 </w:t>
            </w:r>
          </w:p>
        </w:tc>
        <w:tc>
          <w:tcPr>
            <w:tcW w:w="1326" w:type="dxa"/>
            <w:shd w:val="clear" w:color="auto" w:fill="auto"/>
            <w:vAlign w:val="center"/>
          </w:tcPr>
          <w:p w14:paraId="5B1B0E6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24,859,997 </w:t>
            </w:r>
          </w:p>
        </w:tc>
        <w:tc>
          <w:tcPr>
            <w:tcW w:w="1326" w:type="dxa"/>
            <w:shd w:val="clear" w:color="auto" w:fill="auto"/>
            <w:vAlign w:val="center"/>
          </w:tcPr>
          <w:p w14:paraId="38045B5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26,102,997 </w:t>
            </w:r>
          </w:p>
        </w:tc>
        <w:tc>
          <w:tcPr>
            <w:tcW w:w="1326" w:type="dxa"/>
            <w:shd w:val="clear" w:color="auto" w:fill="auto"/>
            <w:vAlign w:val="center"/>
          </w:tcPr>
          <w:p w14:paraId="1A31BF6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 </w:t>
            </w:r>
          </w:p>
        </w:tc>
      </w:tr>
      <w:tr w:rsidR="00AE6C59" w14:paraId="27E9F3EF" w14:textId="77777777">
        <w:tc>
          <w:tcPr>
            <w:tcW w:w="2894" w:type="dxa"/>
            <w:tcBorders>
              <w:right w:val="single" w:sz="6" w:space="0" w:color="000000"/>
            </w:tcBorders>
            <w:shd w:val="clear" w:color="auto" w:fill="auto"/>
            <w:vAlign w:val="center"/>
          </w:tcPr>
          <w:p w14:paraId="48945D5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females 25-64 &gt;$35,000 &lt;74,999</w:t>
            </w:r>
          </w:p>
        </w:tc>
        <w:tc>
          <w:tcPr>
            <w:tcW w:w="1326" w:type="dxa"/>
            <w:tcBorders>
              <w:left w:val="single" w:sz="6" w:space="0" w:color="000000"/>
            </w:tcBorders>
            <w:shd w:val="clear" w:color="auto" w:fill="auto"/>
            <w:vAlign w:val="center"/>
          </w:tcPr>
          <w:p w14:paraId="7ECDE2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 </w:t>
            </w:r>
          </w:p>
        </w:tc>
        <w:tc>
          <w:tcPr>
            <w:tcW w:w="1326" w:type="dxa"/>
            <w:shd w:val="clear" w:color="auto" w:fill="auto"/>
            <w:vAlign w:val="center"/>
          </w:tcPr>
          <w:p w14:paraId="3B73117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10,276,000 </w:t>
            </w:r>
          </w:p>
        </w:tc>
        <w:tc>
          <w:tcPr>
            <w:tcW w:w="1326" w:type="dxa"/>
            <w:shd w:val="clear" w:color="auto" w:fill="auto"/>
            <w:vAlign w:val="center"/>
          </w:tcPr>
          <w:p w14:paraId="4870B9F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10,789,800 </w:t>
            </w:r>
          </w:p>
        </w:tc>
        <w:tc>
          <w:tcPr>
            <w:tcW w:w="1326" w:type="dxa"/>
            <w:shd w:val="clear" w:color="auto" w:fill="auto"/>
            <w:vAlign w:val="center"/>
          </w:tcPr>
          <w:p w14:paraId="279A64F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11,329,290 </w:t>
            </w:r>
          </w:p>
        </w:tc>
        <w:tc>
          <w:tcPr>
            <w:tcW w:w="1326" w:type="dxa"/>
            <w:shd w:val="clear" w:color="auto" w:fill="auto"/>
            <w:vAlign w:val="center"/>
          </w:tcPr>
          <w:p w14:paraId="6920085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11,895,755 </w:t>
            </w:r>
          </w:p>
        </w:tc>
        <w:tc>
          <w:tcPr>
            <w:tcW w:w="1326" w:type="dxa"/>
            <w:shd w:val="clear" w:color="auto" w:fill="auto"/>
            <w:vAlign w:val="center"/>
          </w:tcPr>
          <w:p w14:paraId="0CED86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12,490,543 </w:t>
            </w:r>
          </w:p>
        </w:tc>
        <w:tc>
          <w:tcPr>
            <w:tcW w:w="1326" w:type="dxa"/>
            <w:shd w:val="clear" w:color="auto" w:fill="auto"/>
            <w:vAlign w:val="center"/>
          </w:tcPr>
          <w:p w14:paraId="0F5AC2A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 </w:t>
            </w:r>
          </w:p>
        </w:tc>
      </w:tr>
      <w:tr w:rsidR="00AE6C59" w14:paraId="45F73F51" w14:textId="77777777">
        <w:tc>
          <w:tcPr>
            <w:tcW w:w="2894" w:type="dxa"/>
            <w:tcBorders>
              <w:bottom w:val="single" w:sz="6" w:space="0" w:color="000000"/>
              <w:right w:val="single" w:sz="6" w:space="0" w:color="000000"/>
            </w:tcBorders>
            <w:shd w:val="clear" w:color="auto" w:fill="auto"/>
            <w:vAlign w:val="center"/>
          </w:tcPr>
          <w:p w14:paraId="553FCFF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Females 25-64 &gt;$75,000</w:t>
            </w:r>
          </w:p>
        </w:tc>
        <w:tc>
          <w:tcPr>
            <w:tcW w:w="1326" w:type="dxa"/>
            <w:tcBorders>
              <w:left w:val="single" w:sz="6" w:space="0" w:color="000000"/>
              <w:bottom w:val="single" w:sz="6" w:space="0" w:color="000000"/>
            </w:tcBorders>
            <w:shd w:val="clear" w:color="auto" w:fill="auto"/>
            <w:vAlign w:val="center"/>
          </w:tcPr>
          <w:p w14:paraId="0C1952A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 </w:t>
            </w:r>
          </w:p>
        </w:tc>
        <w:tc>
          <w:tcPr>
            <w:tcW w:w="1326" w:type="dxa"/>
            <w:tcBorders>
              <w:bottom w:val="single" w:sz="6" w:space="0" w:color="000000"/>
            </w:tcBorders>
            <w:shd w:val="clear" w:color="auto" w:fill="auto"/>
            <w:vAlign w:val="center"/>
          </w:tcPr>
          <w:p w14:paraId="4283AA8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1,891,000 </w:t>
            </w:r>
          </w:p>
        </w:tc>
        <w:tc>
          <w:tcPr>
            <w:tcW w:w="1326" w:type="dxa"/>
            <w:tcBorders>
              <w:bottom w:val="single" w:sz="6" w:space="0" w:color="000000"/>
            </w:tcBorders>
            <w:shd w:val="clear" w:color="auto" w:fill="auto"/>
            <w:vAlign w:val="center"/>
          </w:tcPr>
          <w:p w14:paraId="5032C8A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1,985,550 </w:t>
            </w:r>
          </w:p>
        </w:tc>
        <w:tc>
          <w:tcPr>
            <w:tcW w:w="1326" w:type="dxa"/>
            <w:tcBorders>
              <w:bottom w:val="single" w:sz="6" w:space="0" w:color="000000"/>
            </w:tcBorders>
            <w:shd w:val="clear" w:color="auto" w:fill="auto"/>
            <w:vAlign w:val="center"/>
          </w:tcPr>
          <w:p w14:paraId="47496C7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2,084,828 </w:t>
            </w:r>
          </w:p>
        </w:tc>
        <w:tc>
          <w:tcPr>
            <w:tcW w:w="1326" w:type="dxa"/>
            <w:tcBorders>
              <w:bottom w:val="single" w:sz="6" w:space="0" w:color="000000"/>
            </w:tcBorders>
            <w:shd w:val="clear" w:color="auto" w:fill="auto"/>
            <w:vAlign w:val="center"/>
          </w:tcPr>
          <w:p w14:paraId="66D1EB7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2,189,069 </w:t>
            </w:r>
          </w:p>
        </w:tc>
        <w:tc>
          <w:tcPr>
            <w:tcW w:w="1326" w:type="dxa"/>
            <w:tcBorders>
              <w:bottom w:val="single" w:sz="6" w:space="0" w:color="000000"/>
            </w:tcBorders>
            <w:shd w:val="clear" w:color="auto" w:fill="auto"/>
            <w:vAlign w:val="center"/>
          </w:tcPr>
          <w:p w14:paraId="1E43FC5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2,298,522 </w:t>
            </w:r>
          </w:p>
        </w:tc>
        <w:tc>
          <w:tcPr>
            <w:tcW w:w="1326" w:type="dxa"/>
            <w:tcBorders>
              <w:bottom w:val="single" w:sz="6" w:space="0" w:color="000000"/>
            </w:tcBorders>
            <w:shd w:val="clear" w:color="auto" w:fill="auto"/>
            <w:vAlign w:val="center"/>
          </w:tcPr>
          <w:p w14:paraId="31347E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 </w:t>
            </w:r>
          </w:p>
        </w:tc>
      </w:tr>
      <w:tr w:rsidR="00AE6C59" w14:paraId="2D232EDE" w14:textId="77777777">
        <w:tc>
          <w:tcPr>
            <w:tcW w:w="2894" w:type="dxa"/>
            <w:tcBorders>
              <w:top w:val="single" w:sz="6" w:space="0" w:color="000000"/>
              <w:right w:val="single" w:sz="6" w:space="0" w:color="000000"/>
            </w:tcBorders>
            <w:shd w:val="clear" w:color="auto" w:fill="auto"/>
            <w:vAlign w:val="center"/>
          </w:tcPr>
          <w:p w14:paraId="3944D6C0"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Total</w:t>
            </w:r>
          </w:p>
        </w:tc>
        <w:tc>
          <w:tcPr>
            <w:tcW w:w="1326" w:type="dxa"/>
            <w:tcBorders>
              <w:top w:val="single" w:sz="6" w:space="0" w:color="000000"/>
              <w:left w:val="single" w:sz="6" w:space="0" w:color="000000"/>
            </w:tcBorders>
            <w:shd w:val="clear" w:color="auto" w:fill="auto"/>
            <w:vAlign w:val="center"/>
          </w:tcPr>
          <w:p w14:paraId="20EF52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 </w:t>
            </w:r>
          </w:p>
        </w:tc>
        <w:tc>
          <w:tcPr>
            <w:tcW w:w="1326" w:type="dxa"/>
            <w:tcBorders>
              <w:top w:val="single" w:sz="6" w:space="0" w:color="000000"/>
            </w:tcBorders>
            <w:shd w:val="clear" w:color="auto" w:fill="auto"/>
            <w:vAlign w:val="center"/>
          </w:tcPr>
          <w:p w14:paraId="18484E2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33,642,000 </w:t>
            </w:r>
          </w:p>
        </w:tc>
        <w:tc>
          <w:tcPr>
            <w:tcW w:w="1326" w:type="dxa"/>
            <w:tcBorders>
              <w:top w:val="single" w:sz="6" w:space="0" w:color="000000"/>
            </w:tcBorders>
            <w:shd w:val="clear" w:color="auto" w:fill="auto"/>
            <w:vAlign w:val="center"/>
          </w:tcPr>
          <w:p w14:paraId="28EAF32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35,324,100 </w:t>
            </w:r>
          </w:p>
        </w:tc>
        <w:tc>
          <w:tcPr>
            <w:tcW w:w="1326" w:type="dxa"/>
            <w:tcBorders>
              <w:top w:val="single" w:sz="6" w:space="0" w:color="000000"/>
            </w:tcBorders>
            <w:shd w:val="clear" w:color="auto" w:fill="auto"/>
            <w:vAlign w:val="center"/>
          </w:tcPr>
          <w:p w14:paraId="587FEA5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37,090,306 </w:t>
            </w:r>
          </w:p>
        </w:tc>
        <w:tc>
          <w:tcPr>
            <w:tcW w:w="1326" w:type="dxa"/>
            <w:tcBorders>
              <w:top w:val="single" w:sz="6" w:space="0" w:color="000000"/>
            </w:tcBorders>
            <w:shd w:val="clear" w:color="auto" w:fill="auto"/>
            <w:vAlign w:val="center"/>
          </w:tcPr>
          <w:p w14:paraId="3E4E52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38,944,821 </w:t>
            </w:r>
          </w:p>
        </w:tc>
        <w:tc>
          <w:tcPr>
            <w:tcW w:w="1326" w:type="dxa"/>
            <w:tcBorders>
              <w:top w:val="single" w:sz="6" w:space="0" w:color="000000"/>
            </w:tcBorders>
            <w:shd w:val="clear" w:color="auto" w:fill="auto"/>
            <w:vAlign w:val="center"/>
          </w:tcPr>
          <w:p w14:paraId="5DCCDB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40,892,062 </w:t>
            </w:r>
          </w:p>
        </w:tc>
        <w:tc>
          <w:tcPr>
            <w:tcW w:w="1326" w:type="dxa"/>
            <w:tcBorders>
              <w:top w:val="single" w:sz="6" w:space="0" w:color="000000"/>
            </w:tcBorders>
            <w:shd w:val="clear" w:color="auto" w:fill="auto"/>
            <w:vAlign w:val="center"/>
          </w:tcPr>
          <w:p w14:paraId="1704C5C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 </w:t>
            </w:r>
          </w:p>
        </w:tc>
      </w:tr>
    </w:tbl>
    <w:p w14:paraId="39C9C581" w14:textId="77777777" w:rsidR="00AE6C59" w:rsidRDefault="00AE6C59">
      <w:pPr>
        <w:rPr>
          <w:rFonts w:ascii="Trebuchet MS" w:hAnsi="Trebuchet MS"/>
          <w:i/>
        </w:rPr>
      </w:pPr>
    </w:p>
    <w:p w14:paraId="0CAAAAF3" w14:textId="77777777" w:rsidR="00AE6C59" w:rsidRDefault="00AE6C59">
      <w:pPr>
        <w:rPr>
          <w:rFonts w:ascii="Trebuchet MS" w:hAnsi="Trebuchet MS"/>
          <w:i/>
        </w:rPr>
      </w:pPr>
    </w:p>
    <w:p w14:paraId="0A6CF1E4" w14:textId="77777777" w:rsidR="00AE6C59" w:rsidRDefault="00AE6C59">
      <w:pPr>
        <w:rPr>
          <w:rFonts w:ascii="Trebuchet MS" w:hAnsi="Trebuchet MS"/>
          <w:i/>
        </w:rPr>
      </w:pPr>
    </w:p>
    <w:p w14:paraId="1088617E"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27"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5B10D1F3" w14:textId="77777777" w:rsidR="00AE6C59" w:rsidRDefault="00AE6C59"/>
    <w:p w14:paraId="2F533371" w14:textId="77777777" w:rsidR="00AE6C59" w:rsidRDefault="00AE6C59">
      <w:pPr>
        <w:pStyle w:val="Heading2"/>
      </w:pPr>
      <w:bookmarkStart w:id="94" w:name="_Toc369421612"/>
      <w:bookmarkStart w:id="95" w:name="_Toc511963444"/>
      <w:r>
        <w:lastRenderedPageBreak/>
        <w:t>T</w:t>
      </w:r>
      <w:bookmarkEnd w:id="89"/>
      <w:bookmarkEnd w:id="90"/>
      <w:bookmarkEnd w:id="91"/>
      <w:r>
        <w:t>arget Market Segment Strategy</w:t>
      </w:r>
      <w:bookmarkEnd w:id="94"/>
      <w:bookmarkEnd w:id="95"/>
    </w:p>
    <w:p w14:paraId="25E93990" w14:textId="77777777" w:rsidR="00AE6C59" w:rsidRDefault="00AE6C59">
      <w:pPr>
        <w:spacing w:after="280" w:afterAutospacing="1"/>
        <w:rPr>
          <w:rFonts w:eastAsia="Verdana"/>
        </w:rPr>
      </w:pPr>
      <w:bookmarkStart w:id="96" w:name="BodyTopicTargetMarketSegmentStrategy"/>
      <w:r>
        <w:rPr>
          <w:rFonts w:eastAsia="Verdana"/>
        </w:rPr>
        <w:t xml:space="preserve">Because </w:t>
      </w:r>
      <w:proofErr w:type="spellStart"/>
      <w:r>
        <w:rPr>
          <w:rFonts w:eastAsia="Verdana"/>
        </w:rPr>
        <w:t>Bluespa</w:t>
      </w:r>
      <w:proofErr w:type="spellEnd"/>
      <w:r>
        <w:rPr>
          <w:rFonts w:eastAsia="Verdana"/>
        </w:rPr>
        <w:t xml:space="preserve"> is a combined retail (direct to end user) and wholesale (to the end user through a reseller) strategy our target customer must be broken into two distinct groups, the end user and the reseller. </w:t>
      </w:r>
    </w:p>
    <w:p w14:paraId="7F521609" w14:textId="77777777" w:rsidR="00AE6C59" w:rsidRDefault="00AE6C59">
      <w:pPr>
        <w:spacing w:after="280" w:afterAutospacing="1"/>
        <w:rPr>
          <w:rFonts w:eastAsia="Verdana"/>
        </w:rPr>
      </w:pPr>
      <w:r>
        <w:rPr>
          <w:rFonts w:eastAsia="Verdana"/>
        </w:rPr>
        <w:t xml:space="preserve">Our targeted end user is between the ages of 24 and 65. They are urban professionals with at least some college. This consumer has an active lifestyle. They are concerned about social and environmental issues. Mind and body wellness are important to them. They belong to a health club; take yoga, </w:t>
      </w:r>
      <w:proofErr w:type="spellStart"/>
      <w:r>
        <w:rPr>
          <w:rFonts w:eastAsia="Verdana"/>
        </w:rPr>
        <w:t>pilate's</w:t>
      </w:r>
      <w:proofErr w:type="spellEnd"/>
      <w:r>
        <w:rPr>
          <w:rFonts w:eastAsia="Verdana"/>
        </w:rPr>
        <w:t xml:space="preserve"> or tai chi lessons. The effects of aging and the maintenance of a youthful appearance are a part of their life. A recent survey conducted by The American Spa Industry revealed the following demographic for day spa goers: 85% are female, 46% have some college and 39% are college graduates, 63% are married, 32% have an annual income between $45,000 and $74,999, 40% have income above $74,999 and 26% have incomes below 45,000, 47% are between 34 and 52 years of age.</w:t>
      </w:r>
    </w:p>
    <w:p w14:paraId="0B24577A" w14:textId="77777777" w:rsidR="00AE6C59" w:rsidRDefault="00AE6C59">
      <w:pPr>
        <w:spacing w:after="280" w:afterAutospacing="1"/>
        <w:rPr>
          <w:rFonts w:eastAsia="Verdana"/>
        </w:rPr>
      </w:pPr>
      <w:r>
        <w:rPr>
          <w:rFonts w:eastAsia="Verdana"/>
        </w:rPr>
        <w:t xml:space="preserve">They are predominantly female. They are well educated. Between 1993 and 1998 20% more BAs and MBAs were awarded to women than men. Women received 59% of all associate degrees, 55% of </w:t>
      </w:r>
      <w:proofErr w:type="gramStart"/>
      <w:r>
        <w:rPr>
          <w:rFonts w:eastAsia="Verdana"/>
        </w:rPr>
        <w:t>bachelor</w:t>
      </w:r>
      <w:proofErr w:type="gramEnd"/>
      <w:r>
        <w:rPr>
          <w:rFonts w:eastAsia="Verdana"/>
        </w:rPr>
        <w:t xml:space="preserve"> degrees, 53% of masters' degrees and 40% of doctoral degrees earned in the United States. Today college campuses are over 60% female. The buying power of this segment of the market continues to grow. There are currently over 109 million female consumers. Their buying power is estimated at $4.4 trillion. (In comparison, the junior market is estimated at $100 billion). In 1997 64% of working women earned more than one half of the family income. Today, businesses owned by women generate over $3.6 trillion in annual sales. Of the net increase in the workforce between 1992 and 2005, 62% are projected to be women. In retail the female consumer is the primary decision maker in 85% of households. Women buy or influence the purchase of 80% of consumer goods. Their increasing educational attainment makes young women even more sophisticated and demanding consumers.</w:t>
      </w:r>
    </w:p>
    <w:p w14:paraId="0C3C8EB5" w14:textId="77777777" w:rsidR="00AE6C59" w:rsidRDefault="00AE6C59">
      <w:pPr>
        <w:spacing w:after="280" w:afterAutospacing="1"/>
        <w:rPr>
          <w:rFonts w:eastAsia="Verdana"/>
        </w:rPr>
      </w:pPr>
      <w:r>
        <w:rPr>
          <w:rFonts w:eastAsia="Verdana"/>
        </w:rPr>
        <w:t xml:space="preserve">Today's female consumer is living a transactional life with multiple constituencies. Her life is on fast forward. In the last few </w:t>
      </w:r>
      <w:proofErr w:type="gramStart"/>
      <w:r>
        <w:rPr>
          <w:rFonts w:eastAsia="Verdana"/>
        </w:rPr>
        <w:t>years</w:t>
      </w:r>
      <w:proofErr w:type="gramEnd"/>
      <w:r>
        <w:rPr>
          <w:rFonts w:eastAsia="Verdana"/>
        </w:rPr>
        <w:t xml:space="preserve"> the sales of anxiety drugs to this consumer has surpassed the sales of anti-depressants. Her definitions are shifting, blurring the lines between home and office; private and public; professional and casual; even male and female. Age has become irrelevant. Life stages are no longer defined cleanly by age. (A 44-year-old first-time mother has much in common with a 22-year-old first-time mother.) Links between generations and mindsets are becoming very spread out. Today's female consumer defines herself more by mindset or approach to life than by age. Parents and teens are often on parallel treadmills. The older segment is interested in staying young and the younger segment is acting older.</w:t>
      </w:r>
    </w:p>
    <w:p w14:paraId="0A3B6FC1" w14:textId="77777777" w:rsidR="00AE6C59" w:rsidRDefault="00AE6C59">
      <w:pPr>
        <w:spacing w:after="280" w:afterAutospacing="1"/>
        <w:rPr>
          <w:rFonts w:eastAsia="Verdana"/>
        </w:rPr>
      </w:pPr>
      <w:r>
        <w:rPr>
          <w:rFonts w:eastAsia="Verdana"/>
        </w:rPr>
        <w:t xml:space="preserve">In </w:t>
      </w:r>
      <w:proofErr w:type="gramStart"/>
      <w:r>
        <w:rPr>
          <w:rFonts w:eastAsia="Verdana"/>
        </w:rPr>
        <w:t>addition</w:t>
      </w:r>
      <w:proofErr w:type="gramEnd"/>
      <w:r>
        <w:rPr>
          <w:rFonts w:eastAsia="Verdana"/>
        </w:rPr>
        <w:t xml:space="preserve"> there has been a democratization of luxury. The upper-class family group is massive. More than eight million households have incomes above $100,000. Luxury spending is growing four times faster than overall spending. Working women of all ages have more money and they are spending it on personal luxuries. This is a reaction to the chaos of 24/7 consumerism. She'll buy, but she wants more than just another product. She is not seeking empowerment--she is empowered. She is choosing to take better care of herself and others. She is looking for peace, </w:t>
      </w:r>
      <w:r>
        <w:rPr>
          <w:rFonts w:eastAsia="Verdana"/>
        </w:rPr>
        <w:lastRenderedPageBreak/>
        <w:t xml:space="preserve">solutions and fulfillment. Purchasing has moved beyond price. The </w:t>
      </w:r>
      <w:proofErr w:type="spellStart"/>
      <w:r>
        <w:rPr>
          <w:rFonts w:eastAsia="Verdana"/>
        </w:rPr>
        <w:t>Price:Value</w:t>
      </w:r>
      <w:proofErr w:type="spellEnd"/>
      <w:r>
        <w:rPr>
          <w:rFonts w:eastAsia="Verdana"/>
        </w:rPr>
        <w:t xml:space="preserve"> ratio has become more meaningful. She is seeking a "value added" experience or product. Our strategy of combined channels of distribution allows us to fit into her schedule while our product philosophy provides her with the benefits she is seeking. </w:t>
      </w:r>
    </w:p>
    <w:p w14:paraId="253AE2DB" w14:textId="77777777" w:rsidR="00AE6C59" w:rsidRDefault="00AE6C59">
      <w:pPr>
        <w:spacing w:after="280" w:afterAutospacing="1"/>
        <w:rPr>
          <w:rFonts w:eastAsia="Verdana"/>
        </w:rPr>
      </w:pPr>
      <w:r>
        <w:rPr>
          <w:rFonts w:eastAsia="Verdana"/>
        </w:rPr>
        <w:t>Our target customers (vs. end user) for wholesale distribution will be resellers who recognize the needs of this consumer and who she identifies with. We have used the term resellers because they will not be limited to retailers. We will reach the consumer through four distinct reseller channels.</w:t>
      </w:r>
    </w:p>
    <w:p w14:paraId="5F1DB7AF" w14:textId="77777777" w:rsidR="00AE6C59" w:rsidRDefault="00AE6C59">
      <w:pPr>
        <w:numPr>
          <w:ilvl w:val="0"/>
          <w:numId w:val="17"/>
        </w:numPr>
        <w:rPr>
          <w:rFonts w:eastAsia="Verdana"/>
        </w:rPr>
      </w:pPr>
      <w:r>
        <w:rPr>
          <w:rFonts w:eastAsia="Verdana"/>
          <w:b/>
        </w:rPr>
        <w:t>Spas and Health Clubs</w:t>
      </w:r>
      <w:r>
        <w:rPr>
          <w:rFonts w:eastAsia="Verdana"/>
        </w:rPr>
        <w:t>:</w:t>
      </w:r>
      <w:r>
        <w:rPr>
          <w:rFonts w:eastAsia="Verdana"/>
        </w:rPr>
        <w:br/>
        <w:t xml:space="preserve">Most high-quality day spas and health clubs (and many upscale spas at resort properties) use generic products. (Much like the hair salon industry before Aveda.) Our goal will be to develop affiliations with select spas in urban areas and vacation destinations. Our manufacturing partnerships will allow us to offer these customers bulk product at favorable prices to them while allowing us excellent margins. </w:t>
      </w:r>
      <w:r>
        <w:rPr>
          <w:rFonts w:eastAsia="Verdana"/>
        </w:rPr>
        <w:br/>
      </w:r>
    </w:p>
    <w:p w14:paraId="121CA365" w14:textId="77777777" w:rsidR="00AE6C59" w:rsidRDefault="00AE6C59">
      <w:pPr>
        <w:numPr>
          <w:ilvl w:val="0"/>
          <w:numId w:val="17"/>
        </w:numPr>
        <w:rPr>
          <w:rFonts w:eastAsia="Verdana"/>
        </w:rPr>
      </w:pPr>
      <w:r>
        <w:rPr>
          <w:rFonts w:eastAsia="Verdana"/>
          <w:b/>
        </w:rPr>
        <w:t>Lifestyle Retailers</w:t>
      </w:r>
      <w:r>
        <w:rPr>
          <w:rFonts w:eastAsia="Verdana"/>
        </w:rPr>
        <w:t>:</w:t>
      </w:r>
      <w:r>
        <w:rPr>
          <w:rFonts w:eastAsia="Verdana"/>
        </w:rPr>
        <w:br/>
        <w:t xml:space="preserve">Our target retailer will be lifestyle-based rather than the typical soaps and potions or natural product retailers. These retailers exist in almost every city. Whether it is Wilkes Bashford in San Francisco, Mario's in Seattle, Harold's in several </w:t>
      </w:r>
      <w:proofErr w:type="gramStart"/>
      <w:r>
        <w:rPr>
          <w:rFonts w:eastAsia="Verdana"/>
        </w:rPr>
        <w:t>south central</w:t>
      </w:r>
      <w:proofErr w:type="gramEnd"/>
      <w:r>
        <w:rPr>
          <w:rFonts w:eastAsia="Verdana"/>
        </w:rPr>
        <w:t xml:space="preserve"> cities, Fred Segal in Los Angeles, Bergdorf Goodman in New York or Colette in Paris. These retailers have developed a loyal and sophisticated customer base. They understand the concept of lifestyle. </w:t>
      </w:r>
      <w:r>
        <w:rPr>
          <w:rFonts w:eastAsia="Verdana"/>
        </w:rPr>
        <w:br/>
      </w:r>
    </w:p>
    <w:p w14:paraId="6FB525F7" w14:textId="77777777" w:rsidR="00AE6C59" w:rsidRDefault="00AE6C59">
      <w:pPr>
        <w:numPr>
          <w:ilvl w:val="0"/>
          <w:numId w:val="17"/>
        </w:numPr>
        <w:rPr>
          <w:rFonts w:eastAsia="Verdana"/>
        </w:rPr>
      </w:pPr>
      <w:r>
        <w:rPr>
          <w:rFonts w:eastAsia="Verdana"/>
          <w:b/>
        </w:rPr>
        <w:t>Cosmetic Specialty Retailers</w:t>
      </w:r>
      <w:r>
        <w:rPr>
          <w:rFonts w:eastAsia="Verdana"/>
        </w:rPr>
        <w:t>:</w:t>
      </w:r>
      <w:r>
        <w:rPr>
          <w:rFonts w:eastAsia="Verdana"/>
        </w:rPr>
        <w:br/>
        <w:t xml:space="preserve">Sephora is the major force in this category. </w:t>
      </w:r>
      <w:r>
        <w:rPr>
          <w:rFonts w:eastAsia="Verdana"/>
        </w:rPr>
        <w:br/>
      </w:r>
    </w:p>
    <w:p w14:paraId="137E717D" w14:textId="77777777" w:rsidR="00AE6C59" w:rsidRDefault="00AE6C59">
      <w:pPr>
        <w:numPr>
          <w:ilvl w:val="0"/>
          <w:numId w:val="17"/>
        </w:numPr>
        <w:spacing w:after="280" w:afterAutospacing="1"/>
        <w:rPr>
          <w:rFonts w:eastAsia="Verdana"/>
        </w:rPr>
      </w:pPr>
      <w:r>
        <w:rPr>
          <w:rFonts w:eastAsia="Verdana"/>
          <w:b/>
        </w:rPr>
        <w:t>Boutique Department Stores</w:t>
      </w:r>
      <w:r>
        <w:rPr>
          <w:rFonts w:eastAsia="Verdana"/>
        </w:rPr>
        <w:t>:</w:t>
      </w:r>
      <w:r>
        <w:rPr>
          <w:rFonts w:eastAsia="Verdana"/>
        </w:rPr>
        <w:br/>
        <w:t xml:space="preserve">This category is composed of what was once called "Carriage Trade" retailers. We will limit our distribution within this segment to Saks, </w:t>
      </w:r>
      <w:proofErr w:type="spellStart"/>
      <w:r>
        <w:rPr>
          <w:rFonts w:eastAsia="Verdana"/>
        </w:rPr>
        <w:t>Niemans</w:t>
      </w:r>
      <w:proofErr w:type="spellEnd"/>
      <w:r>
        <w:rPr>
          <w:rFonts w:eastAsia="Verdana"/>
        </w:rPr>
        <w:t xml:space="preserve"> and Barneys.</w:t>
      </w:r>
    </w:p>
    <w:bookmarkEnd w:id="96"/>
    <w:p w14:paraId="74D48C84" w14:textId="77777777" w:rsidR="00AE6C59" w:rsidRDefault="00AE6C59"/>
    <w:p w14:paraId="191FA86E" w14:textId="77777777" w:rsidR="00AE6C59" w:rsidRDefault="00AE6C59">
      <w:pPr>
        <w:pStyle w:val="Heading2"/>
      </w:pPr>
      <w:bookmarkStart w:id="97" w:name="_Toc369421613"/>
      <w:bookmarkStart w:id="98" w:name="_Toc511963445"/>
      <w:r>
        <w:t xml:space="preserve">Market </w:t>
      </w:r>
      <w:bookmarkEnd w:id="97"/>
      <w:r>
        <w:t>Trends</w:t>
      </w:r>
      <w:bookmarkEnd w:id="98"/>
    </w:p>
    <w:p w14:paraId="6E8D3CD4" w14:textId="77777777" w:rsidR="00AE6C59" w:rsidRDefault="00AE6C59">
      <w:pPr>
        <w:spacing w:after="280" w:afterAutospacing="1"/>
        <w:rPr>
          <w:rFonts w:eastAsia="Verdana"/>
        </w:rPr>
      </w:pPr>
      <w:bookmarkStart w:id="99" w:name="BodyTopicMarketTrends"/>
      <w:bookmarkStart w:id="100" w:name="_Toc369421614"/>
      <w:r>
        <w:rPr>
          <w:rFonts w:eastAsia="Verdana"/>
        </w:rPr>
        <w:t xml:space="preserve">The U.S. cosmetics market (measured in shipments from manufacturers) grew by over $1 billion last year. (A rate of 6.6%.) A major factor in the growth of this segment was the impact of niche lines with spa positioning. Clear divisions between categories are becoming blurred. Spa theming now touches on several product categories. Aromatherapy has become mainstream and is present in all product categories. All categories (except Men's) experienced growth. The categories are: </w:t>
      </w:r>
    </w:p>
    <w:p w14:paraId="3B638C0C" w14:textId="77777777" w:rsidR="00AE6C59" w:rsidRDefault="00AE6C59">
      <w:pPr>
        <w:numPr>
          <w:ilvl w:val="0"/>
          <w:numId w:val="18"/>
        </w:numPr>
        <w:rPr>
          <w:rFonts w:eastAsia="Verdana"/>
        </w:rPr>
      </w:pPr>
      <w:r>
        <w:rPr>
          <w:rFonts w:eastAsia="Verdana"/>
        </w:rPr>
        <w:t xml:space="preserve">Skin Care--facial treatment and sun care </w:t>
      </w:r>
    </w:p>
    <w:p w14:paraId="75008C16" w14:textId="77777777" w:rsidR="00AE6C59" w:rsidRDefault="00AE6C59">
      <w:pPr>
        <w:numPr>
          <w:ilvl w:val="0"/>
          <w:numId w:val="18"/>
        </w:numPr>
        <w:rPr>
          <w:rFonts w:eastAsia="Verdana"/>
        </w:rPr>
      </w:pPr>
      <w:r>
        <w:rPr>
          <w:rFonts w:eastAsia="Verdana"/>
        </w:rPr>
        <w:t xml:space="preserve">Color Cosmetics--face makeup, eye makeup, lip </w:t>
      </w:r>
      <w:proofErr w:type="spellStart"/>
      <w:proofErr w:type="gramStart"/>
      <w:r>
        <w:rPr>
          <w:rFonts w:eastAsia="Verdana"/>
        </w:rPr>
        <w:t>color,nail</w:t>
      </w:r>
      <w:proofErr w:type="spellEnd"/>
      <w:proofErr w:type="gramEnd"/>
      <w:r>
        <w:rPr>
          <w:rFonts w:eastAsia="Verdana"/>
        </w:rPr>
        <w:t xml:space="preserve"> color, applicators and organizers </w:t>
      </w:r>
    </w:p>
    <w:p w14:paraId="310B1F21" w14:textId="77777777" w:rsidR="00AE6C59" w:rsidRDefault="00AE6C59">
      <w:pPr>
        <w:numPr>
          <w:ilvl w:val="0"/>
          <w:numId w:val="18"/>
        </w:numPr>
        <w:rPr>
          <w:rFonts w:eastAsia="Verdana"/>
        </w:rPr>
      </w:pPr>
      <w:r>
        <w:rPr>
          <w:rFonts w:eastAsia="Verdana"/>
        </w:rPr>
        <w:lastRenderedPageBreak/>
        <w:t xml:space="preserve">Women's fragrances--perfumes, colognes, fine fragrance and ancillary products </w:t>
      </w:r>
    </w:p>
    <w:p w14:paraId="12B607A3" w14:textId="77777777" w:rsidR="00AE6C59" w:rsidRDefault="00AE6C59">
      <w:pPr>
        <w:numPr>
          <w:ilvl w:val="0"/>
          <w:numId w:val="18"/>
        </w:numPr>
        <w:rPr>
          <w:rFonts w:eastAsia="Verdana"/>
        </w:rPr>
      </w:pPr>
      <w:r>
        <w:rPr>
          <w:rFonts w:eastAsia="Verdana"/>
        </w:rPr>
        <w:t xml:space="preserve">Body &amp; Bath--all hand and body care, bath and shower products (not included in fine fragrance) and aromatherapy </w:t>
      </w:r>
    </w:p>
    <w:p w14:paraId="6C4FB91A" w14:textId="77777777" w:rsidR="00AE6C59" w:rsidRDefault="00AE6C59">
      <w:pPr>
        <w:numPr>
          <w:ilvl w:val="0"/>
          <w:numId w:val="18"/>
        </w:numPr>
        <w:spacing w:after="280" w:afterAutospacing="1"/>
        <w:rPr>
          <w:rFonts w:eastAsia="Verdana"/>
        </w:rPr>
      </w:pPr>
      <w:r>
        <w:rPr>
          <w:rFonts w:eastAsia="Verdana"/>
        </w:rPr>
        <w:t xml:space="preserve">Men's products--fragrances and ancillary products specifically for men's treatment </w:t>
      </w:r>
    </w:p>
    <w:p w14:paraId="497CFFD3" w14:textId="77777777" w:rsidR="00AE6C59" w:rsidRDefault="00AE6C59">
      <w:pPr>
        <w:spacing w:after="280" w:afterAutospacing="1"/>
        <w:rPr>
          <w:rFonts w:eastAsia="Verdana"/>
        </w:rPr>
      </w:pPr>
      <w:r>
        <w:rPr>
          <w:rFonts w:eastAsia="Verdana"/>
        </w:rPr>
        <w:t xml:space="preserve">Within the market there are several distinct channels of distribution/price point classifications. They are: </w:t>
      </w:r>
    </w:p>
    <w:p w14:paraId="5B6F1259" w14:textId="77777777" w:rsidR="00AE6C59" w:rsidRDefault="00AE6C59">
      <w:pPr>
        <w:numPr>
          <w:ilvl w:val="0"/>
          <w:numId w:val="19"/>
        </w:numPr>
        <w:rPr>
          <w:rFonts w:eastAsia="Verdana"/>
        </w:rPr>
      </w:pPr>
      <w:r>
        <w:rPr>
          <w:rFonts w:eastAsia="Verdana"/>
        </w:rPr>
        <w:t xml:space="preserve">Prestige--department and specialty stores (Macy's, Neiman-Marcus, Fred Segal and Sephora) </w:t>
      </w:r>
    </w:p>
    <w:p w14:paraId="4F1FD239" w14:textId="77777777" w:rsidR="00AE6C59" w:rsidRDefault="00AE6C59">
      <w:pPr>
        <w:numPr>
          <w:ilvl w:val="0"/>
          <w:numId w:val="19"/>
        </w:numPr>
        <w:rPr>
          <w:rFonts w:eastAsia="Verdana"/>
        </w:rPr>
      </w:pPr>
      <w:r>
        <w:rPr>
          <w:rFonts w:eastAsia="Verdana"/>
        </w:rPr>
        <w:t xml:space="preserve">Broad--mass merchandisers, cosmetic discounters, drug stores, food stores and wholesale clubs (Costco, Sam's etc.) </w:t>
      </w:r>
    </w:p>
    <w:p w14:paraId="12D0B225" w14:textId="77777777" w:rsidR="00AE6C59" w:rsidRDefault="00AE6C59">
      <w:pPr>
        <w:numPr>
          <w:ilvl w:val="0"/>
          <w:numId w:val="19"/>
        </w:numPr>
        <w:rPr>
          <w:rFonts w:eastAsia="Verdana"/>
        </w:rPr>
      </w:pPr>
      <w:r>
        <w:rPr>
          <w:rFonts w:eastAsia="Verdana"/>
        </w:rPr>
        <w:t xml:space="preserve">Alternate--direct sales (Avon, Mary Kay) </w:t>
      </w:r>
    </w:p>
    <w:p w14:paraId="6B4EFC52" w14:textId="77777777" w:rsidR="00AE6C59" w:rsidRDefault="00AE6C59">
      <w:pPr>
        <w:numPr>
          <w:ilvl w:val="0"/>
          <w:numId w:val="19"/>
        </w:numPr>
        <w:spacing w:after="280" w:afterAutospacing="1"/>
        <w:rPr>
          <w:rFonts w:eastAsia="Verdana"/>
        </w:rPr>
      </w:pPr>
      <w:r>
        <w:rPr>
          <w:rFonts w:eastAsia="Verdana"/>
        </w:rPr>
        <w:t xml:space="preserve">Specialty--(Body Shop, Bath and Body Works), and Spas and salons </w:t>
      </w:r>
    </w:p>
    <w:p w14:paraId="5032CF8C" w14:textId="77777777" w:rsidR="00AE6C59" w:rsidRDefault="00AE6C59">
      <w:pPr>
        <w:spacing w:after="280" w:afterAutospacing="1"/>
        <w:rPr>
          <w:rFonts w:eastAsia="Verdana"/>
        </w:rPr>
      </w:pPr>
      <w:r>
        <w:rPr>
          <w:rFonts w:eastAsia="Verdana"/>
        </w:rPr>
        <w:t>Of these categories Alternative accounted for the largest volume ($7,288,000,000), the largest growth rate (+8.4%) and the largest market share (36%). Broad, was ranked second at $6,645,000,000 in sales, a 6.4% growth rate and a 33% share of market. Prestige was third at $6,112,000,000 in sales, a 4.5% growth rate and a 31% market share. The very narrow spread between Prestige and Broad is indicative of the consumers desire for quality products rather than price point driven creams and lotions.</w:t>
      </w:r>
    </w:p>
    <w:p w14:paraId="48510E24" w14:textId="77777777" w:rsidR="00AE6C59" w:rsidRDefault="00AE6C59">
      <w:pPr>
        <w:spacing w:after="280" w:afterAutospacing="1"/>
        <w:rPr>
          <w:rFonts w:eastAsia="Verdana"/>
        </w:rPr>
      </w:pPr>
      <w:r>
        <w:rPr>
          <w:rFonts w:eastAsia="Verdana"/>
        </w:rPr>
        <w:t xml:space="preserve">The growth of the Body and Bath category and the Alternate channels is being driven by three major market influences: </w:t>
      </w:r>
    </w:p>
    <w:p w14:paraId="68986493" w14:textId="77777777" w:rsidR="00AE6C59" w:rsidRDefault="00AE6C59">
      <w:pPr>
        <w:numPr>
          <w:ilvl w:val="0"/>
          <w:numId w:val="20"/>
        </w:numPr>
        <w:rPr>
          <w:rFonts w:eastAsia="Verdana"/>
        </w:rPr>
      </w:pPr>
      <w:r>
        <w:rPr>
          <w:rFonts w:eastAsia="Verdana"/>
        </w:rPr>
        <w:t xml:space="preserve">An acceleration of cross distribution creating new opportunities for branded day spas and catalogues. </w:t>
      </w:r>
    </w:p>
    <w:p w14:paraId="39575204" w14:textId="77777777" w:rsidR="00AE6C59" w:rsidRDefault="00AE6C59">
      <w:pPr>
        <w:numPr>
          <w:ilvl w:val="0"/>
          <w:numId w:val="20"/>
        </w:numPr>
        <w:rPr>
          <w:rFonts w:eastAsia="Verdana"/>
        </w:rPr>
      </w:pPr>
      <w:r>
        <w:rPr>
          <w:rFonts w:eastAsia="Verdana"/>
        </w:rPr>
        <w:t xml:space="preserve">Pampering has taken a front seat in the consumers mind and is viewed as a need rather than a want. This has created an opportunity for new spa lines, spa-oriented products encompassing aromatherapy and new age positioning. </w:t>
      </w:r>
    </w:p>
    <w:p w14:paraId="65F22B88" w14:textId="77777777" w:rsidR="00AE6C59" w:rsidRDefault="00AE6C59">
      <w:pPr>
        <w:numPr>
          <w:ilvl w:val="0"/>
          <w:numId w:val="20"/>
        </w:numPr>
        <w:spacing w:after="280" w:afterAutospacing="1"/>
        <w:rPr>
          <w:rFonts w:eastAsia="Verdana"/>
        </w:rPr>
      </w:pPr>
      <w:r>
        <w:rPr>
          <w:rFonts w:eastAsia="Verdana"/>
        </w:rPr>
        <w:t>The day spa influence is creating consumer awareness of the benefits of quality skin care and body &amp; bath products.</w:t>
      </w:r>
    </w:p>
    <w:p w14:paraId="167CF692" w14:textId="77777777" w:rsidR="00AE6C59" w:rsidRDefault="00AE6C59">
      <w:pPr>
        <w:spacing w:after="280" w:afterAutospacing="1"/>
        <w:rPr>
          <w:rFonts w:eastAsia="Verdana"/>
        </w:rPr>
      </w:pPr>
      <w:r>
        <w:rPr>
          <w:rFonts w:eastAsia="Verdana"/>
        </w:rPr>
        <w:t xml:space="preserve">Today's skin care customer is looking for magic. She wants to believe that there is a potion in a bottle that will erase her wrinkles. Consumers spent a record $11 billion on skin care alone in 1999. Approximately $3.6 billion (32.7%) of that was spent on upscale creams. The baby boomers, who don't want to age without putting up a fight, have been spurring this growth. But even men and women in their early 30's have been turning to expensive creams and lotions. Most manufacturers believe this is being driven primarily by vanity. </w:t>
      </w:r>
    </w:p>
    <w:p w14:paraId="530C03AC" w14:textId="77777777" w:rsidR="00AE6C59" w:rsidRDefault="00AE6C59">
      <w:pPr>
        <w:spacing w:after="280" w:afterAutospacing="1"/>
        <w:rPr>
          <w:rFonts w:eastAsia="Verdana"/>
        </w:rPr>
      </w:pPr>
      <w:r>
        <w:rPr>
          <w:rFonts w:eastAsia="Verdana"/>
        </w:rPr>
        <w:t xml:space="preserve">At </w:t>
      </w:r>
      <w:proofErr w:type="spellStart"/>
      <w:r>
        <w:rPr>
          <w:rFonts w:eastAsia="Verdana"/>
        </w:rPr>
        <w:t>Bluespa</w:t>
      </w:r>
      <w:proofErr w:type="spellEnd"/>
      <w:r>
        <w:rPr>
          <w:rFonts w:eastAsia="Verdana"/>
        </w:rPr>
        <w:t xml:space="preserve"> we believe it is a result of a better-educated consumer base and easier access to information. We believe that you only need to look at the proliferation of personal trainers, gyms, spas and yoga schools, the awareness of vitamins and the benefits of eating and living healthy for both mind and body. These indicators are not </w:t>
      </w:r>
      <w:proofErr w:type="gramStart"/>
      <w:r>
        <w:rPr>
          <w:rFonts w:eastAsia="Verdana"/>
        </w:rPr>
        <w:t>unrelated</w:t>
      </w:r>
      <w:proofErr w:type="gramEnd"/>
      <w:r>
        <w:rPr>
          <w:rFonts w:eastAsia="Verdana"/>
        </w:rPr>
        <w:t xml:space="preserve"> and we believe they signal a change in values and lifestyle rather than just a fashion trend. While it may well have been </w:t>
      </w:r>
      <w:r>
        <w:rPr>
          <w:rFonts w:eastAsia="Verdana"/>
        </w:rPr>
        <w:lastRenderedPageBreak/>
        <w:t xml:space="preserve">spurred on by the growth in the stock market and the general economy, we do not believe that it is dependent upon the continued rapid growth of these factors. Once the consumer has recognized the benefits of these </w:t>
      </w:r>
      <w:proofErr w:type="gramStart"/>
      <w:r>
        <w:rPr>
          <w:rFonts w:eastAsia="Verdana"/>
        </w:rPr>
        <w:t>products</w:t>
      </w:r>
      <w:proofErr w:type="gramEnd"/>
      <w:r>
        <w:rPr>
          <w:rFonts w:eastAsia="Verdana"/>
        </w:rPr>
        <w:t xml:space="preserve"> they will not be willing to simply give them up. </w:t>
      </w:r>
    </w:p>
    <w:p w14:paraId="0EF5C603" w14:textId="77777777" w:rsidR="00AE6C59" w:rsidRDefault="00AE6C59">
      <w:pPr>
        <w:spacing w:after="280" w:afterAutospacing="1"/>
        <w:rPr>
          <w:rFonts w:eastAsia="Verdana"/>
        </w:rPr>
      </w:pPr>
      <w:r>
        <w:rPr>
          <w:rFonts w:eastAsia="Verdana"/>
        </w:rPr>
        <w:t xml:space="preserve">The two major growth categories within these segments are face creams and anti-aging creams. In face creams the hottest "new" product is Crème de la Mer. This crème was formulated from, Alfalfa, Citrus, Kelp and Vitamins by a NASA physicist to heal scared tissues. A five-ounce bottle costs $1,000. In interviews women have described it as "magical." Demand for these products is so high that retailers have begun to limit the quantity a customer can buy. When the cream was introduced in Hong Kong last September there was a waiting list of more than 500 people. When Sisley, another high-end facial crème, hit the shelves at Saks in San Francisco (at $300 per ounce) the store had trouble keeping it in stock according to the cosmetics manager. </w:t>
      </w:r>
    </w:p>
    <w:p w14:paraId="05BA237B" w14:textId="77777777" w:rsidR="00AE6C59" w:rsidRDefault="00AE6C59">
      <w:pPr>
        <w:spacing w:after="280" w:afterAutospacing="1"/>
        <w:rPr>
          <w:rFonts w:eastAsia="Verdana"/>
        </w:rPr>
      </w:pPr>
      <w:proofErr w:type="gramStart"/>
      <w:r>
        <w:rPr>
          <w:rFonts w:eastAsia="Verdana"/>
        </w:rPr>
        <w:t>Certainly</w:t>
      </w:r>
      <w:proofErr w:type="gramEnd"/>
      <w:r>
        <w:rPr>
          <w:rFonts w:eastAsia="Verdana"/>
        </w:rPr>
        <w:t xml:space="preserve"> these are not your mothers' facial creams. This new generation of creams is more scientifically advanced than anything previous manufacturers brought to market. Research has shown that alpha hydroxy acids, retinol and </w:t>
      </w:r>
      <w:proofErr w:type="gramStart"/>
      <w:r>
        <w:rPr>
          <w:rFonts w:eastAsia="Verdana"/>
        </w:rPr>
        <w:t>anti-oxidants</w:t>
      </w:r>
      <w:proofErr w:type="gramEnd"/>
      <w:r>
        <w:rPr>
          <w:rFonts w:eastAsia="Verdana"/>
        </w:rPr>
        <w:t xml:space="preserve"> can smooth out wrinkles and even out irregular pigmentation. Other natural ingredients can speed up the regeneration process of skin cells, tone the skin, clarify the complexion, and reduce wrinkles as well. Even the legendary firm La Prairie, who pioneered sheep placenta in its formula and has women flying to Europe to use it, has begun to shift formulation to vitamins, </w:t>
      </w:r>
      <w:proofErr w:type="gramStart"/>
      <w:r>
        <w:rPr>
          <w:rFonts w:eastAsia="Verdana"/>
        </w:rPr>
        <w:t>anti-oxidants</w:t>
      </w:r>
      <w:proofErr w:type="gramEnd"/>
      <w:r>
        <w:rPr>
          <w:rFonts w:eastAsia="Verdana"/>
        </w:rPr>
        <w:t xml:space="preserve"> and herbal extracts. </w:t>
      </w:r>
    </w:p>
    <w:p w14:paraId="50EFD69C" w14:textId="77777777" w:rsidR="00AE6C59" w:rsidRDefault="00AE6C59">
      <w:pPr>
        <w:spacing w:after="280" w:afterAutospacing="1"/>
        <w:rPr>
          <w:rFonts w:eastAsia="Verdana"/>
        </w:rPr>
      </w:pPr>
      <w:r>
        <w:rPr>
          <w:rFonts w:eastAsia="Verdana"/>
        </w:rPr>
        <w:t xml:space="preserve">Many manufacturers site the high cost of research as a major reason for the high price of their products. </w:t>
      </w:r>
      <w:proofErr w:type="gramStart"/>
      <w:r>
        <w:rPr>
          <w:rFonts w:eastAsia="Verdana"/>
        </w:rPr>
        <w:t>However</w:t>
      </w:r>
      <w:proofErr w:type="gramEnd"/>
      <w:r>
        <w:rPr>
          <w:rFonts w:eastAsia="Verdana"/>
        </w:rPr>
        <w:t xml:space="preserve"> this "new" trend is more a returning to age old, time proven, natural remedies than new science. One noted chemist and cosmetics researcher recently stated that charging more than $100 for a vial (ounce) of any serum is unwarranted. She stated that while there are some very special ingredients that are costly, when prices go above this level it is just maxing out snob appeal. When you combine these facts with the rapidly increasing level of consumer education and the demand for a price-value equation, you can begin to see the market niche that is developing for high-quality skin care at price points reflective of their ingredients and value.</w:t>
      </w:r>
    </w:p>
    <w:p w14:paraId="1C090FF7" w14:textId="77777777" w:rsidR="00AE6C59" w:rsidRDefault="00AE6C59">
      <w:pPr>
        <w:pStyle w:val="Heading2"/>
      </w:pPr>
      <w:bookmarkStart w:id="101" w:name="_Toc511963446"/>
      <w:bookmarkEnd w:id="99"/>
      <w:r>
        <w:t>Industry Analysis</w:t>
      </w:r>
      <w:bookmarkEnd w:id="100"/>
      <w:bookmarkEnd w:id="101"/>
    </w:p>
    <w:p w14:paraId="22B642C9" w14:textId="77777777" w:rsidR="00AE6C59" w:rsidRDefault="00AE6C59">
      <w:pPr>
        <w:spacing w:after="280" w:afterAutospacing="1"/>
        <w:rPr>
          <w:rFonts w:eastAsia="Verdana"/>
        </w:rPr>
      </w:pPr>
      <w:bookmarkStart w:id="102" w:name="_Toc369421615"/>
      <w:bookmarkStart w:id="103" w:name="BodyTopicServiceBusinessAnalysis"/>
      <w:r>
        <w:rPr>
          <w:rFonts w:eastAsia="Verdana"/>
        </w:rPr>
        <w:t xml:space="preserve">The cosmetics industry is in a state of flux. Traditional brands (Revlon, </w:t>
      </w:r>
      <w:proofErr w:type="spellStart"/>
      <w:r>
        <w:rPr>
          <w:rFonts w:eastAsia="Verdana"/>
        </w:rPr>
        <w:t>L'Oreal</w:t>
      </w:r>
      <w:proofErr w:type="spellEnd"/>
      <w:r>
        <w:rPr>
          <w:rFonts w:eastAsia="Verdana"/>
        </w:rPr>
        <w:t xml:space="preserve">, Lancôme etc.) are viewed as old. The consumer is looking for more holistic and healing benefits from her skin care products. She is no longer content with just the appearance benefits offered by traditional brands. The Body Shop brought her an awareness of cruelty free and natural products. These initial nudges lead to today's consumer being more informed and more inquisitive about the benefits of her personal care products. Her skin crème needs to protect her from the suns damaging rays, moisturize her skin and reduce the effects of aging. She is seeking relief from the effects of a hectic 24/7 lifestyle. She has learned the benefits of herbal therapy and aromatherapy. She has either experienced or read about the benefits (both physical and emotional) of a Day Spa. </w:t>
      </w:r>
    </w:p>
    <w:p w14:paraId="452CDA82" w14:textId="77777777" w:rsidR="00AE6C59" w:rsidRDefault="00AE6C59">
      <w:pPr>
        <w:spacing w:after="280" w:afterAutospacing="1"/>
        <w:rPr>
          <w:rFonts w:eastAsia="Verdana"/>
        </w:rPr>
      </w:pPr>
      <w:r>
        <w:rPr>
          <w:rFonts w:eastAsia="Verdana"/>
        </w:rPr>
        <w:t xml:space="preserve">Traditionally the dynamics of the industry have favored large houses because they can fund the major advertising and marketing campaigns associated with this industry. Today an underground </w:t>
      </w:r>
      <w:r>
        <w:rPr>
          <w:rFonts w:eastAsia="Verdana"/>
        </w:rPr>
        <w:lastRenderedPageBreak/>
        <w:t xml:space="preserve">(or gorilla) marketing effort can be more effective in gaining credibility with this market segment. In the past the volume of product required to produce a batch, and the cost of producing packaging have favored the larger players. Today, technology has evolved to allow the efficient production of small batches. Packaging resources exist that allow for efficient cost controls and rapid delivery of these components. In brief, the advantages of size that created barriers to entry for new players have been swept aside. The cosmetic giants still hold a dominant position in this </w:t>
      </w:r>
      <w:proofErr w:type="gramStart"/>
      <w:r>
        <w:rPr>
          <w:rFonts w:eastAsia="Verdana"/>
        </w:rPr>
        <w:t>industry</w:t>
      </w:r>
      <w:proofErr w:type="gramEnd"/>
      <w:r>
        <w:rPr>
          <w:rFonts w:eastAsia="Verdana"/>
        </w:rPr>
        <w:t xml:space="preserve"> and they will most likely continue to. But they have realized the need to acquire new brands and to keep their affiliation in the background. LVMH and Lauder have done an excellent job of identifying emerging brands and acquiring them. </w:t>
      </w:r>
    </w:p>
    <w:p w14:paraId="64C77D9F" w14:textId="77777777" w:rsidR="00AE6C59" w:rsidRDefault="00AE6C59">
      <w:pPr>
        <w:spacing w:after="280" w:afterAutospacing="1"/>
        <w:rPr>
          <w:rFonts w:eastAsia="Verdana"/>
        </w:rPr>
      </w:pPr>
      <w:r>
        <w:rPr>
          <w:rFonts w:eastAsia="Verdana"/>
        </w:rPr>
        <w:t xml:space="preserve">In recent years names like MAC, Bloom, Bliss, NARS, Fresh and </w:t>
      </w:r>
      <w:proofErr w:type="spellStart"/>
      <w:r>
        <w:rPr>
          <w:rFonts w:eastAsia="Verdana"/>
        </w:rPr>
        <w:t>Kiehl's</w:t>
      </w:r>
      <w:proofErr w:type="spellEnd"/>
      <w:r>
        <w:rPr>
          <w:rFonts w:eastAsia="Verdana"/>
        </w:rPr>
        <w:t xml:space="preserve"> have been acquired. This strategy indicates that a few of the traditional big players recognize the benefits, for themselves and the industry, of emerging niche brands. Add to this equation the growth of the day spa industry in the United States over the last 20 years. In 1980 there were </w:t>
      </w:r>
      <w:proofErr w:type="gramStart"/>
      <w:r>
        <w:rPr>
          <w:rFonts w:eastAsia="Verdana"/>
        </w:rPr>
        <w:t>25 day</w:t>
      </w:r>
      <w:proofErr w:type="gramEnd"/>
      <w:r>
        <w:rPr>
          <w:rFonts w:eastAsia="Verdana"/>
        </w:rPr>
        <w:t xml:space="preserve"> spas in America. By 1990 that number had risen to 200. Today there are over </w:t>
      </w:r>
      <w:proofErr w:type="gramStart"/>
      <w:r>
        <w:rPr>
          <w:rFonts w:eastAsia="Verdana"/>
        </w:rPr>
        <w:t>3,000 day</w:t>
      </w:r>
      <w:proofErr w:type="gramEnd"/>
      <w:r>
        <w:rPr>
          <w:rFonts w:eastAsia="Verdana"/>
        </w:rPr>
        <w:t xml:space="preserve"> spas in the U.S. and 300 in Canada. Americans are beginning to understand the benefits and pleasures of taking care of themselves.</w:t>
      </w:r>
    </w:p>
    <w:p w14:paraId="542B3924" w14:textId="77777777" w:rsidR="00AE6C59" w:rsidRDefault="00AE6C59">
      <w:pPr>
        <w:pStyle w:val="Heading2"/>
      </w:pPr>
      <w:bookmarkStart w:id="104" w:name="_Toc511963447"/>
      <w:bookmarkEnd w:id="102"/>
      <w:bookmarkEnd w:id="103"/>
      <w:r>
        <w:t>Main Competitors</w:t>
      </w:r>
      <w:bookmarkEnd w:id="104"/>
    </w:p>
    <w:p w14:paraId="193C0800" w14:textId="77777777" w:rsidR="00AE6C59" w:rsidRDefault="00AE6C59">
      <w:pPr>
        <w:spacing w:after="280" w:afterAutospacing="1"/>
        <w:rPr>
          <w:rFonts w:eastAsia="Verdana"/>
        </w:rPr>
      </w:pPr>
      <w:bookmarkStart w:id="105" w:name="BodyTopicMainCompetitors"/>
      <w:bookmarkStart w:id="106" w:name="_Toc369421618"/>
      <w:bookmarkStart w:id="107" w:name="_Toc256000059"/>
      <w:bookmarkStart w:id="108" w:name="_Toc256000037"/>
      <w:bookmarkStart w:id="109" w:name="_Toc256000015"/>
      <w:r>
        <w:rPr>
          <w:rFonts w:eastAsia="Verdana"/>
        </w:rPr>
        <w:t xml:space="preserve">Because we will develop our brand image and market positioning primarily through our skin care line, we will focus our competitive review on that segment of the market. The skin care market is very broad. It includes products labeled as body crème that range in price from $10 for a five-ounce container to over $300 an ounce. Our market positioning will be in the lower price quadrant of </w:t>
      </w:r>
      <w:proofErr w:type="gramStart"/>
      <w:r>
        <w:rPr>
          <w:rFonts w:eastAsia="Verdana"/>
        </w:rPr>
        <w:t>high quality</w:t>
      </w:r>
      <w:proofErr w:type="gramEnd"/>
      <w:r>
        <w:rPr>
          <w:rFonts w:eastAsia="Verdana"/>
        </w:rPr>
        <w:t xml:space="preserve"> natural products. </w:t>
      </w:r>
    </w:p>
    <w:p w14:paraId="2F0BAD63" w14:textId="77777777" w:rsidR="00AE6C59" w:rsidRDefault="00AE6C59">
      <w:pPr>
        <w:spacing w:after="280" w:afterAutospacing="1"/>
        <w:rPr>
          <w:rFonts w:eastAsia="Verdana"/>
        </w:rPr>
      </w:pPr>
      <w:r>
        <w:rPr>
          <w:rFonts w:eastAsia="Verdana"/>
        </w:rPr>
        <w:t>Our primary competitors for this customer are:</w:t>
      </w:r>
    </w:p>
    <w:p w14:paraId="6E076A15" w14:textId="77777777" w:rsidR="00AE6C59" w:rsidRDefault="00AE6C59">
      <w:pPr>
        <w:spacing w:after="280" w:afterAutospacing="1"/>
        <w:rPr>
          <w:rFonts w:eastAsia="Verdana"/>
        </w:rPr>
      </w:pPr>
      <w:proofErr w:type="spellStart"/>
      <w:r>
        <w:rPr>
          <w:rFonts w:eastAsia="Verdana"/>
          <w:b/>
        </w:rPr>
        <w:t>Kiehl's</w:t>
      </w:r>
      <w:proofErr w:type="spellEnd"/>
      <w:r>
        <w:rPr>
          <w:rFonts w:eastAsia="Verdana"/>
        </w:rPr>
        <w:t xml:space="preserve">: Founded in 1851, this brand has an image that is well established with the consumer. Their main strength has been that the products work. </w:t>
      </w:r>
      <w:proofErr w:type="spellStart"/>
      <w:r>
        <w:rPr>
          <w:rFonts w:eastAsia="Verdana"/>
        </w:rPr>
        <w:t>Kiehl's</w:t>
      </w:r>
      <w:proofErr w:type="spellEnd"/>
      <w:r>
        <w:rPr>
          <w:rFonts w:eastAsia="Verdana"/>
        </w:rPr>
        <w:t xml:space="preserve"> has been a family business for four generations. The products are being made in small batches in a New York City facility. They have a wide and varied distribution strategy. Their packaging and labeling </w:t>
      </w:r>
      <w:proofErr w:type="gramStart"/>
      <w:r>
        <w:rPr>
          <w:rFonts w:eastAsia="Verdana"/>
        </w:rPr>
        <w:t>is</w:t>
      </w:r>
      <w:proofErr w:type="gramEnd"/>
      <w:r>
        <w:rPr>
          <w:rFonts w:eastAsia="Verdana"/>
        </w:rPr>
        <w:t xml:space="preserve"> very clinical in appearance. In recent years the brand has experienced almost geometric growth. This has caused them serious internal problems. They have been unable to meet demand and have stopped adding customers. In spring 2000 Estee Lauder acquired them. According to internal sources Lauder will move the manufacturing to OEM facilities and shut down the internal capabilities. They plan to focus growth on traditional department stores and on a roll out of </w:t>
      </w:r>
      <w:proofErr w:type="spellStart"/>
      <w:r>
        <w:rPr>
          <w:rFonts w:eastAsia="Verdana"/>
        </w:rPr>
        <w:t>Kiehl's</w:t>
      </w:r>
      <w:proofErr w:type="spellEnd"/>
      <w:r>
        <w:rPr>
          <w:rFonts w:eastAsia="Verdana"/>
        </w:rPr>
        <w:t xml:space="preserve"> own stores. The obvious plus of this marriage is the availability of cash and technical resources. The potential risk is that Lauder will associate the brand closely with Department stores and that the OEM manufacturing will result in the changing of certain formulas and a reduction in product effectiveness.</w:t>
      </w:r>
    </w:p>
    <w:p w14:paraId="2D7D8D88" w14:textId="77777777" w:rsidR="00AE6C59" w:rsidRDefault="00AE6C59">
      <w:pPr>
        <w:spacing w:after="280" w:afterAutospacing="1"/>
        <w:rPr>
          <w:rFonts w:eastAsia="Verdana"/>
        </w:rPr>
      </w:pPr>
      <w:r>
        <w:rPr>
          <w:rFonts w:eastAsia="Verdana"/>
          <w:b/>
        </w:rPr>
        <w:t>Aveda</w:t>
      </w:r>
      <w:r>
        <w:rPr>
          <w:rFonts w:eastAsia="Verdana"/>
        </w:rPr>
        <w:t xml:space="preserve">: Founded in 1978 by Horst </w:t>
      </w:r>
      <w:proofErr w:type="spellStart"/>
      <w:r>
        <w:rPr>
          <w:rFonts w:eastAsia="Verdana"/>
        </w:rPr>
        <w:t>Rechelbacher</w:t>
      </w:r>
      <w:proofErr w:type="spellEnd"/>
      <w:r>
        <w:rPr>
          <w:rFonts w:eastAsia="Verdana"/>
        </w:rPr>
        <w:t xml:space="preserve"> (an artist), Aveda has become synonymous with quality hair-care products and salons. They are distributed, worldwide, by over 3,000 Aveda salons. It has nurtured a well-defined image and secured a very effective distribution network. </w:t>
      </w:r>
      <w:r>
        <w:rPr>
          <w:rFonts w:eastAsia="Verdana"/>
        </w:rPr>
        <w:lastRenderedPageBreak/>
        <w:t xml:space="preserve">Aveda salons are a combination of licensed properties and company owned locations. Their product philosophy is centered in Ayurveda healing and aromatherapy. Recently Estee Lauder acquired them. </w:t>
      </w:r>
    </w:p>
    <w:p w14:paraId="44AB7572" w14:textId="77777777" w:rsidR="00AE6C59" w:rsidRDefault="00AE6C59">
      <w:pPr>
        <w:spacing w:after="280" w:afterAutospacing="1"/>
        <w:rPr>
          <w:rFonts w:eastAsia="Verdana"/>
        </w:rPr>
      </w:pPr>
      <w:r>
        <w:rPr>
          <w:rFonts w:eastAsia="Verdana"/>
          <w:b/>
        </w:rPr>
        <w:t>Clinique</w:t>
      </w:r>
      <w:r>
        <w:rPr>
          <w:rFonts w:eastAsia="Verdana"/>
        </w:rPr>
        <w:t>: Clinique was launched in 1968 with skin care and makeup products that are all allergy tested and fragrance free. Clinique products are marketed as part of a three-step system: cleanse, exfoliate and moisturize. The products are marketed primarily through department stores. In recent years their image has become dated. Clinique makes a significant amount of their sales through "bonus week" at department stores. The 18 to 35 crowd does not consider them current and their product development hasn't kept pace with changing consumer awareness. Clinique is a division of Estee Lauder.</w:t>
      </w:r>
    </w:p>
    <w:p w14:paraId="00C5647E" w14:textId="77777777" w:rsidR="00AE6C59" w:rsidRDefault="00AE6C59">
      <w:pPr>
        <w:spacing w:after="280" w:afterAutospacing="1"/>
        <w:rPr>
          <w:rFonts w:eastAsia="Verdana"/>
        </w:rPr>
      </w:pPr>
      <w:r>
        <w:rPr>
          <w:rFonts w:eastAsia="Verdana"/>
          <w:b/>
        </w:rPr>
        <w:t>Fresh</w:t>
      </w:r>
      <w:r>
        <w:rPr>
          <w:rFonts w:eastAsia="Verdana"/>
        </w:rPr>
        <w:t xml:space="preserve">: Fresh distributes body and skin care products through their own stores, a consumer catalogue and wholesales globally to department and specialty stores. Their products are more "fashion" influenced than treatment based. They currently have two stores in New York City and one in Boston. Their target market is younger and less affluent than </w:t>
      </w:r>
      <w:proofErr w:type="spellStart"/>
      <w:r>
        <w:rPr>
          <w:rFonts w:eastAsia="Verdana"/>
        </w:rPr>
        <w:t>Bluespas</w:t>
      </w:r>
      <w:proofErr w:type="spellEnd"/>
      <w:r>
        <w:rPr>
          <w:rFonts w:eastAsia="Verdana"/>
        </w:rPr>
        <w:t>'.</w:t>
      </w:r>
    </w:p>
    <w:p w14:paraId="2FACF397" w14:textId="77777777" w:rsidR="00AE6C59" w:rsidRDefault="00AE6C59">
      <w:pPr>
        <w:spacing w:after="280" w:afterAutospacing="1"/>
        <w:rPr>
          <w:rFonts w:eastAsia="Verdana"/>
        </w:rPr>
      </w:pPr>
      <w:r>
        <w:rPr>
          <w:rFonts w:eastAsia="Verdana"/>
          <w:b/>
        </w:rPr>
        <w:t>Essential Elements</w:t>
      </w:r>
      <w:r>
        <w:rPr>
          <w:rFonts w:eastAsia="Verdana"/>
        </w:rPr>
        <w:t>: A former stock analyst started essential Elements in 1995. The products are botanical based natural body crèmes and lotions. They are distributed primarily through day spas and specialty stores. Informed sources say they will be launching a consumer catalogue. Their main target for increasing distribution is through day spas and resorts.</w:t>
      </w:r>
    </w:p>
    <w:p w14:paraId="1909BC14" w14:textId="77777777" w:rsidR="00AE6C59" w:rsidRDefault="00AE6C59">
      <w:pPr>
        <w:pStyle w:val="Heading1"/>
      </w:pPr>
      <w:bookmarkStart w:id="110" w:name="_Toc511963448"/>
      <w:bookmarkEnd w:id="105"/>
      <w:r>
        <w:t>Strategy and Implementation Summary</w:t>
      </w:r>
      <w:bookmarkEnd w:id="106"/>
      <w:bookmarkEnd w:id="110"/>
    </w:p>
    <w:p w14:paraId="2581108A" w14:textId="77777777" w:rsidR="00AE6C59" w:rsidRDefault="00AE6C59">
      <w:pPr>
        <w:spacing w:after="280" w:afterAutospacing="1"/>
        <w:rPr>
          <w:rFonts w:eastAsia="Verdana"/>
        </w:rPr>
      </w:pPr>
      <w:bookmarkStart w:id="111" w:name="BodyTopicStrategyandImplementationSum"/>
      <w:bookmarkEnd w:id="107"/>
      <w:bookmarkEnd w:id="108"/>
      <w:bookmarkEnd w:id="109"/>
      <w:r>
        <w:rPr>
          <w:rFonts w:eastAsia="Verdana"/>
        </w:rPr>
        <w:t xml:space="preserve">Our strategy is to develop </w:t>
      </w:r>
      <w:proofErr w:type="spellStart"/>
      <w:r>
        <w:rPr>
          <w:rFonts w:eastAsia="Verdana"/>
        </w:rPr>
        <w:t>Bluespa</w:t>
      </w:r>
      <w:proofErr w:type="spellEnd"/>
      <w:r>
        <w:rPr>
          <w:rFonts w:eastAsia="Verdana"/>
        </w:rPr>
        <w:t xml:space="preserve"> as a brand that represents quality and value. The tactics underneath this strategy and the programs we will put in place cover a broad range of disciplines. They are presented here in order of importance.</w:t>
      </w:r>
    </w:p>
    <w:p w14:paraId="636441FB" w14:textId="77777777" w:rsidR="00AE6C59" w:rsidRDefault="00AE6C59">
      <w:pPr>
        <w:pStyle w:val="Heading2"/>
        <w:spacing w:after="280"/>
        <w:rPr>
          <w:rFonts w:eastAsia="Verdana" w:cs="Times New Roman"/>
          <w:szCs w:val="36"/>
        </w:rPr>
      </w:pPr>
      <w:bookmarkStart w:id="112" w:name="_Toc271022642"/>
      <w:bookmarkStart w:id="113" w:name="_Toc511963449"/>
      <w:bookmarkStart w:id="114" w:name="TitleTopicStrategyPyramid"/>
      <w:bookmarkStart w:id="115" w:name="TopicStrategyPyramid"/>
      <w:bookmarkEnd w:id="111"/>
      <w:r>
        <w:rPr>
          <w:rFonts w:eastAsia="Verdana" w:cs="Times New Roman"/>
          <w:szCs w:val="36"/>
        </w:rPr>
        <w:t>Strategy Pyramid</w:t>
      </w:r>
      <w:bookmarkEnd w:id="112"/>
      <w:bookmarkEnd w:id="113"/>
    </w:p>
    <w:p w14:paraId="18441317" w14:textId="77777777" w:rsidR="00AE6C59" w:rsidRDefault="00AE6C59">
      <w:pPr>
        <w:numPr>
          <w:ilvl w:val="0"/>
          <w:numId w:val="21"/>
        </w:numPr>
        <w:rPr>
          <w:rFonts w:eastAsia="Verdana"/>
        </w:rPr>
      </w:pPr>
      <w:bookmarkStart w:id="116" w:name="BodyTopicStrategyPyramid"/>
      <w:bookmarkEnd w:id="114"/>
      <w:r>
        <w:rPr>
          <w:rFonts w:eastAsia="Verdana"/>
        </w:rPr>
        <w:t xml:space="preserve">Products that perform: </w:t>
      </w:r>
    </w:p>
    <w:p w14:paraId="069D0D82" w14:textId="77777777" w:rsidR="00AE6C59" w:rsidRDefault="00AE6C59">
      <w:pPr>
        <w:numPr>
          <w:ilvl w:val="1"/>
          <w:numId w:val="22"/>
        </w:numPr>
        <w:rPr>
          <w:rFonts w:eastAsia="Verdana"/>
        </w:rPr>
      </w:pPr>
      <w:r>
        <w:rPr>
          <w:rFonts w:eastAsia="Verdana"/>
        </w:rPr>
        <w:t xml:space="preserve">Continually develop and bring to market products that function as intended and represent an acceptable price--value proposition to the consumer. </w:t>
      </w:r>
    </w:p>
    <w:p w14:paraId="521BF7E3" w14:textId="77777777" w:rsidR="00AE6C59" w:rsidRDefault="00AE6C59">
      <w:pPr>
        <w:numPr>
          <w:ilvl w:val="1"/>
          <w:numId w:val="22"/>
        </w:numPr>
        <w:rPr>
          <w:rFonts w:eastAsia="Verdana"/>
        </w:rPr>
      </w:pPr>
      <w:r>
        <w:rPr>
          <w:rFonts w:eastAsia="Verdana"/>
        </w:rPr>
        <w:t xml:space="preserve">Skin care and fragrance will be developed around two natural themes: </w:t>
      </w:r>
      <w:proofErr w:type="spellStart"/>
      <w:r>
        <w:rPr>
          <w:rFonts w:eastAsia="Verdana"/>
        </w:rPr>
        <w:t>Thalasso</w:t>
      </w:r>
      <w:proofErr w:type="spellEnd"/>
      <w:r>
        <w:rPr>
          <w:rFonts w:eastAsia="Verdana"/>
        </w:rPr>
        <w:t xml:space="preserve"> therapy, and Botanicals. </w:t>
      </w:r>
    </w:p>
    <w:p w14:paraId="16019A22" w14:textId="77777777" w:rsidR="00AE6C59" w:rsidRDefault="00AE6C59">
      <w:pPr>
        <w:numPr>
          <w:ilvl w:val="1"/>
          <w:numId w:val="22"/>
        </w:numPr>
        <w:rPr>
          <w:rFonts w:eastAsia="Verdana"/>
        </w:rPr>
      </w:pPr>
      <w:r>
        <w:rPr>
          <w:rFonts w:eastAsia="Verdana"/>
        </w:rPr>
        <w:t>Working with female fitness instructors and students to develop an apparel and accessory range that meets their performance and fashion needs.</w:t>
      </w:r>
    </w:p>
    <w:p w14:paraId="5682B596" w14:textId="77777777" w:rsidR="00AE6C59" w:rsidRDefault="00AE6C59">
      <w:pPr>
        <w:numPr>
          <w:ilvl w:val="0"/>
          <w:numId w:val="21"/>
        </w:numPr>
        <w:rPr>
          <w:rFonts w:eastAsia="Verdana"/>
        </w:rPr>
      </w:pPr>
      <w:r>
        <w:rPr>
          <w:rFonts w:eastAsia="Verdana"/>
        </w:rPr>
        <w:t xml:space="preserve">People: </w:t>
      </w:r>
    </w:p>
    <w:p w14:paraId="6F7D0DE9" w14:textId="77777777" w:rsidR="00AE6C59" w:rsidRDefault="00AE6C59">
      <w:pPr>
        <w:numPr>
          <w:ilvl w:val="1"/>
          <w:numId w:val="23"/>
        </w:numPr>
        <w:rPr>
          <w:rFonts w:eastAsia="Verdana"/>
        </w:rPr>
      </w:pPr>
      <w:r>
        <w:rPr>
          <w:rFonts w:eastAsia="Verdana"/>
        </w:rPr>
        <w:t xml:space="preserve">Locate, nurture and develop a team that is talented, committed and understands the concept of brand. </w:t>
      </w:r>
    </w:p>
    <w:p w14:paraId="2B8B9C5B" w14:textId="77777777" w:rsidR="00AE6C59" w:rsidRDefault="00AE6C59">
      <w:pPr>
        <w:numPr>
          <w:ilvl w:val="1"/>
          <w:numId w:val="23"/>
        </w:numPr>
        <w:rPr>
          <w:rFonts w:eastAsia="Verdana"/>
        </w:rPr>
      </w:pPr>
      <w:r>
        <w:rPr>
          <w:rFonts w:eastAsia="Verdana"/>
        </w:rPr>
        <w:t xml:space="preserve">Training and incentive programs will assist in inspiring our people to "walk the walk," and reward performance. </w:t>
      </w:r>
    </w:p>
    <w:p w14:paraId="25FA1A83" w14:textId="77777777" w:rsidR="00AE6C59" w:rsidRDefault="00AE6C59">
      <w:pPr>
        <w:numPr>
          <w:ilvl w:val="1"/>
          <w:numId w:val="23"/>
        </w:numPr>
        <w:rPr>
          <w:rFonts w:eastAsia="Verdana"/>
        </w:rPr>
      </w:pPr>
      <w:r>
        <w:rPr>
          <w:rFonts w:eastAsia="Verdana"/>
        </w:rPr>
        <w:t xml:space="preserve">Employee stock option and </w:t>
      </w:r>
      <w:proofErr w:type="gramStart"/>
      <w:r>
        <w:rPr>
          <w:rFonts w:eastAsia="Verdana"/>
        </w:rPr>
        <w:t>profit sharing</w:t>
      </w:r>
      <w:proofErr w:type="gramEnd"/>
      <w:r>
        <w:rPr>
          <w:rFonts w:eastAsia="Verdana"/>
        </w:rPr>
        <w:t xml:space="preserve"> programs will be available at all levels.</w:t>
      </w:r>
    </w:p>
    <w:p w14:paraId="06D7EA10" w14:textId="77777777" w:rsidR="00AE6C59" w:rsidRDefault="00AE6C59">
      <w:pPr>
        <w:numPr>
          <w:ilvl w:val="0"/>
          <w:numId w:val="21"/>
        </w:numPr>
        <w:rPr>
          <w:rFonts w:eastAsia="Verdana"/>
        </w:rPr>
      </w:pPr>
      <w:r>
        <w:rPr>
          <w:rFonts w:eastAsia="Verdana"/>
        </w:rPr>
        <w:t xml:space="preserve">Targeted marketing programs: </w:t>
      </w:r>
    </w:p>
    <w:p w14:paraId="243B0C74" w14:textId="77777777" w:rsidR="00AE6C59" w:rsidRDefault="00AE6C59">
      <w:pPr>
        <w:numPr>
          <w:ilvl w:val="1"/>
          <w:numId w:val="24"/>
        </w:numPr>
        <w:spacing w:after="280" w:afterAutospacing="1"/>
        <w:rPr>
          <w:rFonts w:eastAsia="Verdana"/>
        </w:rPr>
      </w:pPr>
      <w:r>
        <w:rPr>
          <w:rFonts w:eastAsia="Verdana"/>
        </w:rPr>
        <w:lastRenderedPageBreak/>
        <w:t xml:space="preserve">Focus on PR campaigns and affiliations with opinion leaders that reinforce our image. </w:t>
      </w:r>
    </w:p>
    <w:p w14:paraId="0859912A" w14:textId="77777777" w:rsidR="00AE6C59" w:rsidRDefault="00AE6C59">
      <w:pPr>
        <w:numPr>
          <w:ilvl w:val="1"/>
          <w:numId w:val="24"/>
        </w:numPr>
        <w:spacing w:after="280" w:afterAutospacing="1"/>
        <w:rPr>
          <w:rFonts w:eastAsia="Verdana"/>
        </w:rPr>
      </w:pPr>
      <w:r>
        <w:rPr>
          <w:rFonts w:eastAsia="Verdana"/>
        </w:rPr>
        <w:t xml:space="preserve">Print advertising will be focused on the benefits of our products, both physical and emotional. They will speak to the lifestyle our target consumer aspires to have. It will be carefully placed to insure the proper affiliation. </w:t>
      </w:r>
    </w:p>
    <w:p w14:paraId="6F22B59F" w14:textId="77777777" w:rsidR="00AE6C59" w:rsidRDefault="00AE6C59">
      <w:pPr>
        <w:numPr>
          <w:ilvl w:val="1"/>
          <w:numId w:val="24"/>
        </w:numPr>
        <w:spacing w:after="280" w:afterAutospacing="1"/>
        <w:rPr>
          <w:rFonts w:eastAsia="Verdana"/>
        </w:rPr>
      </w:pPr>
      <w:r>
        <w:rPr>
          <w:rFonts w:eastAsia="Verdana"/>
        </w:rPr>
        <w:t xml:space="preserve">Point of sale graphics will reinforce our message of function and quality. We will create a package of shop in shop and concession concepts for spas and retail accounts. </w:t>
      </w:r>
    </w:p>
    <w:p w14:paraId="219E8BE6" w14:textId="77777777" w:rsidR="00AE6C59" w:rsidRDefault="00AE6C59">
      <w:pPr>
        <w:numPr>
          <w:ilvl w:val="1"/>
          <w:numId w:val="24"/>
        </w:numPr>
        <w:rPr>
          <w:rFonts w:eastAsia="Verdana"/>
        </w:rPr>
      </w:pPr>
      <w:r>
        <w:rPr>
          <w:rFonts w:eastAsia="Verdana"/>
        </w:rPr>
        <w:t>Develop a team of "technical representatives" to support key accounts with product and sales training.</w:t>
      </w:r>
    </w:p>
    <w:p w14:paraId="5A69C933" w14:textId="77777777" w:rsidR="00AE6C59" w:rsidRDefault="00AE6C59">
      <w:pPr>
        <w:numPr>
          <w:ilvl w:val="0"/>
          <w:numId w:val="21"/>
        </w:numPr>
        <w:spacing w:after="280" w:afterAutospacing="1"/>
        <w:rPr>
          <w:rFonts w:eastAsia="Verdana"/>
        </w:rPr>
      </w:pPr>
      <w:r>
        <w:rPr>
          <w:rFonts w:eastAsia="Verdana"/>
        </w:rPr>
        <w:t xml:space="preserve">Development of </w:t>
      </w:r>
      <w:proofErr w:type="spellStart"/>
      <w:r>
        <w:rPr>
          <w:rFonts w:eastAsia="Verdana"/>
        </w:rPr>
        <w:t>Bluespa</w:t>
      </w:r>
      <w:proofErr w:type="spellEnd"/>
      <w:r>
        <w:rPr>
          <w:rFonts w:eastAsia="Verdana"/>
        </w:rPr>
        <w:t xml:space="preserve"> day spas and retail stores: </w:t>
      </w:r>
    </w:p>
    <w:p w14:paraId="275890C8" w14:textId="77777777" w:rsidR="00AE6C59" w:rsidRDefault="00AE6C59">
      <w:pPr>
        <w:numPr>
          <w:ilvl w:val="1"/>
          <w:numId w:val="25"/>
        </w:numPr>
        <w:rPr>
          <w:rFonts w:eastAsia="Verdana"/>
        </w:rPr>
      </w:pPr>
      <w:r>
        <w:rPr>
          <w:rFonts w:eastAsia="Verdana"/>
        </w:rPr>
        <w:t xml:space="preserve">Day spas will be carefully sited to generate acceptable revenue and enhance our brand image. </w:t>
      </w:r>
    </w:p>
    <w:p w14:paraId="0BB707AD" w14:textId="77777777" w:rsidR="00AE6C59" w:rsidRDefault="00AE6C59">
      <w:pPr>
        <w:numPr>
          <w:ilvl w:val="1"/>
          <w:numId w:val="25"/>
        </w:numPr>
        <w:rPr>
          <w:rFonts w:eastAsia="Verdana"/>
        </w:rPr>
      </w:pPr>
      <w:r>
        <w:rPr>
          <w:rFonts w:eastAsia="Verdana"/>
        </w:rPr>
        <w:t xml:space="preserve">Existence of our own day spas will help to establish and reinforce our authority. </w:t>
      </w:r>
    </w:p>
    <w:p w14:paraId="07AE221C" w14:textId="77777777" w:rsidR="00AE6C59" w:rsidRDefault="00AE6C59">
      <w:pPr>
        <w:numPr>
          <w:ilvl w:val="1"/>
          <w:numId w:val="25"/>
        </w:numPr>
        <w:rPr>
          <w:rFonts w:eastAsia="Verdana"/>
        </w:rPr>
      </w:pPr>
      <w:r>
        <w:rPr>
          <w:rFonts w:eastAsia="Verdana"/>
        </w:rPr>
        <w:t xml:space="preserve">Retail stores will be located in major shopping areas and malls. </w:t>
      </w:r>
      <w:proofErr w:type="spellStart"/>
      <w:r>
        <w:rPr>
          <w:rFonts w:eastAsia="Verdana"/>
        </w:rPr>
        <w:t>Bluespa</w:t>
      </w:r>
      <w:proofErr w:type="spellEnd"/>
      <w:r>
        <w:rPr>
          <w:rFonts w:eastAsia="Verdana"/>
        </w:rPr>
        <w:t xml:space="preserve"> retail stores will bring the product and brand image to consumers in major markets. </w:t>
      </w:r>
    </w:p>
    <w:p w14:paraId="3E5F50BB" w14:textId="77777777" w:rsidR="00AE6C59" w:rsidRDefault="00AE6C59">
      <w:pPr>
        <w:numPr>
          <w:ilvl w:val="0"/>
          <w:numId w:val="21"/>
        </w:numPr>
        <w:rPr>
          <w:rFonts w:eastAsia="Verdana"/>
        </w:rPr>
      </w:pPr>
      <w:r>
        <w:rPr>
          <w:rFonts w:eastAsia="Verdana"/>
        </w:rPr>
        <w:t xml:space="preserve">Distribution through day spas and resorts: </w:t>
      </w:r>
    </w:p>
    <w:p w14:paraId="69A8F77D" w14:textId="77777777" w:rsidR="00AE6C59" w:rsidRDefault="00AE6C59">
      <w:pPr>
        <w:numPr>
          <w:ilvl w:val="1"/>
          <w:numId w:val="26"/>
        </w:numPr>
        <w:rPr>
          <w:rFonts w:eastAsia="Verdana"/>
        </w:rPr>
      </w:pPr>
      <w:r>
        <w:rPr>
          <w:rFonts w:eastAsia="Verdana"/>
        </w:rPr>
        <w:t xml:space="preserve">Further enhance the </w:t>
      </w:r>
      <w:proofErr w:type="spellStart"/>
      <w:r>
        <w:rPr>
          <w:rFonts w:eastAsia="Verdana"/>
        </w:rPr>
        <w:t>Bluespa</w:t>
      </w:r>
      <w:proofErr w:type="spellEnd"/>
      <w:r>
        <w:rPr>
          <w:rFonts w:eastAsia="Verdana"/>
        </w:rPr>
        <w:t xml:space="preserve"> image with the consumer by targeting prestige spas and resorts.</w:t>
      </w:r>
    </w:p>
    <w:p w14:paraId="122B6349" w14:textId="77777777" w:rsidR="00AE6C59" w:rsidRDefault="00AE6C59">
      <w:pPr>
        <w:numPr>
          <w:ilvl w:val="0"/>
          <w:numId w:val="21"/>
        </w:numPr>
        <w:rPr>
          <w:rFonts w:eastAsia="Verdana"/>
        </w:rPr>
      </w:pPr>
      <w:r>
        <w:rPr>
          <w:rFonts w:eastAsia="Verdana"/>
        </w:rPr>
        <w:t xml:space="preserve">Controlled distribution at wholesale: </w:t>
      </w:r>
    </w:p>
    <w:p w14:paraId="258C9813" w14:textId="77777777" w:rsidR="00AE6C59" w:rsidRDefault="00AE6C59">
      <w:pPr>
        <w:numPr>
          <w:ilvl w:val="1"/>
          <w:numId w:val="27"/>
        </w:numPr>
        <w:rPr>
          <w:rFonts w:eastAsia="Verdana"/>
        </w:rPr>
      </w:pPr>
      <w:r>
        <w:rPr>
          <w:rFonts w:eastAsia="Verdana"/>
        </w:rPr>
        <w:t xml:space="preserve">Affiliating with retailers who have a consumer image and awareness that supports </w:t>
      </w:r>
      <w:proofErr w:type="spellStart"/>
      <w:r>
        <w:rPr>
          <w:rFonts w:eastAsia="Verdana"/>
        </w:rPr>
        <w:t>Bluespa</w:t>
      </w:r>
      <w:proofErr w:type="spellEnd"/>
      <w:r>
        <w:rPr>
          <w:rFonts w:eastAsia="Verdana"/>
        </w:rPr>
        <w:t xml:space="preserve"> will reinforce our image.</w:t>
      </w:r>
    </w:p>
    <w:p w14:paraId="1DB2DF5B" w14:textId="77777777" w:rsidR="00AE6C59" w:rsidRDefault="00AE6C59">
      <w:pPr>
        <w:numPr>
          <w:ilvl w:val="0"/>
          <w:numId w:val="21"/>
        </w:numPr>
        <w:rPr>
          <w:rFonts w:eastAsia="Verdana"/>
        </w:rPr>
      </w:pPr>
      <w:r>
        <w:rPr>
          <w:rFonts w:eastAsia="Verdana"/>
        </w:rPr>
        <w:t xml:space="preserve">Creation of the </w:t>
      </w:r>
      <w:proofErr w:type="spellStart"/>
      <w:r>
        <w:rPr>
          <w:rFonts w:eastAsia="Verdana"/>
        </w:rPr>
        <w:t>Bluespa</w:t>
      </w:r>
      <w:proofErr w:type="spellEnd"/>
      <w:r>
        <w:rPr>
          <w:rFonts w:eastAsia="Verdana"/>
        </w:rPr>
        <w:t xml:space="preserve"> catalogue: </w:t>
      </w:r>
    </w:p>
    <w:p w14:paraId="722F605A" w14:textId="77777777" w:rsidR="00AE6C59" w:rsidRDefault="00AE6C59">
      <w:pPr>
        <w:numPr>
          <w:ilvl w:val="1"/>
          <w:numId w:val="28"/>
        </w:numPr>
        <w:rPr>
          <w:rFonts w:eastAsia="Verdana"/>
        </w:rPr>
      </w:pPr>
      <w:r>
        <w:rPr>
          <w:rFonts w:eastAsia="Verdana"/>
        </w:rPr>
        <w:t xml:space="preserve">Allow us to reach a broader (geographically) audience at reasonable cost and in a controlled method. </w:t>
      </w:r>
    </w:p>
    <w:p w14:paraId="1E9042AD" w14:textId="77777777" w:rsidR="00AE6C59" w:rsidRDefault="00AE6C59">
      <w:pPr>
        <w:numPr>
          <w:ilvl w:val="1"/>
          <w:numId w:val="28"/>
        </w:numPr>
        <w:rPr>
          <w:rFonts w:eastAsia="Verdana"/>
        </w:rPr>
      </w:pPr>
      <w:r>
        <w:rPr>
          <w:rFonts w:eastAsia="Verdana"/>
        </w:rPr>
        <w:t xml:space="preserve">Explain our products and our philosophy in an informative and interesting format. </w:t>
      </w:r>
    </w:p>
    <w:p w14:paraId="1F5AA291" w14:textId="77777777" w:rsidR="00AE6C59" w:rsidRDefault="00AE6C59">
      <w:pPr>
        <w:numPr>
          <w:ilvl w:val="1"/>
          <w:numId w:val="28"/>
        </w:numPr>
        <w:rPr>
          <w:rFonts w:eastAsia="Verdana"/>
        </w:rPr>
      </w:pPr>
      <w:r>
        <w:rPr>
          <w:rFonts w:eastAsia="Verdana"/>
        </w:rPr>
        <w:t>Create brand awareness in new markets and measure consumer acceptance prior to committing brick and mortar resources.</w:t>
      </w:r>
    </w:p>
    <w:p w14:paraId="731B6598" w14:textId="77777777" w:rsidR="00AE6C59" w:rsidRDefault="00AE6C59">
      <w:pPr>
        <w:numPr>
          <w:ilvl w:val="0"/>
          <w:numId w:val="21"/>
        </w:numPr>
        <w:rPr>
          <w:rFonts w:eastAsia="Verdana"/>
        </w:rPr>
      </w:pPr>
      <w:r>
        <w:rPr>
          <w:rFonts w:eastAsia="Verdana"/>
        </w:rPr>
        <w:t xml:space="preserve">Implementation of the </w:t>
      </w:r>
      <w:proofErr w:type="spellStart"/>
      <w:r>
        <w:rPr>
          <w:rFonts w:eastAsia="Verdana"/>
        </w:rPr>
        <w:t>Bluespa</w:t>
      </w:r>
      <w:proofErr w:type="spellEnd"/>
      <w:r>
        <w:rPr>
          <w:rFonts w:eastAsia="Verdana"/>
        </w:rPr>
        <w:t xml:space="preserve"> website: </w:t>
      </w:r>
    </w:p>
    <w:p w14:paraId="7D157F03" w14:textId="77777777" w:rsidR="00AE6C59" w:rsidRDefault="00AE6C59">
      <w:pPr>
        <w:numPr>
          <w:ilvl w:val="1"/>
          <w:numId w:val="29"/>
        </w:numPr>
        <w:rPr>
          <w:rFonts w:eastAsia="Verdana"/>
        </w:rPr>
      </w:pPr>
      <w:r>
        <w:rPr>
          <w:rFonts w:eastAsia="Verdana"/>
        </w:rPr>
        <w:t xml:space="preserve">Provide the consumer with a reference for treating the skin. </w:t>
      </w:r>
    </w:p>
    <w:p w14:paraId="3CB68D9A" w14:textId="77777777" w:rsidR="00AE6C59" w:rsidRDefault="00AE6C59">
      <w:pPr>
        <w:numPr>
          <w:ilvl w:val="1"/>
          <w:numId w:val="29"/>
        </w:numPr>
        <w:rPr>
          <w:rFonts w:eastAsia="Verdana"/>
        </w:rPr>
      </w:pPr>
      <w:r>
        <w:rPr>
          <w:rFonts w:eastAsia="Verdana"/>
        </w:rPr>
        <w:t xml:space="preserve">Provide a training tool for </w:t>
      </w:r>
      <w:proofErr w:type="spellStart"/>
      <w:r>
        <w:rPr>
          <w:rFonts w:eastAsia="Verdana"/>
        </w:rPr>
        <w:t>Bluespa</w:t>
      </w:r>
      <w:proofErr w:type="spellEnd"/>
      <w:r>
        <w:rPr>
          <w:rFonts w:eastAsia="Verdana"/>
        </w:rPr>
        <w:t xml:space="preserve"> accredited facilities on the Web. </w:t>
      </w:r>
    </w:p>
    <w:p w14:paraId="42631BFF" w14:textId="77777777" w:rsidR="00AE6C59" w:rsidRDefault="00AE6C59">
      <w:pPr>
        <w:numPr>
          <w:ilvl w:val="1"/>
          <w:numId w:val="29"/>
        </w:numPr>
        <w:rPr>
          <w:rFonts w:eastAsia="Verdana"/>
        </w:rPr>
      </w:pPr>
      <w:r>
        <w:rPr>
          <w:rFonts w:eastAsia="Verdana"/>
        </w:rPr>
        <w:t xml:space="preserve">Wholesale customers will be able to utilize the site to train their staff and to place reorders or learn about new products. </w:t>
      </w:r>
    </w:p>
    <w:p w14:paraId="6F35D150" w14:textId="77777777" w:rsidR="00AE6C59" w:rsidRDefault="00AE6C59">
      <w:pPr>
        <w:numPr>
          <w:ilvl w:val="1"/>
          <w:numId w:val="29"/>
        </w:numPr>
        <w:spacing w:after="280" w:afterAutospacing="1"/>
        <w:rPr>
          <w:rFonts w:eastAsia="Verdana"/>
        </w:rPr>
      </w:pPr>
      <w:r>
        <w:rPr>
          <w:rFonts w:eastAsia="Verdana"/>
        </w:rPr>
        <w:t>Retail and wholesale customers will be able to set up automatic replenishment on the Web and we will be able to reach out and remind them when they need product, based upon average usage data and time since last purchase.</w:t>
      </w:r>
    </w:p>
    <w:p w14:paraId="7EABD56E" w14:textId="77777777" w:rsidR="00AE6C59" w:rsidRDefault="00AE6C59">
      <w:pPr>
        <w:pStyle w:val="Heading2"/>
        <w:spacing w:after="280"/>
        <w:rPr>
          <w:rFonts w:eastAsia="Verdana" w:cs="Times New Roman"/>
          <w:szCs w:val="36"/>
        </w:rPr>
      </w:pPr>
      <w:bookmarkStart w:id="117" w:name="_Toc271022643"/>
      <w:bookmarkStart w:id="118" w:name="_Toc511963450"/>
      <w:bookmarkStart w:id="119" w:name="TitleTopicValueProposition"/>
      <w:bookmarkStart w:id="120" w:name="TopicValueProposition"/>
      <w:bookmarkEnd w:id="115"/>
      <w:bookmarkEnd w:id="116"/>
      <w:r>
        <w:rPr>
          <w:rFonts w:eastAsia="Verdana" w:cs="Times New Roman"/>
          <w:szCs w:val="36"/>
        </w:rPr>
        <w:t>Value Proposition</w:t>
      </w:r>
      <w:bookmarkEnd w:id="117"/>
      <w:bookmarkEnd w:id="118"/>
    </w:p>
    <w:p w14:paraId="2127E868" w14:textId="77777777" w:rsidR="00AE6C59" w:rsidRDefault="00AE6C59">
      <w:pPr>
        <w:spacing w:after="280" w:afterAutospacing="1"/>
        <w:rPr>
          <w:rFonts w:eastAsia="Verdana"/>
        </w:rPr>
      </w:pPr>
      <w:bookmarkStart w:id="121" w:name="BodyTopicValueProposition"/>
      <w:bookmarkEnd w:id="119"/>
      <w:r>
        <w:rPr>
          <w:rFonts w:eastAsia="Verdana"/>
        </w:rPr>
        <w:t xml:space="preserve">Our value proposition must be viewed at two levels. First, the end consumer, what do we offer her that she will recognize as a benefit and a value? Second, the retailer, their motivation to purchase and market our products will not always be in sync with the consumer's motivation to buy. </w:t>
      </w:r>
    </w:p>
    <w:p w14:paraId="130B929C" w14:textId="77777777" w:rsidR="00AE6C59" w:rsidRDefault="00AE6C59">
      <w:pPr>
        <w:spacing w:after="280" w:afterAutospacing="1"/>
        <w:rPr>
          <w:rFonts w:eastAsia="Verdana"/>
        </w:rPr>
      </w:pPr>
      <w:r>
        <w:rPr>
          <w:rFonts w:eastAsia="Verdana"/>
        </w:rPr>
        <w:lastRenderedPageBreak/>
        <w:t xml:space="preserve">The end user is being bombarded with claims and propositions from cosmetic companies. They are all somewhat mysterious and expensive. She is unclear what really works for the skin and why. She is unclear how to choose the correct products for herself. Spas are seen as a luxury. A day of pampering, requiring a commitment of time and money. We will provide her with simple statements of benefit and recommended use for our products. Our day spas will offer a new approach to treatments. We will have a menu that is designed to provide the consumer with a relaxing and rejuvenating experience during lunch or in an hour before or after work. We will provide her access to the products she enjoyed at the spa and the information necessary to gain the maximum benefit from using them at home. Our multi-channel distribution strategy will </w:t>
      </w:r>
      <w:proofErr w:type="gramStart"/>
      <w:r>
        <w:rPr>
          <w:rFonts w:eastAsia="Verdana"/>
        </w:rPr>
        <w:t>insure</w:t>
      </w:r>
      <w:proofErr w:type="gramEnd"/>
      <w:r>
        <w:rPr>
          <w:rFonts w:eastAsia="Verdana"/>
        </w:rPr>
        <w:t xml:space="preserve"> her easy access to product when and where she needs it. By combining a simple approach to product knowledge, a distribution strategy that </w:t>
      </w:r>
      <w:proofErr w:type="gramStart"/>
      <w:r>
        <w:rPr>
          <w:rFonts w:eastAsia="Verdana"/>
        </w:rPr>
        <w:t>insures</w:t>
      </w:r>
      <w:proofErr w:type="gramEnd"/>
      <w:r>
        <w:rPr>
          <w:rFonts w:eastAsia="Verdana"/>
        </w:rPr>
        <w:t xml:space="preserve"> availability, a pricing proposition that puts us at the lower quadrant of the high quality brands and a quality brand image for </w:t>
      </w:r>
      <w:proofErr w:type="spellStart"/>
      <w:r>
        <w:rPr>
          <w:rFonts w:eastAsia="Verdana"/>
        </w:rPr>
        <w:t>Bluespa</w:t>
      </w:r>
      <w:proofErr w:type="spellEnd"/>
      <w:r>
        <w:rPr>
          <w:rFonts w:eastAsia="Verdana"/>
        </w:rPr>
        <w:t>, we believe we will create a compelling value proposition for our target consumer.</w:t>
      </w:r>
    </w:p>
    <w:p w14:paraId="3E042052" w14:textId="77777777" w:rsidR="00AE6C59" w:rsidRDefault="00AE6C59">
      <w:pPr>
        <w:spacing w:after="280" w:afterAutospacing="1"/>
        <w:rPr>
          <w:rFonts w:eastAsia="Verdana"/>
        </w:rPr>
      </w:pPr>
      <w:r>
        <w:rPr>
          <w:rFonts w:eastAsia="Verdana"/>
        </w:rPr>
        <w:t xml:space="preserve">Our target retail and spa customers are motivated by a different set of values. Today they need products that draw consumers to their establishments and offer them an acceptable return. They need their vendors to provide training and marketing support and they need to be able to offer their customers a reason to come to them. </w:t>
      </w:r>
      <w:proofErr w:type="spellStart"/>
      <w:r>
        <w:rPr>
          <w:rFonts w:eastAsia="Verdana"/>
        </w:rPr>
        <w:t>Bluespa</w:t>
      </w:r>
      <w:proofErr w:type="spellEnd"/>
      <w:r>
        <w:rPr>
          <w:rFonts w:eastAsia="Verdana"/>
        </w:rPr>
        <w:t xml:space="preserve"> will address each of these needs for our retail clients. Because we will create </w:t>
      </w:r>
      <w:proofErr w:type="spellStart"/>
      <w:r>
        <w:rPr>
          <w:rFonts w:eastAsia="Verdana"/>
        </w:rPr>
        <w:t>Bluespa</w:t>
      </w:r>
      <w:proofErr w:type="spellEnd"/>
      <w:r>
        <w:rPr>
          <w:rFonts w:eastAsia="Verdana"/>
        </w:rPr>
        <w:t xml:space="preserve"> as a brand we will be pulling consumers into their doors. Our technical representatives will offer them a resource for training and developing their own staffs while our shop in shop programs will offer them in-store fixturing and point of sale support, and our concession program will provide them the opportunity to have a complete </w:t>
      </w:r>
      <w:proofErr w:type="spellStart"/>
      <w:r>
        <w:rPr>
          <w:rFonts w:eastAsia="Verdana"/>
        </w:rPr>
        <w:t>Bluespa</w:t>
      </w:r>
      <w:proofErr w:type="spellEnd"/>
      <w:r>
        <w:rPr>
          <w:rFonts w:eastAsia="Verdana"/>
        </w:rPr>
        <w:t xml:space="preserve"> operated facility in their location. We will offer a product return and exchange privilege for qualified accounts that assures them a maintained margin of 50%. We will limit wholesale distribution so retail clients will gain a market advantage over their competitors. Because </w:t>
      </w:r>
      <w:proofErr w:type="spellStart"/>
      <w:r>
        <w:rPr>
          <w:rFonts w:eastAsia="Verdana"/>
        </w:rPr>
        <w:t>Bluespa</w:t>
      </w:r>
      <w:proofErr w:type="spellEnd"/>
      <w:r>
        <w:rPr>
          <w:rFonts w:eastAsia="Verdana"/>
        </w:rPr>
        <w:t xml:space="preserve"> has been conceived as a retail strategy, we will be able to better understand and serve the needs of the retailer.</w:t>
      </w:r>
    </w:p>
    <w:p w14:paraId="3F58C5BA" w14:textId="77777777" w:rsidR="00AE6C59" w:rsidRDefault="00AE6C59">
      <w:pPr>
        <w:pStyle w:val="Heading2"/>
        <w:spacing w:after="280"/>
        <w:rPr>
          <w:rFonts w:eastAsia="Verdana" w:cs="Times New Roman"/>
          <w:szCs w:val="36"/>
        </w:rPr>
      </w:pPr>
      <w:bookmarkStart w:id="122" w:name="_Toc271022644"/>
      <w:bookmarkStart w:id="123" w:name="_Toc511963451"/>
      <w:bookmarkStart w:id="124" w:name="TitleTopicMarketingStrategy"/>
      <w:bookmarkStart w:id="125" w:name="TopicMarketingStrategy"/>
      <w:bookmarkEnd w:id="120"/>
      <w:bookmarkEnd w:id="121"/>
      <w:r>
        <w:rPr>
          <w:rFonts w:eastAsia="Verdana" w:cs="Times New Roman"/>
          <w:szCs w:val="36"/>
        </w:rPr>
        <w:t>Marketing Strategy</w:t>
      </w:r>
      <w:bookmarkEnd w:id="122"/>
      <w:bookmarkEnd w:id="123"/>
    </w:p>
    <w:p w14:paraId="4BA6458A" w14:textId="77777777" w:rsidR="00AE6C59" w:rsidRDefault="00AE6C59">
      <w:pPr>
        <w:spacing w:after="280" w:afterAutospacing="1"/>
        <w:rPr>
          <w:rFonts w:eastAsia="Verdana"/>
        </w:rPr>
      </w:pPr>
      <w:bookmarkStart w:id="126" w:name="BodyTopicMarketingStrategy"/>
      <w:bookmarkEnd w:id="124"/>
      <w:proofErr w:type="spellStart"/>
      <w:r>
        <w:rPr>
          <w:rFonts w:eastAsia="Verdana"/>
        </w:rPr>
        <w:t>Bluespa</w:t>
      </w:r>
      <w:proofErr w:type="spellEnd"/>
      <w:r>
        <w:rPr>
          <w:rFonts w:eastAsia="Verdana"/>
        </w:rPr>
        <w:t xml:space="preserve"> will utilize a brand building (pull) strategy as the basis for our marketing plan. We will position our print media spend in magazines that influence our target consumer and validate the brand. The publications we will utilize are: W, Vogue, Wallpaper, Cosmopolitan, Travel &amp; Leisure, Vanity Fair, Departures, In Style, Food &amp; Wine, Shape, Town and Country and the New York Times Sunday edition. These are the same publications retail buyers and trend analysts scour to find emerging brands or trends. In addition to paid ads in regional issues of the publications mentioned, we will retain a PR firm to develop a grass roots program for obtaining product placement and celebrity/trainer endorsements. Our media and PR strategy will bring the brand to the forefront for the consumer and set the stage for our image development. We will have a separate plan to market to spas and retailers at trade shows. In </w:t>
      </w:r>
      <w:proofErr w:type="gramStart"/>
      <w:r>
        <w:rPr>
          <w:rFonts w:eastAsia="Verdana"/>
        </w:rPr>
        <w:t>addition</w:t>
      </w:r>
      <w:proofErr w:type="gramEnd"/>
      <w:r>
        <w:rPr>
          <w:rFonts w:eastAsia="Verdana"/>
        </w:rPr>
        <w:t xml:space="preserve"> we will develop a unique in-store graphic and communication package that explains our products benefits and advantages at point of sale.</w:t>
      </w:r>
    </w:p>
    <w:p w14:paraId="44C69839" w14:textId="77777777" w:rsidR="00AE6C59" w:rsidRDefault="00AE6C59">
      <w:pPr>
        <w:pStyle w:val="Heading3"/>
        <w:spacing w:after="280"/>
        <w:rPr>
          <w:rFonts w:ascii="Times New Roman" w:eastAsia="Verdana" w:hAnsi="Times New Roman" w:cs="Times New Roman"/>
          <w:sz w:val="24"/>
          <w:szCs w:val="24"/>
        </w:rPr>
      </w:pPr>
      <w:bookmarkStart w:id="127" w:name="_Toc271022645"/>
      <w:bookmarkStart w:id="128" w:name="_Toc511963452"/>
      <w:bookmarkStart w:id="129" w:name="TitleTopicMarketingPrograms"/>
      <w:bookmarkStart w:id="130" w:name="TopicMarketingPrograms"/>
      <w:bookmarkEnd w:id="125"/>
      <w:bookmarkEnd w:id="126"/>
      <w:r>
        <w:rPr>
          <w:rFonts w:ascii="Times New Roman" w:eastAsia="Verdana" w:hAnsi="Times New Roman" w:cs="Times New Roman"/>
          <w:sz w:val="24"/>
          <w:szCs w:val="24"/>
        </w:rPr>
        <w:lastRenderedPageBreak/>
        <w:t>Marketing Programs</w:t>
      </w:r>
      <w:bookmarkEnd w:id="127"/>
      <w:bookmarkEnd w:id="128"/>
    </w:p>
    <w:p w14:paraId="11CA9B6D" w14:textId="77777777" w:rsidR="00AE6C59" w:rsidRDefault="00AE6C59">
      <w:pPr>
        <w:numPr>
          <w:ilvl w:val="0"/>
          <w:numId w:val="30"/>
        </w:numPr>
        <w:rPr>
          <w:rFonts w:eastAsia="Verdana"/>
        </w:rPr>
      </w:pPr>
      <w:bookmarkStart w:id="131" w:name="BodyTopicMarketingPrograms"/>
      <w:bookmarkEnd w:id="129"/>
      <w:r>
        <w:rPr>
          <w:rFonts w:eastAsia="Verdana"/>
          <w:b/>
        </w:rPr>
        <w:t>Development of product packaging</w:t>
      </w:r>
      <w:r>
        <w:rPr>
          <w:rFonts w:eastAsia="Verdana"/>
        </w:rPr>
        <w:t xml:space="preserve">: Develop a packaging and labeling system that communicates the </w:t>
      </w:r>
      <w:proofErr w:type="spellStart"/>
      <w:r>
        <w:rPr>
          <w:rFonts w:eastAsia="Verdana"/>
        </w:rPr>
        <w:t>Bluespa</w:t>
      </w:r>
      <w:proofErr w:type="spellEnd"/>
      <w:r>
        <w:rPr>
          <w:rFonts w:eastAsia="Verdana"/>
        </w:rPr>
        <w:t xml:space="preserve"> message. </w:t>
      </w:r>
      <w:r>
        <w:rPr>
          <w:rFonts w:eastAsia="Verdana"/>
        </w:rPr>
        <w:br/>
      </w:r>
    </w:p>
    <w:p w14:paraId="24B95A79" w14:textId="77777777" w:rsidR="00AE6C59" w:rsidRDefault="00AE6C59">
      <w:pPr>
        <w:numPr>
          <w:ilvl w:val="0"/>
          <w:numId w:val="30"/>
        </w:numPr>
        <w:rPr>
          <w:rFonts w:eastAsia="Verdana"/>
        </w:rPr>
      </w:pPr>
      <w:r>
        <w:rPr>
          <w:rFonts w:eastAsia="Verdana"/>
          <w:b/>
        </w:rPr>
        <w:t>Development of product brochures</w:t>
      </w:r>
      <w:r>
        <w:rPr>
          <w:rFonts w:eastAsia="Verdana"/>
        </w:rPr>
        <w:t xml:space="preserve">: Create a series of brochures that will function at point of sale and at trade shows. </w:t>
      </w:r>
      <w:r>
        <w:rPr>
          <w:rFonts w:eastAsia="Verdana"/>
        </w:rPr>
        <w:br/>
      </w:r>
    </w:p>
    <w:p w14:paraId="75D09E6F" w14:textId="77777777" w:rsidR="00AE6C59" w:rsidRDefault="00AE6C59">
      <w:pPr>
        <w:numPr>
          <w:ilvl w:val="0"/>
          <w:numId w:val="30"/>
        </w:numPr>
        <w:rPr>
          <w:rFonts w:eastAsia="Verdana"/>
        </w:rPr>
      </w:pPr>
      <w:r>
        <w:rPr>
          <w:rFonts w:eastAsia="Verdana"/>
          <w:b/>
        </w:rPr>
        <w:t xml:space="preserve">Creation of a </w:t>
      </w:r>
      <w:proofErr w:type="spellStart"/>
      <w:r>
        <w:rPr>
          <w:rFonts w:eastAsia="Verdana"/>
          <w:b/>
        </w:rPr>
        <w:t>Bluespa</w:t>
      </w:r>
      <w:proofErr w:type="spellEnd"/>
      <w:r>
        <w:rPr>
          <w:rFonts w:eastAsia="Verdana"/>
          <w:b/>
        </w:rPr>
        <w:t xml:space="preserve"> video</w:t>
      </w:r>
      <w:r>
        <w:rPr>
          <w:rFonts w:eastAsia="Verdana"/>
        </w:rPr>
        <w:t xml:space="preserve">: Develop a video that explains the connection between the sea and the human body. </w:t>
      </w:r>
      <w:r>
        <w:rPr>
          <w:rFonts w:eastAsia="Verdana"/>
        </w:rPr>
        <w:br/>
      </w:r>
    </w:p>
    <w:p w14:paraId="5F5AF74B" w14:textId="77777777" w:rsidR="00AE6C59" w:rsidRDefault="00AE6C59">
      <w:pPr>
        <w:numPr>
          <w:ilvl w:val="0"/>
          <w:numId w:val="30"/>
        </w:numPr>
        <w:rPr>
          <w:rFonts w:eastAsia="Verdana"/>
        </w:rPr>
      </w:pPr>
      <w:r>
        <w:rPr>
          <w:rFonts w:eastAsia="Verdana"/>
          <w:b/>
        </w:rPr>
        <w:t>Selection of a PR firm</w:t>
      </w:r>
      <w:r>
        <w:rPr>
          <w:rFonts w:eastAsia="Verdana"/>
        </w:rPr>
        <w:t xml:space="preserve">: Begin the selection process for a retained public relations firm in April of 2001. </w:t>
      </w:r>
      <w:r>
        <w:rPr>
          <w:rFonts w:eastAsia="Verdana"/>
        </w:rPr>
        <w:br/>
      </w:r>
    </w:p>
    <w:p w14:paraId="3FCDD289" w14:textId="77777777" w:rsidR="00AE6C59" w:rsidRDefault="00AE6C59">
      <w:pPr>
        <w:numPr>
          <w:ilvl w:val="0"/>
          <w:numId w:val="30"/>
        </w:numPr>
        <w:rPr>
          <w:rFonts w:eastAsia="Verdana"/>
        </w:rPr>
      </w:pPr>
      <w:r>
        <w:rPr>
          <w:rFonts w:eastAsia="Verdana"/>
          <w:b/>
        </w:rPr>
        <w:t>Creation of our graphic language</w:t>
      </w:r>
      <w:r>
        <w:rPr>
          <w:rFonts w:eastAsia="Verdana"/>
        </w:rPr>
        <w:t>: Mr. Dane Johnson will complete this project by March 1, 2001.</w:t>
      </w:r>
      <w:r>
        <w:rPr>
          <w:rFonts w:eastAsia="Verdana"/>
        </w:rPr>
        <w:br/>
      </w:r>
    </w:p>
    <w:p w14:paraId="5612A6E3" w14:textId="77777777" w:rsidR="00AE6C59" w:rsidRDefault="00AE6C59">
      <w:pPr>
        <w:numPr>
          <w:ilvl w:val="0"/>
          <w:numId w:val="30"/>
        </w:numPr>
        <w:rPr>
          <w:rFonts w:eastAsia="Verdana"/>
        </w:rPr>
      </w:pPr>
      <w:r>
        <w:rPr>
          <w:rFonts w:eastAsia="Verdana"/>
          <w:b/>
        </w:rPr>
        <w:t>Selection of an advertising firm</w:t>
      </w:r>
      <w:r>
        <w:rPr>
          <w:rFonts w:eastAsia="Verdana"/>
        </w:rPr>
        <w:t xml:space="preserve">: Begin the selection process for an advertising agency in March of 2001. </w:t>
      </w:r>
      <w:r>
        <w:rPr>
          <w:rFonts w:eastAsia="Verdana"/>
        </w:rPr>
        <w:br/>
      </w:r>
    </w:p>
    <w:p w14:paraId="2499397E" w14:textId="77777777" w:rsidR="00AE6C59" w:rsidRDefault="00AE6C59">
      <w:pPr>
        <w:numPr>
          <w:ilvl w:val="0"/>
          <w:numId w:val="30"/>
        </w:numPr>
        <w:rPr>
          <w:rFonts w:eastAsia="Verdana"/>
        </w:rPr>
      </w:pPr>
      <w:r>
        <w:rPr>
          <w:rFonts w:eastAsia="Verdana"/>
          <w:b/>
        </w:rPr>
        <w:t>Development of our print campaign</w:t>
      </w:r>
      <w:r>
        <w:rPr>
          <w:rFonts w:eastAsia="Verdana"/>
        </w:rPr>
        <w:t xml:space="preserve">: Development of this campaign will begin immediately after selecting an agency. </w:t>
      </w:r>
      <w:r>
        <w:rPr>
          <w:rFonts w:eastAsia="Verdana"/>
        </w:rPr>
        <w:br/>
      </w:r>
    </w:p>
    <w:p w14:paraId="253F6740" w14:textId="77777777" w:rsidR="00AE6C59" w:rsidRDefault="00AE6C59">
      <w:pPr>
        <w:numPr>
          <w:ilvl w:val="0"/>
          <w:numId w:val="30"/>
        </w:numPr>
        <w:rPr>
          <w:rFonts w:eastAsia="Verdana"/>
        </w:rPr>
      </w:pPr>
      <w:r>
        <w:rPr>
          <w:rFonts w:eastAsia="Verdana"/>
          <w:b/>
        </w:rPr>
        <w:t>Creation of consumer seminars</w:t>
      </w:r>
      <w:r>
        <w:rPr>
          <w:rFonts w:eastAsia="Verdana"/>
        </w:rPr>
        <w:t xml:space="preserve">: Develop and implement these programs by July 2001. </w:t>
      </w:r>
      <w:r>
        <w:rPr>
          <w:rFonts w:eastAsia="Verdana"/>
        </w:rPr>
        <w:br/>
      </w:r>
    </w:p>
    <w:p w14:paraId="0C68B8E0" w14:textId="77777777" w:rsidR="00AE6C59" w:rsidRDefault="00AE6C59">
      <w:pPr>
        <w:numPr>
          <w:ilvl w:val="0"/>
          <w:numId w:val="30"/>
        </w:numPr>
        <w:spacing w:after="280" w:afterAutospacing="1"/>
        <w:rPr>
          <w:rFonts w:eastAsia="Verdana"/>
        </w:rPr>
      </w:pPr>
      <w:r>
        <w:rPr>
          <w:rFonts w:eastAsia="Verdana"/>
          <w:b/>
        </w:rPr>
        <w:t>Development of bonus week programs and products</w:t>
      </w:r>
      <w:r>
        <w:rPr>
          <w:rFonts w:eastAsia="Verdana"/>
        </w:rPr>
        <w:t>: Ms. Kelly Anderson will work with Ms. Brunner to develop and source these products by October 2001. Our first bonus week event will be December 2001.</w:t>
      </w:r>
    </w:p>
    <w:p w14:paraId="28892CD0" w14:textId="77777777" w:rsidR="00AE6C59" w:rsidRDefault="00AE6C59">
      <w:pPr>
        <w:pStyle w:val="Heading3"/>
        <w:spacing w:after="280"/>
        <w:rPr>
          <w:rFonts w:ascii="Times New Roman" w:eastAsia="Verdana" w:hAnsi="Times New Roman" w:cs="Times New Roman"/>
          <w:sz w:val="24"/>
          <w:szCs w:val="24"/>
        </w:rPr>
      </w:pPr>
      <w:bookmarkStart w:id="132" w:name="_Toc271022646"/>
      <w:bookmarkStart w:id="133" w:name="_Toc511963453"/>
      <w:bookmarkStart w:id="134" w:name="TitleTopicPricingStrategy"/>
      <w:bookmarkStart w:id="135" w:name="TopicPricingStrategy"/>
      <w:bookmarkEnd w:id="130"/>
      <w:bookmarkEnd w:id="131"/>
      <w:r>
        <w:rPr>
          <w:rFonts w:ascii="Times New Roman" w:eastAsia="Verdana" w:hAnsi="Times New Roman" w:cs="Times New Roman"/>
          <w:sz w:val="24"/>
          <w:szCs w:val="24"/>
        </w:rPr>
        <w:t>Pricing Strategy</w:t>
      </w:r>
      <w:bookmarkEnd w:id="132"/>
      <w:bookmarkEnd w:id="133"/>
    </w:p>
    <w:p w14:paraId="3188ED52" w14:textId="77777777" w:rsidR="00AE6C59" w:rsidRDefault="00AE6C59">
      <w:pPr>
        <w:spacing w:after="280" w:afterAutospacing="1"/>
        <w:rPr>
          <w:rFonts w:eastAsia="Verdana"/>
        </w:rPr>
      </w:pPr>
      <w:bookmarkStart w:id="136" w:name="BodyTopicPricingStrategy"/>
      <w:bookmarkEnd w:id="134"/>
      <w:r>
        <w:rPr>
          <w:rFonts w:eastAsia="Verdana"/>
        </w:rPr>
        <w:t xml:space="preserve">Our pricing strategy at retail will be to create a price-to-benefits ratio that positions </w:t>
      </w:r>
      <w:proofErr w:type="spellStart"/>
      <w:r>
        <w:rPr>
          <w:rFonts w:eastAsia="Verdana"/>
        </w:rPr>
        <w:t>Bluespa</w:t>
      </w:r>
      <w:proofErr w:type="spellEnd"/>
      <w:r>
        <w:rPr>
          <w:rFonts w:eastAsia="Verdana"/>
        </w:rPr>
        <w:t xml:space="preserve"> as a superior value. At wholesale we will price our products to provide the retailer with a 50% maintained margin and offer a product exchange program for current accounts. Our wholesale prices will be derived after the appropriate retail is determined to </w:t>
      </w:r>
      <w:proofErr w:type="gramStart"/>
      <w:r>
        <w:rPr>
          <w:rFonts w:eastAsia="Verdana"/>
        </w:rPr>
        <w:t>insure</w:t>
      </w:r>
      <w:proofErr w:type="gramEnd"/>
      <w:r>
        <w:rPr>
          <w:rFonts w:eastAsia="Verdana"/>
        </w:rPr>
        <w:t xml:space="preserve"> that the shelf price represents a value to the consumer and the retailer has a 50% margin.</w:t>
      </w:r>
    </w:p>
    <w:p w14:paraId="6D0540BF" w14:textId="77777777" w:rsidR="00AE6C59" w:rsidRDefault="00AE6C59">
      <w:pPr>
        <w:pStyle w:val="Heading3"/>
        <w:spacing w:after="280"/>
        <w:rPr>
          <w:rFonts w:ascii="Times New Roman" w:eastAsia="Verdana" w:hAnsi="Times New Roman" w:cs="Times New Roman"/>
          <w:sz w:val="24"/>
          <w:szCs w:val="24"/>
        </w:rPr>
      </w:pPr>
      <w:bookmarkStart w:id="137" w:name="_Toc271022647"/>
      <w:bookmarkStart w:id="138" w:name="TitleTopicPromotionStrategy"/>
      <w:bookmarkStart w:id="139" w:name="TopicPromotionStrategy"/>
      <w:bookmarkEnd w:id="135"/>
      <w:bookmarkEnd w:id="136"/>
      <w:r>
        <w:rPr>
          <w:rFonts w:ascii="Times New Roman" w:eastAsia="Verdana" w:hAnsi="Times New Roman" w:cs="Times New Roman"/>
          <w:b w:val="0"/>
          <w:sz w:val="24"/>
          <w:szCs w:val="24"/>
        </w:rPr>
        <w:br w:type="page"/>
      </w:r>
      <w:bookmarkStart w:id="140" w:name="_Toc511963454"/>
      <w:r>
        <w:rPr>
          <w:rFonts w:ascii="Times New Roman" w:eastAsia="Verdana" w:hAnsi="Times New Roman" w:cs="Times New Roman"/>
          <w:sz w:val="24"/>
          <w:szCs w:val="24"/>
        </w:rPr>
        <w:lastRenderedPageBreak/>
        <w:t>Promotion Strategy</w:t>
      </w:r>
      <w:bookmarkEnd w:id="137"/>
      <w:bookmarkEnd w:id="140"/>
    </w:p>
    <w:p w14:paraId="7D91D70B" w14:textId="77777777" w:rsidR="00AE6C59" w:rsidRDefault="00AE6C59">
      <w:pPr>
        <w:spacing w:after="280" w:afterAutospacing="1"/>
        <w:rPr>
          <w:rFonts w:eastAsia="Verdana"/>
        </w:rPr>
      </w:pPr>
      <w:bookmarkStart w:id="141" w:name="BodyTopicPromotionStrategy"/>
      <w:bookmarkEnd w:id="138"/>
      <w:r>
        <w:rPr>
          <w:rFonts w:eastAsia="Verdana"/>
        </w:rPr>
        <w:t xml:space="preserve">Our promotional strategy will cover a broad range of programs. </w:t>
      </w:r>
    </w:p>
    <w:p w14:paraId="5EF3C458" w14:textId="77777777" w:rsidR="00AE6C59" w:rsidRDefault="00AE6C59">
      <w:pPr>
        <w:spacing w:after="280" w:afterAutospacing="1"/>
        <w:rPr>
          <w:rFonts w:eastAsia="Verdana"/>
        </w:rPr>
      </w:pPr>
      <w:r>
        <w:rPr>
          <w:rFonts w:eastAsia="Verdana"/>
          <w:b/>
        </w:rPr>
        <w:t>Pricing</w:t>
      </w:r>
      <w:r>
        <w:rPr>
          <w:rFonts w:eastAsia="Verdana"/>
        </w:rPr>
        <w:t>:</w:t>
      </w:r>
      <w:r>
        <w:rPr>
          <w:rFonts w:eastAsia="Verdana"/>
        </w:rPr>
        <w:br/>
        <w:t xml:space="preserve">We will not have price promotions in our own </w:t>
      </w:r>
      <w:proofErr w:type="gramStart"/>
      <w:r>
        <w:rPr>
          <w:rFonts w:eastAsia="Verdana"/>
        </w:rPr>
        <w:t>facilities</w:t>
      </w:r>
      <w:proofErr w:type="gramEnd"/>
      <w:r>
        <w:rPr>
          <w:rFonts w:eastAsia="Verdana"/>
        </w:rPr>
        <w:t xml:space="preserve"> and we will discourage our wholesale customers from reducing prices. </w:t>
      </w:r>
      <w:proofErr w:type="gramStart"/>
      <w:r>
        <w:rPr>
          <w:rFonts w:eastAsia="Verdana"/>
        </w:rPr>
        <w:t>Instead</w:t>
      </w:r>
      <w:proofErr w:type="gramEnd"/>
      <w:r>
        <w:rPr>
          <w:rFonts w:eastAsia="Verdana"/>
        </w:rPr>
        <w:t xml:space="preserve"> we will have a quarterly bonus week. During the bonus week consumers will receive a free gift with any </w:t>
      </w:r>
      <w:proofErr w:type="spellStart"/>
      <w:r>
        <w:rPr>
          <w:rFonts w:eastAsia="Verdana"/>
        </w:rPr>
        <w:t>Bluespa</w:t>
      </w:r>
      <w:proofErr w:type="spellEnd"/>
      <w:r>
        <w:rPr>
          <w:rFonts w:eastAsia="Verdana"/>
        </w:rPr>
        <w:t xml:space="preserve"> purchase over a </w:t>
      </w:r>
      <w:proofErr w:type="spellStart"/>
      <w:proofErr w:type="gramStart"/>
      <w:r>
        <w:rPr>
          <w:rFonts w:eastAsia="Verdana"/>
        </w:rPr>
        <w:t>pre set</w:t>
      </w:r>
      <w:proofErr w:type="spellEnd"/>
      <w:proofErr w:type="gramEnd"/>
      <w:r>
        <w:rPr>
          <w:rFonts w:eastAsia="Verdana"/>
        </w:rPr>
        <w:t xml:space="preserve"> amount. The gift sets will consist of sample size </w:t>
      </w:r>
      <w:proofErr w:type="spellStart"/>
      <w:r>
        <w:rPr>
          <w:rFonts w:eastAsia="Verdana"/>
        </w:rPr>
        <w:t>Bluespa</w:t>
      </w:r>
      <w:proofErr w:type="spellEnd"/>
      <w:r>
        <w:rPr>
          <w:rFonts w:eastAsia="Verdana"/>
        </w:rPr>
        <w:t xml:space="preserve"> products from our most current launch in a specially designed tote or gym bag. </w:t>
      </w:r>
    </w:p>
    <w:p w14:paraId="48C04DD8" w14:textId="77777777" w:rsidR="00AE6C59" w:rsidRDefault="00AE6C59">
      <w:pPr>
        <w:spacing w:after="280" w:afterAutospacing="1"/>
        <w:rPr>
          <w:rFonts w:eastAsia="Verdana"/>
        </w:rPr>
      </w:pPr>
      <w:r>
        <w:rPr>
          <w:rFonts w:eastAsia="Verdana"/>
          <w:b/>
        </w:rPr>
        <w:t>Consumer Mailers</w:t>
      </w:r>
      <w:r>
        <w:rPr>
          <w:rFonts w:eastAsia="Verdana"/>
        </w:rPr>
        <w:t>:</w:t>
      </w:r>
      <w:r>
        <w:rPr>
          <w:rFonts w:eastAsia="Verdana"/>
        </w:rPr>
        <w:br/>
        <w:t xml:space="preserve">We will have a monthly mailer for </w:t>
      </w:r>
      <w:proofErr w:type="spellStart"/>
      <w:r>
        <w:rPr>
          <w:rFonts w:eastAsia="Verdana"/>
        </w:rPr>
        <w:t>Bluespa</w:t>
      </w:r>
      <w:proofErr w:type="spellEnd"/>
      <w:r>
        <w:rPr>
          <w:rFonts w:eastAsia="Verdana"/>
        </w:rPr>
        <w:t xml:space="preserve"> customers. It will be designed to educate the consumer about the benefits of a particular product or ingredient. The mailer will be redeemable for a sample of the product.</w:t>
      </w:r>
    </w:p>
    <w:p w14:paraId="14772433" w14:textId="77777777" w:rsidR="00AE6C59" w:rsidRDefault="00AE6C59">
      <w:pPr>
        <w:spacing w:after="280" w:afterAutospacing="1"/>
        <w:rPr>
          <w:rFonts w:eastAsia="Verdana"/>
        </w:rPr>
      </w:pPr>
      <w:r>
        <w:rPr>
          <w:rFonts w:eastAsia="Verdana"/>
          <w:b/>
        </w:rPr>
        <w:t>Seminars</w:t>
      </w:r>
      <w:r>
        <w:rPr>
          <w:rFonts w:eastAsia="Verdana"/>
        </w:rPr>
        <w:t>:</w:t>
      </w:r>
      <w:r>
        <w:rPr>
          <w:rFonts w:eastAsia="Verdana"/>
        </w:rPr>
        <w:br/>
        <w:t xml:space="preserve">Our </w:t>
      </w:r>
      <w:proofErr w:type="gramStart"/>
      <w:r>
        <w:rPr>
          <w:rFonts w:eastAsia="Verdana"/>
        </w:rPr>
        <w:t>point of sale</w:t>
      </w:r>
      <w:proofErr w:type="gramEnd"/>
      <w:r>
        <w:rPr>
          <w:rFonts w:eastAsia="Verdana"/>
        </w:rPr>
        <w:t xml:space="preserve"> system will track consumer sales and usage by customer. We will invite our best customers to quarterly seminars on skin care and wellness. </w:t>
      </w:r>
    </w:p>
    <w:p w14:paraId="39B46C01" w14:textId="77777777" w:rsidR="00AE6C59" w:rsidRDefault="00AE6C59">
      <w:pPr>
        <w:spacing w:after="280" w:afterAutospacing="1"/>
        <w:rPr>
          <w:rFonts w:eastAsia="Verdana"/>
        </w:rPr>
      </w:pPr>
      <w:r>
        <w:rPr>
          <w:rFonts w:eastAsia="Verdana"/>
          <w:b/>
        </w:rPr>
        <w:t>Affiliations</w:t>
      </w:r>
      <w:r>
        <w:rPr>
          <w:rFonts w:eastAsia="Verdana"/>
        </w:rPr>
        <w:t>:</w:t>
      </w:r>
      <w:r>
        <w:rPr>
          <w:rFonts w:eastAsia="Verdana"/>
        </w:rPr>
        <w:br/>
        <w:t>We will outfit select female yoga and fitness instructors in key cities.</w:t>
      </w:r>
    </w:p>
    <w:p w14:paraId="59A03409" w14:textId="77777777" w:rsidR="00AE6C59" w:rsidRDefault="00AE6C59">
      <w:pPr>
        <w:spacing w:after="280" w:afterAutospacing="1"/>
        <w:rPr>
          <w:rFonts w:eastAsia="Verdana"/>
        </w:rPr>
      </w:pPr>
      <w:r>
        <w:rPr>
          <w:rFonts w:eastAsia="Verdana"/>
          <w:b/>
        </w:rPr>
        <w:t>Public Relations</w:t>
      </w:r>
      <w:r>
        <w:rPr>
          <w:rFonts w:eastAsia="Verdana"/>
        </w:rPr>
        <w:t>:</w:t>
      </w:r>
      <w:r>
        <w:rPr>
          <w:rFonts w:eastAsia="Verdana"/>
        </w:rPr>
        <w:br/>
        <w:t>We will contract a top public relations firm to develop and execute a gorilla campaign. The objective will be to secure product placement in key publications and endorsements by opinion leaders.</w:t>
      </w:r>
    </w:p>
    <w:p w14:paraId="71F916A8" w14:textId="77777777" w:rsidR="00AE6C59" w:rsidRDefault="00AE6C59">
      <w:pPr>
        <w:spacing w:after="280" w:afterAutospacing="1"/>
        <w:rPr>
          <w:rFonts w:eastAsia="Verdana"/>
        </w:rPr>
      </w:pPr>
      <w:r>
        <w:rPr>
          <w:rFonts w:eastAsia="Verdana"/>
          <w:b/>
        </w:rPr>
        <w:t>Print Campaign</w:t>
      </w:r>
      <w:r>
        <w:rPr>
          <w:rFonts w:eastAsia="Verdana"/>
        </w:rPr>
        <w:t>:</w:t>
      </w:r>
      <w:r>
        <w:rPr>
          <w:rFonts w:eastAsia="Verdana"/>
        </w:rPr>
        <w:br/>
        <w:t>We will have a paid placement program that includes monthly placement in regional issues of W, Vogue, Wallpaper, Cosmopolitan, Travel &amp; Leisure, Vanity Fair, Departures, In Style, Food &amp; Wine, Shape, Town and Country and the New York Times Sunday edition.</w:t>
      </w:r>
    </w:p>
    <w:p w14:paraId="7BE71F9E" w14:textId="77777777" w:rsidR="00AE6C59" w:rsidRDefault="00AE6C59">
      <w:pPr>
        <w:pStyle w:val="Heading2"/>
        <w:spacing w:after="280"/>
        <w:rPr>
          <w:rFonts w:eastAsia="Verdana" w:cs="Times New Roman"/>
          <w:szCs w:val="36"/>
        </w:rPr>
      </w:pPr>
      <w:bookmarkStart w:id="142" w:name="_Toc271022648"/>
      <w:bookmarkStart w:id="143" w:name="TitleTopicSalesStrategy"/>
      <w:bookmarkStart w:id="144" w:name="TopicSalesStrategy"/>
      <w:bookmarkEnd w:id="139"/>
      <w:bookmarkEnd w:id="141"/>
      <w:r>
        <w:rPr>
          <w:rFonts w:ascii="Times New Roman" w:eastAsia="Verdana" w:hAnsi="Times New Roman" w:cs="Times New Roman"/>
          <w:b w:val="0"/>
          <w:i/>
          <w:sz w:val="24"/>
          <w:szCs w:val="24"/>
        </w:rPr>
        <w:br w:type="page"/>
      </w:r>
      <w:bookmarkStart w:id="145" w:name="_Toc511963455"/>
      <w:r>
        <w:rPr>
          <w:rFonts w:eastAsia="Verdana" w:cs="Times New Roman"/>
          <w:szCs w:val="36"/>
        </w:rPr>
        <w:lastRenderedPageBreak/>
        <w:t>Sales Strategy</w:t>
      </w:r>
      <w:bookmarkEnd w:id="142"/>
      <w:bookmarkEnd w:id="145"/>
    </w:p>
    <w:p w14:paraId="6CB4E283" w14:textId="77777777" w:rsidR="00AE6C59" w:rsidRDefault="00AE6C59">
      <w:pPr>
        <w:spacing w:after="280" w:afterAutospacing="1"/>
        <w:rPr>
          <w:rFonts w:eastAsia="Verdana"/>
        </w:rPr>
      </w:pPr>
      <w:bookmarkStart w:id="146" w:name="BodyTopicSalesStrategy"/>
      <w:bookmarkEnd w:id="143"/>
      <w:r>
        <w:rPr>
          <w:rFonts w:eastAsia="Verdana"/>
        </w:rPr>
        <w:t xml:space="preserve">Our retail sales strategy consists of just two parts. </w:t>
      </w:r>
      <w:proofErr w:type="gramStart"/>
      <w:r>
        <w:rPr>
          <w:rFonts w:eastAsia="Verdana"/>
        </w:rPr>
        <w:t>First</w:t>
      </w:r>
      <w:proofErr w:type="gramEnd"/>
      <w:r>
        <w:rPr>
          <w:rFonts w:eastAsia="Verdana"/>
        </w:rPr>
        <w:t xml:space="preserve"> we will hire and train people who fit the </w:t>
      </w:r>
      <w:proofErr w:type="spellStart"/>
      <w:r>
        <w:rPr>
          <w:rFonts w:eastAsia="Verdana"/>
        </w:rPr>
        <w:t>Bluespa</w:t>
      </w:r>
      <w:proofErr w:type="spellEnd"/>
      <w:r>
        <w:rPr>
          <w:rFonts w:eastAsia="Verdana"/>
        </w:rPr>
        <w:t xml:space="preserve"> image and lifestyle. Our training programs will </w:t>
      </w:r>
      <w:proofErr w:type="gramStart"/>
      <w:r>
        <w:rPr>
          <w:rFonts w:eastAsia="Verdana"/>
        </w:rPr>
        <w:t>insure</w:t>
      </w:r>
      <w:proofErr w:type="gramEnd"/>
      <w:r>
        <w:rPr>
          <w:rFonts w:eastAsia="Verdana"/>
        </w:rPr>
        <w:t xml:space="preserve"> that they have the product knowledge necessary to serve the </w:t>
      </w:r>
      <w:proofErr w:type="spellStart"/>
      <w:r>
        <w:rPr>
          <w:rFonts w:eastAsia="Verdana"/>
        </w:rPr>
        <w:t>customers</w:t>
      </w:r>
      <w:proofErr w:type="spellEnd"/>
      <w:r>
        <w:rPr>
          <w:rFonts w:eastAsia="Verdana"/>
        </w:rPr>
        <w:t xml:space="preserve"> needs and close the sale. Second, our commission and retention programs will insure we recognize and reward performance. Our </w:t>
      </w:r>
      <w:proofErr w:type="gramStart"/>
      <w:r>
        <w:rPr>
          <w:rFonts w:eastAsia="Verdana"/>
        </w:rPr>
        <w:t>sales people</w:t>
      </w:r>
      <w:proofErr w:type="gramEnd"/>
      <w:r>
        <w:rPr>
          <w:rFonts w:eastAsia="Verdana"/>
        </w:rPr>
        <w:t xml:space="preserve"> will be on a commission program that compensates for follow up sales at progressively higher rates. This will provide an incentive for consumer follow up and the creation of repeat business. Our commission program will also </w:t>
      </w:r>
      <w:proofErr w:type="gramStart"/>
      <w:r>
        <w:rPr>
          <w:rFonts w:eastAsia="Verdana"/>
        </w:rPr>
        <w:t>insure</w:t>
      </w:r>
      <w:proofErr w:type="gramEnd"/>
      <w:r>
        <w:rPr>
          <w:rFonts w:eastAsia="Verdana"/>
        </w:rPr>
        <w:t xml:space="preserve"> that individual performance is monitored and recognized. Top performers will be singled out for recognition and poor performers will be given additional training or encouraged to seek a profession more suitable to their skills. </w:t>
      </w:r>
    </w:p>
    <w:p w14:paraId="7262AE01" w14:textId="77777777" w:rsidR="00AE6C59" w:rsidRDefault="00AE6C59">
      <w:pPr>
        <w:spacing w:after="280" w:afterAutospacing="1"/>
        <w:rPr>
          <w:rFonts w:eastAsia="Verdana"/>
        </w:rPr>
      </w:pPr>
      <w:r>
        <w:rPr>
          <w:rFonts w:eastAsia="Verdana"/>
        </w:rPr>
        <w:t xml:space="preserve">Our wholesale sales program will evolve through two phases as we grow. In the first phase leading showrooms will represent us. </w:t>
      </w:r>
      <w:proofErr w:type="spellStart"/>
      <w:r>
        <w:rPr>
          <w:rFonts w:eastAsia="Verdana"/>
        </w:rPr>
        <w:t>Alweil</w:t>
      </w:r>
      <w:proofErr w:type="spellEnd"/>
      <w:r>
        <w:rPr>
          <w:rFonts w:eastAsia="Verdana"/>
        </w:rPr>
        <w:t xml:space="preserve"> Studios will act as our national sales manager. They will be paid a 15% commission on all sales and will manage the contracts with other showrooms. This rate is three points above the average for small firms and five points above the average for larger accounts. These higher rates will motivate the reps to promote </w:t>
      </w:r>
      <w:proofErr w:type="spellStart"/>
      <w:r>
        <w:rPr>
          <w:rFonts w:eastAsia="Verdana"/>
        </w:rPr>
        <w:t>Bluespa</w:t>
      </w:r>
      <w:proofErr w:type="spellEnd"/>
      <w:r>
        <w:rPr>
          <w:rFonts w:eastAsia="Verdana"/>
        </w:rPr>
        <w:t xml:space="preserve"> products and aggressively pursue reorders. They will also handle order follow up and customer service. Their commission will be paid 50% at time of shipment and 50% at time of payment, insuring a vested interest in customer satisfaction and payment. After we reach $6,000,000 in wholesale business to outside </w:t>
      </w:r>
      <w:proofErr w:type="gramStart"/>
      <w:r>
        <w:rPr>
          <w:rFonts w:eastAsia="Verdana"/>
        </w:rPr>
        <w:t>accounts</w:t>
      </w:r>
      <w:proofErr w:type="gramEnd"/>
      <w:r>
        <w:rPr>
          <w:rFonts w:eastAsia="Verdana"/>
        </w:rPr>
        <w:t xml:space="preserve"> we will begin to develop an internal sales force and customer satisfaction team. Our internal sales team will be paid 6% of sales. The customer satisfaction team will handle all post sale activities. </w:t>
      </w:r>
      <w:proofErr w:type="gramStart"/>
      <w:r>
        <w:rPr>
          <w:rFonts w:eastAsia="Verdana"/>
        </w:rPr>
        <w:t>Insuring</w:t>
      </w:r>
      <w:proofErr w:type="gramEnd"/>
      <w:r>
        <w:rPr>
          <w:rFonts w:eastAsia="Verdana"/>
        </w:rPr>
        <w:t xml:space="preserve"> delivery, claim processing and collection. (This team will cost approximately 8% of sales in salary and support costs.)</w:t>
      </w:r>
    </w:p>
    <w:p w14:paraId="4EBA444A" w14:textId="77777777" w:rsidR="00AE6C59" w:rsidRDefault="00AE6C59">
      <w:pPr>
        <w:pStyle w:val="Heading3"/>
        <w:spacing w:after="280"/>
        <w:rPr>
          <w:rFonts w:ascii="Times New Roman" w:eastAsia="Verdana" w:hAnsi="Times New Roman" w:cs="Times New Roman"/>
          <w:sz w:val="24"/>
          <w:szCs w:val="24"/>
        </w:rPr>
      </w:pPr>
      <w:bookmarkStart w:id="147" w:name="_Toc271022649"/>
      <w:bookmarkStart w:id="148" w:name="_Toc511963456"/>
      <w:bookmarkStart w:id="149" w:name="TitleTopicSalesForecast"/>
      <w:bookmarkStart w:id="150" w:name="TopicSalesForecast"/>
      <w:bookmarkEnd w:id="144"/>
      <w:bookmarkEnd w:id="146"/>
      <w:r>
        <w:rPr>
          <w:rFonts w:ascii="Times New Roman" w:eastAsia="Verdana" w:hAnsi="Times New Roman" w:cs="Times New Roman"/>
          <w:sz w:val="24"/>
          <w:szCs w:val="24"/>
        </w:rPr>
        <w:t>Sales Forecast</w:t>
      </w:r>
      <w:bookmarkEnd w:id="147"/>
      <w:bookmarkEnd w:id="148"/>
    </w:p>
    <w:p w14:paraId="5ADAA253" w14:textId="77777777" w:rsidR="00AE6C59" w:rsidRDefault="00AE6C59">
      <w:pPr>
        <w:spacing w:after="280" w:afterAutospacing="1"/>
        <w:rPr>
          <w:rFonts w:eastAsia="Verdana"/>
        </w:rPr>
      </w:pPr>
      <w:bookmarkStart w:id="151" w:name="BodyTopicSalesForecast"/>
      <w:bookmarkEnd w:id="149"/>
      <w:r>
        <w:rPr>
          <w:rFonts w:eastAsia="Verdana"/>
        </w:rPr>
        <w:t xml:space="preserve">Sales at </w:t>
      </w:r>
      <w:proofErr w:type="spellStart"/>
      <w:r>
        <w:rPr>
          <w:rFonts w:eastAsia="Verdana"/>
        </w:rPr>
        <w:t>Bluespa</w:t>
      </w:r>
      <w:proofErr w:type="spellEnd"/>
      <w:r>
        <w:rPr>
          <w:rFonts w:eastAsia="Verdana"/>
        </w:rPr>
        <w:t xml:space="preserve"> retail stores are planned to grow astoundingly from 2001 to 2005. This represents a phenomenal growth rate per year for the first five years. This growth is comprised of two factors. First, average comparable store sales growth over five years. This average rate is a composite of the planned rates year one through year five. Second, a new store-opening schedule resulting in eight locations being open at the end of year five. The average store size is planned at 1,500 square feet. Mature store volume is planned at $450 dollars per square foot. New stores are planned at $325 per square foot. It is assumed that of the initial eight locations three will include day spas and five will be retail stores without day spas. The three stores with day spas will be located in Portland, Oregon; San Francisco, California and Southern California. Of the five stores without day spas, two will be in southern California and three will be in the bay area of northern California. A mix of two free standing and three mall locations will be planned. The catalogue is planned for launch in the third quarter of 2003. Catalogue sales are planned to begin in 2003 and projected to grow to triple in 2004. This is the result of three additional mailings in 2005. The addition of e-commerce and the catalogue escalates total sales direct to consumers by the end of 2005.</w:t>
      </w:r>
    </w:p>
    <w:p w14:paraId="10922305" w14:textId="77777777" w:rsidR="00AE6C59" w:rsidRDefault="00AE6C59">
      <w:pPr>
        <w:spacing w:after="280" w:afterAutospacing="1"/>
        <w:rPr>
          <w:rFonts w:eastAsia="Verdana"/>
        </w:rPr>
      </w:pPr>
      <w:r>
        <w:rPr>
          <w:rFonts w:eastAsia="Verdana"/>
        </w:rPr>
        <w:t xml:space="preserve">Wholesale sales are budgeted to grow </w:t>
      </w:r>
      <w:proofErr w:type="spellStart"/>
      <w:r>
        <w:rPr>
          <w:rFonts w:eastAsia="Verdana"/>
        </w:rPr>
        <w:t>enourmously</w:t>
      </w:r>
      <w:proofErr w:type="spellEnd"/>
      <w:r>
        <w:rPr>
          <w:rFonts w:eastAsia="Verdana"/>
        </w:rPr>
        <w:t xml:space="preserve"> by the end of 2005. While we believe this growth is achievable for the following reasons: </w:t>
      </w:r>
    </w:p>
    <w:p w14:paraId="51563AA0" w14:textId="77777777" w:rsidR="00AE6C59" w:rsidRDefault="00AE6C59">
      <w:pPr>
        <w:numPr>
          <w:ilvl w:val="0"/>
          <w:numId w:val="31"/>
        </w:numPr>
        <w:spacing w:after="280" w:afterAutospacing="1"/>
        <w:rPr>
          <w:rFonts w:eastAsia="Verdana"/>
        </w:rPr>
      </w:pPr>
      <w:r>
        <w:rPr>
          <w:rFonts w:eastAsia="Verdana"/>
        </w:rPr>
        <w:lastRenderedPageBreak/>
        <w:t xml:space="preserve">A great deal of our growth will come from adding doors. We will begin 2001 with no accounts. As we add </w:t>
      </w:r>
      <w:proofErr w:type="gramStart"/>
      <w:r>
        <w:rPr>
          <w:rFonts w:eastAsia="Verdana"/>
        </w:rPr>
        <w:t>accounts</w:t>
      </w:r>
      <w:proofErr w:type="gramEnd"/>
      <w:r>
        <w:rPr>
          <w:rFonts w:eastAsia="Verdana"/>
        </w:rPr>
        <w:t xml:space="preserve"> we will experience both per door growth and geometric growth in the size of our wholesale client base. </w:t>
      </w:r>
    </w:p>
    <w:p w14:paraId="7413F4B9" w14:textId="77777777" w:rsidR="00AE6C59" w:rsidRDefault="00AE6C59">
      <w:pPr>
        <w:numPr>
          <w:ilvl w:val="0"/>
          <w:numId w:val="31"/>
        </w:numPr>
        <w:spacing w:after="280" w:afterAutospacing="1"/>
        <w:rPr>
          <w:rFonts w:eastAsia="Verdana"/>
        </w:rPr>
      </w:pPr>
      <w:r>
        <w:rPr>
          <w:rFonts w:eastAsia="Verdana"/>
        </w:rPr>
        <w:t xml:space="preserve">Our product launch schedule will result in our range being approximately 10 times as large in product offering by the beginning of 2005. </w:t>
      </w:r>
    </w:p>
    <w:p w14:paraId="3CA04CED" w14:textId="77777777" w:rsidR="00AE6C59" w:rsidRDefault="00AE6C59">
      <w:pPr>
        <w:numPr>
          <w:ilvl w:val="0"/>
          <w:numId w:val="31"/>
        </w:numPr>
        <w:spacing w:after="280" w:afterAutospacing="1"/>
        <w:rPr>
          <w:rFonts w:eastAsia="Verdana"/>
        </w:rPr>
      </w:pPr>
      <w:r>
        <w:rPr>
          <w:rFonts w:eastAsia="Verdana"/>
        </w:rPr>
        <w:t>Our advertising plan (media and PR) is to grow our annual media spend extensively by 2005. This will increase brand awareness by both the consumer and the retailer.</w:t>
      </w:r>
    </w:p>
    <w:p w14:paraId="6CB3F357" w14:textId="77777777" w:rsidR="00AE6C59" w:rsidRDefault="00AE6C59">
      <w:pPr>
        <w:spacing w:after="280" w:afterAutospacing="1"/>
        <w:rPr>
          <w:rFonts w:eastAsia="Verdana"/>
        </w:rPr>
      </w:pPr>
      <w:r>
        <w:rPr>
          <w:rFonts w:eastAsia="Verdana"/>
        </w:rPr>
        <w:t>Our wholesale sales plans do not include sales to our own outlets or from the catalogue. Our margin plans reflect these sales coming from first cost. It is our belief that this approach assures a true measure of profitability for our retail stores and a true measure of growth for our wholesale efforts.</w:t>
      </w:r>
    </w:p>
    <w:p w14:paraId="4E8B493D" w14:textId="77777777" w:rsidR="00AE6C59" w:rsidRDefault="00AE6C59">
      <w:pPr>
        <w:pStyle w:val="Heading4"/>
        <w:spacing w:after="280" w:afterAutospacing="1"/>
        <w:rPr>
          <w:rFonts w:eastAsia="Verdana"/>
          <w:sz w:val="24"/>
          <w:szCs w:val="24"/>
        </w:rPr>
      </w:pPr>
      <w:bookmarkStart w:id="152" w:name="TitleTablePlanBodySalesForecast"/>
      <w:bookmarkStart w:id="153" w:name="_Toc271022650"/>
      <w:bookmarkEnd w:id="150"/>
      <w:bookmarkEnd w:id="151"/>
      <w:r>
        <w:rPr>
          <w:rFonts w:eastAsia="Verdana"/>
          <w:sz w:val="24"/>
          <w:szCs w:val="24"/>
        </w:rPr>
        <w:t>Table: Sales Forecast</w:t>
      </w:r>
      <w:bookmarkEnd w:id="152"/>
      <w:bookmarkEnd w:id="153"/>
    </w:p>
    <w:p w14:paraId="50859415" w14:textId="77777777" w:rsidR="00AE6C59" w:rsidRDefault="00AE6C59">
      <w:pPr>
        <w:rPr>
          <w:rFonts w:eastAsia="Verdana"/>
        </w:rPr>
      </w:pPr>
      <w:bookmarkStart w:id="154" w:name="TablePlanBodySalesForecast"/>
      <w:bookmarkStart w:id="155" w:name="BodyTablePlanBodySalesForecast"/>
    </w:p>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343"/>
        <w:gridCol w:w="1200"/>
        <w:gridCol w:w="1314"/>
        <w:gridCol w:w="1381"/>
        <w:gridCol w:w="1381"/>
        <w:gridCol w:w="1381"/>
      </w:tblGrid>
      <w:tr w:rsidR="00AE6C59" w14:paraId="0246EEF4" w14:textId="77777777">
        <w:tc>
          <w:tcPr>
            <w:tcW w:w="4161" w:type="dxa"/>
            <w:tcBorders>
              <w:bottom w:val="single" w:sz="6" w:space="0" w:color="000000"/>
              <w:right w:val="single" w:sz="6" w:space="0" w:color="000000"/>
            </w:tcBorders>
            <w:shd w:val="clear" w:color="auto" w:fill="auto"/>
            <w:vAlign w:val="center"/>
          </w:tcPr>
          <w:p w14:paraId="2F8ECB30" w14:textId="77777777" w:rsidR="00AE6C59" w:rsidRDefault="00AE6C59">
            <w:pPr>
              <w:pStyle w:val="PasTable1"/>
              <w:rPr>
                <w:rFonts w:ascii="Trebuchet MS" w:eastAsia="Verdana" w:hAnsi="Trebuchet MS" w:cs="Times New Roman"/>
                <w:i/>
                <w:iCs/>
                <w:sz w:val="22"/>
                <w:szCs w:val="22"/>
              </w:rPr>
            </w:pPr>
            <w:r>
              <w:rPr>
                <w:rFonts w:ascii="Trebuchet MS" w:eastAsia="Arial" w:hAnsi="Trebuchet MS" w:cs="Times New Roman"/>
                <w:i/>
                <w:iCs/>
                <w:sz w:val="22"/>
                <w:szCs w:val="22"/>
              </w:rPr>
              <w:t>Sales Forecast</w:t>
            </w:r>
          </w:p>
        </w:tc>
        <w:tc>
          <w:tcPr>
            <w:tcW w:w="1591" w:type="dxa"/>
            <w:tcBorders>
              <w:left w:val="single" w:sz="6" w:space="0" w:color="000000"/>
              <w:bottom w:val="single" w:sz="6" w:space="0" w:color="000000"/>
            </w:tcBorders>
            <w:shd w:val="clear" w:color="auto" w:fill="auto"/>
            <w:vAlign w:val="center"/>
          </w:tcPr>
          <w:p w14:paraId="1415B6F3" w14:textId="77777777" w:rsidR="00AE6C59" w:rsidRDefault="00AE6C59">
            <w:pPr>
              <w:pStyle w:val="PasTable1"/>
              <w:rPr>
                <w:rFonts w:ascii="Trebuchet MS" w:eastAsia="Verdana" w:hAnsi="Trebuchet MS" w:cs="Times New Roman"/>
                <w:i/>
                <w:iCs/>
                <w:sz w:val="22"/>
                <w:szCs w:val="22"/>
              </w:rPr>
            </w:pPr>
          </w:p>
        </w:tc>
        <w:tc>
          <w:tcPr>
            <w:tcW w:w="1591" w:type="dxa"/>
            <w:tcBorders>
              <w:bottom w:val="single" w:sz="6" w:space="0" w:color="000000"/>
            </w:tcBorders>
            <w:shd w:val="clear" w:color="auto" w:fill="auto"/>
            <w:vAlign w:val="center"/>
          </w:tcPr>
          <w:p w14:paraId="201838D5" w14:textId="77777777" w:rsidR="00AE6C59" w:rsidRDefault="00AE6C59">
            <w:pPr>
              <w:pStyle w:val="PasTable1"/>
              <w:rPr>
                <w:rFonts w:ascii="Trebuchet MS" w:eastAsia="Verdana" w:hAnsi="Trebuchet MS" w:cs="Times New Roman"/>
                <w:i/>
                <w:iCs/>
                <w:sz w:val="22"/>
                <w:szCs w:val="22"/>
              </w:rPr>
            </w:pPr>
          </w:p>
        </w:tc>
        <w:tc>
          <w:tcPr>
            <w:tcW w:w="1591" w:type="dxa"/>
            <w:tcBorders>
              <w:bottom w:val="single" w:sz="6" w:space="0" w:color="000000"/>
            </w:tcBorders>
            <w:shd w:val="clear" w:color="auto" w:fill="auto"/>
            <w:vAlign w:val="center"/>
          </w:tcPr>
          <w:p w14:paraId="5C4911D4" w14:textId="77777777" w:rsidR="00AE6C59" w:rsidRDefault="00AE6C59">
            <w:pPr>
              <w:pStyle w:val="PasTable1"/>
              <w:rPr>
                <w:rFonts w:ascii="Trebuchet MS" w:eastAsia="Verdana" w:hAnsi="Trebuchet MS" w:cs="Times New Roman"/>
                <w:i/>
                <w:iCs/>
                <w:sz w:val="22"/>
                <w:szCs w:val="22"/>
              </w:rPr>
            </w:pPr>
          </w:p>
        </w:tc>
        <w:tc>
          <w:tcPr>
            <w:tcW w:w="1591" w:type="dxa"/>
            <w:tcBorders>
              <w:bottom w:val="single" w:sz="6" w:space="0" w:color="000000"/>
            </w:tcBorders>
            <w:shd w:val="clear" w:color="auto" w:fill="auto"/>
            <w:vAlign w:val="center"/>
          </w:tcPr>
          <w:p w14:paraId="7A3DD2AB" w14:textId="77777777" w:rsidR="00AE6C59" w:rsidRDefault="00AE6C59">
            <w:pPr>
              <w:pStyle w:val="PasTable1"/>
              <w:rPr>
                <w:rFonts w:ascii="Trebuchet MS" w:eastAsia="Verdana" w:hAnsi="Trebuchet MS" w:cs="Times New Roman"/>
                <w:i/>
                <w:iCs/>
                <w:sz w:val="22"/>
                <w:szCs w:val="22"/>
              </w:rPr>
            </w:pPr>
          </w:p>
        </w:tc>
        <w:tc>
          <w:tcPr>
            <w:tcW w:w="1591" w:type="dxa"/>
            <w:tcBorders>
              <w:bottom w:val="single" w:sz="6" w:space="0" w:color="000000"/>
            </w:tcBorders>
            <w:shd w:val="clear" w:color="auto" w:fill="auto"/>
            <w:vAlign w:val="center"/>
          </w:tcPr>
          <w:p w14:paraId="30C7F677" w14:textId="77777777" w:rsidR="00AE6C59" w:rsidRDefault="00AE6C59">
            <w:pPr>
              <w:pStyle w:val="PasTable1"/>
              <w:rPr>
                <w:rFonts w:ascii="Trebuchet MS" w:eastAsia="Verdana" w:hAnsi="Trebuchet MS" w:cs="Times New Roman"/>
                <w:b/>
                <w:bCs/>
                <w:sz w:val="22"/>
                <w:szCs w:val="22"/>
              </w:rPr>
            </w:pPr>
          </w:p>
        </w:tc>
      </w:tr>
      <w:tr w:rsidR="00AE6C59" w14:paraId="76118913" w14:textId="77777777">
        <w:tc>
          <w:tcPr>
            <w:tcW w:w="4161" w:type="dxa"/>
            <w:tcBorders>
              <w:top w:val="single" w:sz="6" w:space="0" w:color="000000"/>
              <w:right w:val="single" w:sz="6" w:space="0" w:color="000000"/>
            </w:tcBorders>
            <w:shd w:val="clear" w:color="auto" w:fill="auto"/>
            <w:vAlign w:val="center"/>
          </w:tcPr>
          <w:p w14:paraId="7649B132" w14:textId="77777777" w:rsidR="00AE6C59" w:rsidRDefault="00AE6C59">
            <w:pPr>
              <w:pStyle w:val="PasTable1"/>
              <w:rPr>
                <w:rFonts w:ascii="Trebuchet MS" w:eastAsia="Verdana" w:hAnsi="Trebuchet MS" w:cs="Times New Roman"/>
                <w:sz w:val="22"/>
                <w:szCs w:val="22"/>
              </w:rPr>
            </w:pPr>
          </w:p>
        </w:tc>
        <w:tc>
          <w:tcPr>
            <w:tcW w:w="1591" w:type="dxa"/>
            <w:tcBorders>
              <w:top w:val="single" w:sz="6" w:space="0" w:color="000000"/>
              <w:left w:val="single" w:sz="6" w:space="0" w:color="000000"/>
            </w:tcBorders>
            <w:shd w:val="clear" w:color="auto" w:fill="auto"/>
            <w:vAlign w:val="center"/>
          </w:tcPr>
          <w:p w14:paraId="041FD1F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1</w:t>
            </w:r>
          </w:p>
        </w:tc>
        <w:tc>
          <w:tcPr>
            <w:tcW w:w="1591" w:type="dxa"/>
            <w:tcBorders>
              <w:top w:val="single" w:sz="6" w:space="0" w:color="000000"/>
            </w:tcBorders>
            <w:shd w:val="clear" w:color="auto" w:fill="auto"/>
            <w:vAlign w:val="center"/>
          </w:tcPr>
          <w:p w14:paraId="53C6B27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2</w:t>
            </w:r>
          </w:p>
        </w:tc>
        <w:tc>
          <w:tcPr>
            <w:tcW w:w="1591" w:type="dxa"/>
            <w:tcBorders>
              <w:top w:val="single" w:sz="6" w:space="0" w:color="000000"/>
            </w:tcBorders>
            <w:shd w:val="clear" w:color="auto" w:fill="auto"/>
            <w:vAlign w:val="center"/>
          </w:tcPr>
          <w:p w14:paraId="08B87E5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3</w:t>
            </w:r>
          </w:p>
        </w:tc>
        <w:tc>
          <w:tcPr>
            <w:tcW w:w="1591" w:type="dxa"/>
            <w:tcBorders>
              <w:top w:val="single" w:sz="6" w:space="0" w:color="000000"/>
            </w:tcBorders>
            <w:shd w:val="clear" w:color="auto" w:fill="auto"/>
            <w:vAlign w:val="center"/>
          </w:tcPr>
          <w:p w14:paraId="28D432B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4</w:t>
            </w:r>
          </w:p>
        </w:tc>
        <w:tc>
          <w:tcPr>
            <w:tcW w:w="1591" w:type="dxa"/>
            <w:tcBorders>
              <w:top w:val="single" w:sz="6" w:space="0" w:color="000000"/>
            </w:tcBorders>
            <w:shd w:val="clear" w:color="auto" w:fill="auto"/>
            <w:vAlign w:val="center"/>
          </w:tcPr>
          <w:p w14:paraId="6FAA5F2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5</w:t>
            </w:r>
          </w:p>
        </w:tc>
      </w:tr>
      <w:tr w:rsidR="00AE6C59" w14:paraId="69E40B5A" w14:textId="77777777">
        <w:tc>
          <w:tcPr>
            <w:tcW w:w="4161" w:type="dxa"/>
            <w:tcBorders>
              <w:right w:val="single" w:sz="6" w:space="0" w:color="000000"/>
            </w:tcBorders>
            <w:shd w:val="clear" w:color="auto" w:fill="auto"/>
            <w:vAlign w:val="center"/>
          </w:tcPr>
          <w:p w14:paraId="19C48E5F"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Sales</w:t>
            </w:r>
          </w:p>
        </w:tc>
        <w:tc>
          <w:tcPr>
            <w:tcW w:w="1591" w:type="dxa"/>
            <w:tcBorders>
              <w:left w:val="single" w:sz="6" w:space="0" w:color="000000"/>
            </w:tcBorders>
            <w:shd w:val="clear" w:color="auto" w:fill="auto"/>
            <w:vAlign w:val="center"/>
          </w:tcPr>
          <w:p w14:paraId="24969EB7" w14:textId="77777777" w:rsidR="00AE6C59" w:rsidRDefault="00AE6C59">
            <w:pPr>
              <w:pStyle w:val="PasTable1"/>
              <w:rPr>
                <w:rFonts w:ascii="Trebuchet MS" w:eastAsia="Verdana" w:hAnsi="Trebuchet MS" w:cs="Times New Roman"/>
                <w:sz w:val="22"/>
                <w:szCs w:val="22"/>
              </w:rPr>
            </w:pPr>
          </w:p>
        </w:tc>
        <w:tc>
          <w:tcPr>
            <w:tcW w:w="1591" w:type="dxa"/>
            <w:shd w:val="clear" w:color="auto" w:fill="auto"/>
            <w:vAlign w:val="center"/>
          </w:tcPr>
          <w:p w14:paraId="4153A1E8" w14:textId="77777777" w:rsidR="00AE6C59" w:rsidRDefault="00AE6C59">
            <w:pPr>
              <w:pStyle w:val="PasTable1"/>
              <w:rPr>
                <w:rFonts w:ascii="Trebuchet MS" w:eastAsia="Verdana" w:hAnsi="Trebuchet MS" w:cs="Times New Roman"/>
                <w:sz w:val="22"/>
                <w:szCs w:val="22"/>
              </w:rPr>
            </w:pPr>
          </w:p>
        </w:tc>
        <w:tc>
          <w:tcPr>
            <w:tcW w:w="1591" w:type="dxa"/>
            <w:shd w:val="clear" w:color="auto" w:fill="auto"/>
            <w:vAlign w:val="center"/>
          </w:tcPr>
          <w:p w14:paraId="40770970" w14:textId="77777777" w:rsidR="00AE6C59" w:rsidRDefault="00AE6C59">
            <w:pPr>
              <w:pStyle w:val="PasTable1"/>
              <w:rPr>
                <w:rFonts w:ascii="Trebuchet MS" w:eastAsia="Verdana" w:hAnsi="Trebuchet MS" w:cs="Times New Roman"/>
                <w:sz w:val="22"/>
                <w:szCs w:val="22"/>
              </w:rPr>
            </w:pPr>
          </w:p>
        </w:tc>
        <w:tc>
          <w:tcPr>
            <w:tcW w:w="1591" w:type="dxa"/>
            <w:shd w:val="clear" w:color="auto" w:fill="auto"/>
            <w:vAlign w:val="center"/>
          </w:tcPr>
          <w:p w14:paraId="31B1E475" w14:textId="77777777" w:rsidR="00AE6C59" w:rsidRDefault="00AE6C59">
            <w:pPr>
              <w:pStyle w:val="PasTable1"/>
              <w:rPr>
                <w:rFonts w:ascii="Trebuchet MS" w:eastAsia="Verdana" w:hAnsi="Trebuchet MS" w:cs="Times New Roman"/>
                <w:sz w:val="22"/>
                <w:szCs w:val="22"/>
              </w:rPr>
            </w:pPr>
          </w:p>
        </w:tc>
        <w:tc>
          <w:tcPr>
            <w:tcW w:w="1591" w:type="dxa"/>
            <w:shd w:val="clear" w:color="auto" w:fill="auto"/>
            <w:vAlign w:val="center"/>
          </w:tcPr>
          <w:p w14:paraId="10961D05" w14:textId="77777777" w:rsidR="00AE6C59" w:rsidRDefault="00AE6C59">
            <w:pPr>
              <w:pStyle w:val="PasTable1"/>
              <w:rPr>
                <w:rFonts w:ascii="Trebuchet MS" w:eastAsia="Verdana" w:hAnsi="Trebuchet MS" w:cs="Times New Roman"/>
                <w:sz w:val="22"/>
                <w:szCs w:val="22"/>
              </w:rPr>
            </w:pPr>
          </w:p>
        </w:tc>
      </w:tr>
      <w:tr w:rsidR="00AE6C59" w14:paraId="098F78D8" w14:textId="77777777">
        <w:tc>
          <w:tcPr>
            <w:tcW w:w="4161" w:type="dxa"/>
            <w:tcBorders>
              <w:right w:val="single" w:sz="6" w:space="0" w:color="000000"/>
            </w:tcBorders>
            <w:shd w:val="clear" w:color="auto" w:fill="auto"/>
            <w:vAlign w:val="center"/>
          </w:tcPr>
          <w:p w14:paraId="6C9460EC"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Retail</w:t>
            </w:r>
          </w:p>
        </w:tc>
        <w:tc>
          <w:tcPr>
            <w:tcW w:w="1591" w:type="dxa"/>
            <w:tcBorders>
              <w:left w:val="single" w:sz="6" w:space="0" w:color="000000"/>
            </w:tcBorders>
            <w:shd w:val="clear" w:color="auto" w:fill="auto"/>
            <w:vAlign w:val="center"/>
          </w:tcPr>
          <w:p w14:paraId="135726C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$245,801 </w:t>
            </w:r>
          </w:p>
        </w:tc>
        <w:tc>
          <w:tcPr>
            <w:tcW w:w="1591" w:type="dxa"/>
            <w:shd w:val="clear" w:color="auto" w:fill="auto"/>
            <w:vAlign w:val="center"/>
          </w:tcPr>
          <w:p w14:paraId="1177B9F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$487,500 </w:t>
            </w:r>
          </w:p>
        </w:tc>
        <w:tc>
          <w:tcPr>
            <w:tcW w:w="1591" w:type="dxa"/>
            <w:shd w:val="clear" w:color="auto" w:fill="auto"/>
            <w:vAlign w:val="center"/>
          </w:tcPr>
          <w:p w14:paraId="39264DD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$1,033,500 </w:t>
            </w:r>
          </w:p>
        </w:tc>
        <w:tc>
          <w:tcPr>
            <w:tcW w:w="1591" w:type="dxa"/>
            <w:shd w:val="clear" w:color="auto" w:fill="auto"/>
            <w:vAlign w:val="center"/>
          </w:tcPr>
          <w:p w14:paraId="0D84F66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$2,219,100 </w:t>
            </w:r>
          </w:p>
        </w:tc>
        <w:tc>
          <w:tcPr>
            <w:tcW w:w="1591" w:type="dxa"/>
            <w:shd w:val="clear" w:color="auto" w:fill="auto"/>
            <w:vAlign w:val="center"/>
          </w:tcPr>
          <w:p w14:paraId="40EE1B0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$4,803,942 </w:t>
            </w:r>
          </w:p>
        </w:tc>
      </w:tr>
      <w:tr w:rsidR="00AE6C59" w14:paraId="637FEC77" w14:textId="77777777">
        <w:tc>
          <w:tcPr>
            <w:tcW w:w="4161" w:type="dxa"/>
            <w:tcBorders>
              <w:right w:val="single" w:sz="6" w:space="0" w:color="000000"/>
            </w:tcBorders>
            <w:shd w:val="clear" w:color="auto" w:fill="auto"/>
            <w:vAlign w:val="center"/>
          </w:tcPr>
          <w:p w14:paraId="601BAAC4"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Wholesale</w:t>
            </w:r>
          </w:p>
        </w:tc>
        <w:tc>
          <w:tcPr>
            <w:tcW w:w="1591" w:type="dxa"/>
            <w:tcBorders>
              <w:left w:val="single" w:sz="6" w:space="0" w:color="000000"/>
            </w:tcBorders>
            <w:shd w:val="clear" w:color="auto" w:fill="auto"/>
            <w:vAlign w:val="center"/>
          </w:tcPr>
          <w:p w14:paraId="2073192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$224,500 </w:t>
            </w:r>
          </w:p>
        </w:tc>
        <w:tc>
          <w:tcPr>
            <w:tcW w:w="1591" w:type="dxa"/>
            <w:shd w:val="clear" w:color="auto" w:fill="auto"/>
            <w:vAlign w:val="center"/>
          </w:tcPr>
          <w:p w14:paraId="7A9932A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$3,000,000 </w:t>
            </w:r>
          </w:p>
        </w:tc>
        <w:tc>
          <w:tcPr>
            <w:tcW w:w="1591" w:type="dxa"/>
            <w:shd w:val="clear" w:color="auto" w:fill="auto"/>
            <w:vAlign w:val="center"/>
          </w:tcPr>
          <w:p w14:paraId="623A0F8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$8,000,000 </w:t>
            </w:r>
          </w:p>
        </w:tc>
        <w:tc>
          <w:tcPr>
            <w:tcW w:w="1591" w:type="dxa"/>
            <w:shd w:val="clear" w:color="auto" w:fill="auto"/>
            <w:vAlign w:val="center"/>
          </w:tcPr>
          <w:p w14:paraId="6873AC6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$15,000,000 </w:t>
            </w:r>
          </w:p>
        </w:tc>
        <w:tc>
          <w:tcPr>
            <w:tcW w:w="1591" w:type="dxa"/>
            <w:shd w:val="clear" w:color="auto" w:fill="auto"/>
            <w:vAlign w:val="center"/>
          </w:tcPr>
          <w:p w14:paraId="38A9C1E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$30,000,000 </w:t>
            </w:r>
          </w:p>
        </w:tc>
      </w:tr>
      <w:tr w:rsidR="00AE6C59" w14:paraId="1B044D3C" w14:textId="77777777">
        <w:tc>
          <w:tcPr>
            <w:tcW w:w="4161" w:type="dxa"/>
            <w:tcBorders>
              <w:right w:val="single" w:sz="6" w:space="0" w:color="000000"/>
            </w:tcBorders>
            <w:shd w:val="clear" w:color="auto" w:fill="auto"/>
            <w:vAlign w:val="center"/>
          </w:tcPr>
          <w:p w14:paraId="3D9F8A9D"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Catalogue and Internet Sales</w:t>
            </w:r>
          </w:p>
        </w:tc>
        <w:tc>
          <w:tcPr>
            <w:tcW w:w="1591" w:type="dxa"/>
            <w:tcBorders>
              <w:left w:val="single" w:sz="6" w:space="0" w:color="000000"/>
            </w:tcBorders>
            <w:shd w:val="clear" w:color="auto" w:fill="auto"/>
            <w:vAlign w:val="center"/>
          </w:tcPr>
          <w:p w14:paraId="2C958CC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$0 </w:t>
            </w:r>
          </w:p>
        </w:tc>
        <w:tc>
          <w:tcPr>
            <w:tcW w:w="1591" w:type="dxa"/>
            <w:shd w:val="clear" w:color="auto" w:fill="auto"/>
            <w:vAlign w:val="center"/>
          </w:tcPr>
          <w:p w14:paraId="00460BF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$250,000 </w:t>
            </w:r>
          </w:p>
        </w:tc>
        <w:tc>
          <w:tcPr>
            <w:tcW w:w="1591" w:type="dxa"/>
            <w:shd w:val="clear" w:color="auto" w:fill="auto"/>
            <w:vAlign w:val="center"/>
          </w:tcPr>
          <w:p w14:paraId="1A46485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$1,000,000 </w:t>
            </w:r>
          </w:p>
        </w:tc>
        <w:tc>
          <w:tcPr>
            <w:tcW w:w="1591" w:type="dxa"/>
            <w:shd w:val="clear" w:color="auto" w:fill="auto"/>
            <w:vAlign w:val="center"/>
          </w:tcPr>
          <w:p w14:paraId="155124B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$2,000,000 </w:t>
            </w:r>
          </w:p>
        </w:tc>
        <w:tc>
          <w:tcPr>
            <w:tcW w:w="1591" w:type="dxa"/>
            <w:shd w:val="clear" w:color="auto" w:fill="auto"/>
            <w:vAlign w:val="center"/>
          </w:tcPr>
          <w:p w14:paraId="64FB62A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$4,000,000 </w:t>
            </w:r>
          </w:p>
        </w:tc>
      </w:tr>
      <w:tr w:rsidR="00AE6C59" w14:paraId="57985B7F" w14:textId="77777777">
        <w:tc>
          <w:tcPr>
            <w:tcW w:w="4161" w:type="dxa"/>
            <w:tcBorders>
              <w:right w:val="single" w:sz="6" w:space="0" w:color="000000"/>
            </w:tcBorders>
            <w:shd w:val="clear" w:color="auto" w:fill="auto"/>
            <w:vAlign w:val="center"/>
          </w:tcPr>
          <w:p w14:paraId="0F13B511"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Total Sales</w:t>
            </w:r>
          </w:p>
        </w:tc>
        <w:tc>
          <w:tcPr>
            <w:tcW w:w="1591" w:type="dxa"/>
            <w:tcBorders>
              <w:left w:val="single" w:sz="6" w:space="0" w:color="000000"/>
            </w:tcBorders>
            <w:shd w:val="clear" w:color="auto" w:fill="auto"/>
            <w:vAlign w:val="center"/>
          </w:tcPr>
          <w:p w14:paraId="0215FE7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$470,301 </w:t>
            </w:r>
          </w:p>
        </w:tc>
        <w:tc>
          <w:tcPr>
            <w:tcW w:w="1591" w:type="dxa"/>
            <w:shd w:val="clear" w:color="auto" w:fill="auto"/>
            <w:vAlign w:val="center"/>
          </w:tcPr>
          <w:p w14:paraId="20D07C1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$3,737,500 </w:t>
            </w:r>
          </w:p>
        </w:tc>
        <w:tc>
          <w:tcPr>
            <w:tcW w:w="1591" w:type="dxa"/>
            <w:shd w:val="clear" w:color="auto" w:fill="auto"/>
            <w:vAlign w:val="center"/>
          </w:tcPr>
          <w:p w14:paraId="79355C2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$10,033,500 </w:t>
            </w:r>
          </w:p>
        </w:tc>
        <w:tc>
          <w:tcPr>
            <w:tcW w:w="1591" w:type="dxa"/>
            <w:shd w:val="clear" w:color="auto" w:fill="auto"/>
            <w:vAlign w:val="center"/>
          </w:tcPr>
          <w:p w14:paraId="0F1DB7F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$19,219,100 </w:t>
            </w:r>
          </w:p>
        </w:tc>
        <w:tc>
          <w:tcPr>
            <w:tcW w:w="1591" w:type="dxa"/>
            <w:shd w:val="clear" w:color="auto" w:fill="auto"/>
            <w:vAlign w:val="center"/>
          </w:tcPr>
          <w:p w14:paraId="02281AC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$38,803,942 </w:t>
            </w:r>
          </w:p>
        </w:tc>
      </w:tr>
      <w:tr w:rsidR="00AE6C59" w14:paraId="737F987E" w14:textId="77777777">
        <w:tc>
          <w:tcPr>
            <w:tcW w:w="4161" w:type="dxa"/>
            <w:tcBorders>
              <w:right w:val="single" w:sz="6" w:space="0" w:color="000000"/>
            </w:tcBorders>
            <w:shd w:val="clear" w:color="auto" w:fill="auto"/>
            <w:vAlign w:val="center"/>
          </w:tcPr>
          <w:p w14:paraId="0AFB061D" w14:textId="77777777" w:rsidR="00AE6C59" w:rsidRDefault="00AE6C59">
            <w:pPr>
              <w:pStyle w:val="PasTable1"/>
              <w:jc w:val="right"/>
              <w:rPr>
                <w:rFonts w:ascii="Trebuchet MS" w:eastAsia="Verdana" w:hAnsi="Trebuchet MS" w:cs="Times New Roman"/>
                <w:sz w:val="22"/>
                <w:szCs w:val="22"/>
              </w:rPr>
            </w:pPr>
          </w:p>
        </w:tc>
        <w:tc>
          <w:tcPr>
            <w:tcW w:w="1591" w:type="dxa"/>
            <w:tcBorders>
              <w:left w:val="single" w:sz="6" w:space="0" w:color="000000"/>
            </w:tcBorders>
            <w:shd w:val="clear" w:color="auto" w:fill="auto"/>
            <w:vAlign w:val="center"/>
          </w:tcPr>
          <w:p w14:paraId="5B262B06" w14:textId="77777777" w:rsidR="00AE6C59" w:rsidRDefault="00AE6C59">
            <w:pPr>
              <w:pStyle w:val="PasTable1"/>
              <w:jc w:val="right"/>
              <w:rPr>
                <w:rFonts w:ascii="Trebuchet MS" w:eastAsia="Verdana" w:hAnsi="Trebuchet MS" w:cs="Times New Roman"/>
                <w:sz w:val="22"/>
                <w:szCs w:val="22"/>
              </w:rPr>
            </w:pPr>
          </w:p>
        </w:tc>
        <w:tc>
          <w:tcPr>
            <w:tcW w:w="1591" w:type="dxa"/>
            <w:shd w:val="clear" w:color="auto" w:fill="auto"/>
            <w:vAlign w:val="center"/>
          </w:tcPr>
          <w:p w14:paraId="624D70A0" w14:textId="77777777" w:rsidR="00AE6C59" w:rsidRDefault="00AE6C59">
            <w:pPr>
              <w:pStyle w:val="PasTable1"/>
              <w:jc w:val="right"/>
              <w:rPr>
                <w:rFonts w:ascii="Trebuchet MS" w:eastAsia="Verdana" w:hAnsi="Trebuchet MS" w:cs="Times New Roman"/>
                <w:sz w:val="22"/>
                <w:szCs w:val="22"/>
              </w:rPr>
            </w:pPr>
          </w:p>
        </w:tc>
        <w:tc>
          <w:tcPr>
            <w:tcW w:w="1591" w:type="dxa"/>
            <w:shd w:val="clear" w:color="auto" w:fill="auto"/>
            <w:vAlign w:val="center"/>
          </w:tcPr>
          <w:p w14:paraId="4FE69619" w14:textId="77777777" w:rsidR="00AE6C59" w:rsidRDefault="00AE6C59">
            <w:pPr>
              <w:pStyle w:val="PasTable1"/>
              <w:jc w:val="right"/>
              <w:rPr>
                <w:rFonts w:ascii="Trebuchet MS" w:eastAsia="Verdana" w:hAnsi="Trebuchet MS" w:cs="Times New Roman"/>
                <w:sz w:val="22"/>
                <w:szCs w:val="22"/>
              </w:rPr>
            </w:pPr>
          </w:p>
        </w:tc>
        <w:tc>
          <w:tcPr>
            <w:tcW w:w="1591" w:type="dxa"/>
            <w:shd w:val="clear" w:color="auto" w:fill="auto"/>
            <w:vAlign w:val="center"/>
          </w:tcPr>
          <w:p w14:paraId="5C190D1B" w14:textId="77777777" w:rsidR="00AE6C59" w:rsidRDefault="00AE6C59">
            <w:pPr>
              <w:pStyle w:val="PasTable1"/>
              <w:jc w:val="right"/>
              <w:rPr>
                <w:rFonts w:ascii="Trebuchet MS" w:eastAsia="Verdana" w:hAnsi="Trebuchet MS" w:cs="Times New Roman"/>
                <w:sz w:val="22"/>
                <w:szCs w:val="22"/>
              </w:rPr>
            </w:pPr>
          </w:p>
        </w:tc>
        <w:tc>
          <w:tcPr>
            <w:tcW w:w="1591" w:type="dxa"/>
            <w:shd w:val="clear" w:color="auto" w:fill="auto"/>
            <w:vAlign w:val="center"/>
          </w:tcPr>
          <w:p w14:paraId="48189E59" w14:textId="77777777" w:rsidR="00AE6C59" w:rsidRDefault="00AE6C59">
            <w:pPr>
              <w:pStyle w:val="PasTable1"/>
              <w:jc w:val="right"/>
              <w:rPr>
                <w:rFonts w:ascii="Trebuchet MS" w:eastAsia="Verdana" w:hAnsi="Trebuchet MS" w:cs="Times New Roman"/>
                <w:sz w:val="22"/>
                <w:szCs w:val="22"/>
              </w:rPr>
            </w:pPr>
          </w:p>
        </w:tc>
      </w:tr>
      <w:tr w:rsidR="00AE6C59" w14:paraId="31AE31D9" w14:textId="77777777">
        <w:tc>
          <w:tcPr>
            <w:tcW w:w="4161" w:type="dxa"/>
            <w:tcBorders>
              <w:right w:val="single" w:sz="6" w:space="0" w:color="000000"/>
            </w:tcBorders>
            <w:shd w:val="clear" w:color="auto" w:fill="auto"/>
            <w:vAlign w:val="center"/>
          </w:tcPr>
          <w:p w14:paraId="010A03A7"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Direct Cost of Sales</w:t>
            </w:r>
          </w:p>
        </w:tc>
        <w:tc>
          <w:tcPr>
            <w:tcW w:w="1591" w:type="dxa"/>
            <w:tcBorders>
              <w:left w:val="single" w:sz="6" w:space="0" w:color="000000"/>
            </w:tcBorders>
            <w:shd w:val="clear" w:color="auto" w:fill="auto"/>
            <w:vAlign w:val="center"/>
          </w:tcPr>
          <w:p w14:paraId="783AC41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1</w:t>
            </w:r>
          </w:p>
        </w:tc>
        <w:tc>
          <w:tcPr>
            <w:tcW w:w="1591" w:type="dxa"/>
            <w:shd w:val="clear" w:color="auto" w:fill="auto"/>
            <w:vAlign w:val="center"/>
          </w:tcPr>
          <w:p w14:paraId="0182209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2</w:t>
            </w:r>
          </w:p>
        </w:tc>
        <w:tc>
          <w:tcPr>
            <w:tcW w:w="1591" w:type="dxa"/>
            <w:shd w:val="clear" w:color="auto" w:fill="auto"/>
            <w:vAlign w:val="center"/>
          </w:tcPr>
          <w:p w14:paraId="782A267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3</w:t>
            </w:r>
          </w:p>
        </w:tc>
        <w:tc>
          <w:tcPr>
            <w:tcW w:w="1591" w:type="dxa"/>
            <w:shd w:val="clear" w:color="auto" w:fill="auto"/>
            <w:vAlign w:val="center"/>
          </w:tcPr>
          <w:p w14:paraId="0413622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4</w:t>
            </w:r>
          </w:p>
        </w:tc>
        <w:tc>
          <w:tcPr>
            <w:tcW w:w="1591" w:type="dxa"/>
            <w:shd w:val="clear" w:color="auto" w:fill="auto"/>
            <w:vAlign w:val="center"/>
          </w:tcPr>
          <w:p w14:paraId="76A84D6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 Year 5</w:t>
            </w:r>
          </w:p>
        </w:tc>
      </w:tr>
      <w:tr w:rsidR="00AE6C59" w14:paraId="24C93AE9" w14:textId="77777777">
        <w:tc>
          <w:tcPr>
            <w:tcW w:w="4161" w:type="dxa"/>
            <w:tcBorders>
              <w:right w:val="single" w:sz="6" w:space="0" w:color="000000"/>
            </w:tcBorders>
            <w:shd w:val="clear" w:color="auto" w:fill="auto"/>
            <w:vAlign w:val="center"/>
          </w:tcPr>
          <w:p w14:paraId="02BB2BFA"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Retail</w:t>
            </w:r>
          </w:p>
        </w:tc>
        <w:tc>
          <w:tcPr>
            <w:tcW w:w="1591" w:type="dxa"/>
            <w:tcBorders>
              <w:left w:val="single" w:sz="6" w:space="0" w:color="000000"/>
            </w:tcBorders>
            <w:shd w:val="clear" w:color="auto" w:fill="auto"/>
            <w:vAlign w:val="center"/>
          </w:tcPr>
          <w:p w14:paraId="6192B6A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$61,450 </w:t>
            </w:r>
          </w:p>
        </w:tc>
        <w:tc>
          <w:tcPr>
            <w:tcW w:w="1591" w:type="dxa"/>
            <w:shd w:val="clear" w:color="auto" w:fill="auto"/>
            <w:vAlign w:val="center"/>
          </w:tcPr>
          <w:p w14:paraId="54757A7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$121,875 </w:t>
            </w:r>
          </w:p>
        </w:tc>
        <w:tc>
          <w:tcPr>
            <w:tcW w:w="1591" w:type="dxa"/>
            <w:shd w:val="clear" w:color="auto" w:fill="auto"/>
            <w:vAlign w:val="center"/>
          </w:tcPr>
          <w:p w14:paraId="39E8CDC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$258,375 </w:t>
            </w:r>
          </w:p>
        </w:tc>
        <w:tc>
          <w:tcPr>
            <w:tcW w:w="1591" w:type="dxa"/>
            <w:shd w:val="clear" w:color="auto" w:fill="auto"/>
            <w:vAlign w:val="center"/>
          </w:tcPr>
          <w:p w14:paraId="332AFFE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$554,775 </w:t>
            </w:r>
          </w:p>
        </w:tc>
        <w:tc>
          <w:tcPr>
            <w:tcW w:w="1591" w:type="dxa"/>
            <w:shd w:val="clear" w:color="auto" w:fill="auto"/>
            <w:vAlign w:val="center"/>
          </w:tcPr>
          <w:p w14:paraId="13A7BB4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$1,200,986 </w:t>
            </w:r>
          </w:p>
        </w:tc>
      </w:tr>
      <w:tr w:rsidR="00AE6C59" w14:paraId="2E79AE00" w14:textId="77777777">
        <w:tc>
          <w:tcPr>
            <w:tcW w:w="4161" w:type="dxa"/>
            <w:tcBorders>
              <w:right w:val="single" w:sz="6" w:space="0" w:color="000000"/>
            </w:tcBorders>
            <w:shd w:val="clear" w:color="auto" w:fill="auto"/>
            <w:vAlign w:val="center"/>
          </w:tcPr>
          <w:p w14:paraId="56E5D07D"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Wholesale</w:t>
            </w:r>
          </w:p>
        </w:tc>
        <w:tc>
          <w:tcPr>
            <w:tcW w:w="1591" w:type="dxa"/>
            <w:tcBorders>
              <w:left w:val="single" w:sz="6" w:space="0" w:color="000000"/>
            </w:tcBorders>
            <w:shd w:val="clear" w:color="auto" w:fill="auto"/>
            <w:vAlign w:val="center"/>
          </w:tcPr>
          <w:p w14:paraId="497C2F1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$85,310 </w:t>
            </w:r>
          </w:p>
        </w:tc>
        <w:tc>
          <w:tcPr>
            <w:tcW w:w="1591" w:type="dxa"/>
            <w:shd w:val="clear" w:color="auto" w:fill="auto"/>
            <w:vAlign w:val="center"/>
          </w:tcPr>
          <w:p w14:paraId="3C2668F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$1,140,000 </w:t>
            </w:r>
          </w:p>
        </w:tc>
        <w:tc>
          <w:tcPr>
            <w:tcW w:w="1591" w:type="dxa"/>
            <w:shd w:val="clear" w:color="auto" w:fill="auto"/>
            <w:vAlign w:val="center"/>
          </w:tcPr>
          <w:p w14:paraId="28963BC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$3,040,000 </w:t>
            </w:r>
          </w:p>
        </w:tc>
        <w:tc>
          <w:tcPr>
            <w:tcW w:w="1591" w:type="dxa"/>
            <w:shd w:val="clear" w:color="auto" w:fill="auto"/>
            <w:vAlign w:val="center"/>
          </w:tcPr>
          <w:p w14:paraId="2681006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$5,700,000 </w:t>
            </w:r>
          </w:p>
        </w:tc>
        <w:tc>
          <w:tcPr>
            <w:tcW w:w="1591" w:type="dxa"/>
            <w:shd w:val="clear" w:color="auto" w:fill="auto"/>
            <w:vAlign w:val="center"/>
          </w:tcPr>
          <w:p w14:paraId="3DF9AD4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$11,400,000 </w:t>
            </w:r>
          </w:p>
        </w:tc>
      </w:tr>
      <w:tr w:rsidR="00AE6C59" w14:paraId="469E8370" w14:textId="77777777">
        <w:tc>
          <w:tcPr>
            <w:tcW w:w="4161" w:type="dxa"/>
            <w:tcBorders>
              <w:bottom w:val="single" w:sz="6" w:space="0" w:color="000000"/>
              <w:right w:val="single" w:sz="6" w:space="0" w:color="000000"/>
            </w:tcBorders>
            <w:shd w:val="clear" w:color="auto" w:fill="auto"/>
            <w:vAlign w:val="center"/>
          </w:tcPr>
          <w:p w14:paraId="0D14FFBC"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Catalogue and Internet Sales</w:t>
            </w:r>
          </w:p>
        </w:tc>
        <w:tc>
          <w:tcPr>
            <w:tcW w:w="1591" w:type="dxa"/>
            <w:tcBorders>
              <w:left w:val="single" w:sz="6" w:space="0" w:color="000000"/>
              <w:bottom w:val="single" w:sz="6" w:space="0" w:color="000000"/>
            </w:tcBorders>
            <w:shd w:val="clear" w:color="auto" w:fill="auto"/>
            <w:vAlign w:val="center"/>
          </w:tcPr>
          <w:p w14:paraId="79A3789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$0 </w:t>
            </w:r>
          </w:p>
        </w:tc>
        <w:tc>
          <w:tcPr>
            <w:tcW w:w="1591" w:type="dxa"/>
            <w:tcBorders>
              <w:bottom w:val="single" w:sz="6" w:space="0" w:color="000000"/>
            </w:tcBorders>
            <w:shd w:val="clear" w:color="auto" w:fill="auto"/>
            <w:vAlign w:val="center"/>
          </w:tcPr>
          <w:p w14:paraId="0F55C93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$62,500 </w:t>
            </w:r>
          </w:p>
        </w:tc>
        <w:tc>
          <w:tcPr>
            <w:tcW w:w="1591" w:type="dxa"/>
            <w:tcBorders>
              <w:bottom w:val="single" w:sz="6" w:space="0" w:color="000000"/>
            </w:tcBorders>
            <w:shd w:val="clear" w:color="auto" w:fill="auto"/>
            <w:vAlign w:val="center"/>
          </w:tcPr>
          <w:p w14:paraId="6914275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$250,000 </w:t>
            </w:r>
          </w:p>
        </w:tc>
        <w:tc>
          <w:tcPr>
            <w:tcW w:w="1591" w:type="dxa"/>
            <w:tcBorders>
              <w:bottom w:val="single" w:sz="6" w:space="0" w:color="000000"/>
            </w:tcBorders>
            <w:shd w:val="clear" w:color="auto" w:fill="auto"/>
            <w:vAlign w:val="center"/>
          </w:tcPr>
          <w:p w14:paraId="45369DA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$500,000 </w:t>
            </w:r>
          </w:p>
        </w:tc>
        <w:tc>
          <w:tcPr>
            <w:tcW w:w="1591" w:type="dxa"/>
            <w:tcBorders>
              <w:bottom w:val="single" w:sz="6" w:space="0" w:color="000000"/>
            </w:tcBorders>
            <w:shd w:val="clear" w:color="auto" w:fill="auto"/>
            <w:vAlign w:val="center"/>
          </w:tcPr>
          <w:p w14:paraId="5B4A25F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$1,000,000 </w:t>
            </w:r>
          </w:p>
        </w:tc>
      </w:tr>
      <w:tr w:rsidR="00AE6C59" w14:paraId="164352BA" w14:textId="77777777">
        <w:tc>
          <w:tcPr>
            <w:tcW w:w="4161" w:type="dxa"/>
            <w:tcBorders>
              <w:top w:val="single" w:sz="6" w:space="0" w:color="000000"/>
              <w:right w:val="single" w:sz="6" w:space="0" w:color="000000"/>
            </w:tcBorders>
            <w:shd w:val="clear" w:color="auto" w:fill="auto"/>
            <w:vAlign w:val="center"/>
          </w:tcPr>
          <w:p w14:paraId="4A254750" w14:textId="77777777" w:rsidR="00AE6C59" w:rsidRDefault="00AE6C59">
            <w:pPr>
              <w:pStyle w:val="PasTable1"/>
              <w:rPr>
                <w:rFonts w:ascii="Trebuchet MS" w:eastAsia="Verdana" w:hAnsi="Trebuchet MS" w:cs="Times New Roman"/>
                <w:b/>
                <w:bCs/>
                <w:sz w:val="22"/>
                <w:szCs w:val="22"/>
              </w:rPr>
            </w:pPr>
            <w:r>
              <w:rPr>
                <w:rFonts w:ascii="Trebuchet MS" w:eastAsia="Arial" w:hAnsi="Trebuchet MS" w:cs="Times New Roman"/>
                <w:b/>
                <w:bCs/>
                <w:sz w:val="22"/>
                <w:szCs w:val="22"/>
              </w:rPr>
              <w:t>Subtotal Direct Cost of Sales</w:t>
            </w:r>
          </w:p>
        </w:tc>
        <w:tc>
          <w:tcPr>
            <w:tcW w:w="1591" w:type="dxa"/>
            <w:tcBorders>
              <w:top w:val="single" w:sz="6" w:space="0" w:color="000000"/>
              <w:left w:val="single" w:sz="6" w:space="0" w:color="000000"/>
            </w:tcBorders>
            <w:shd w:val="clear" w:color="auto" w:fill="auto"/>
            <w:vAlign w:val="center"/>
          </w:tcPr>
          <w:p w14:paraId="132DA9E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$146,760 </w:t>
            </w:r>
          </w:p>
        </w:tc>
        <w:tc>
          <w:tcPr>
            <w:tcW w:w="1591" w:type="dxa"/>
            <w:tcBorders>
              <w:top w:val="single" w:sz="6" w:space="0" w:color="000000"/>
            </w:tcBorders>
            <w:shd w:val="clear" w:color="auto" w:fill="auto"/>
            <w:vAlign w:val="center"/>
          </w:tcPr>
          <w:p w14:paraId="59DC7EC0"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$1,324,375 </w:t>
            </w:r>
          </w:p>
        </w:tc>
        <w:tc>
          <w:tcPr>
            <w:tcW w:w="1591" w:type="dxa"/>
            <w:tcBorders>
              <w:top w:val="single" w:sz="6" w:space="0" w:color="000000"/>
            </w:tcBorders>
            <w:shd w:val="clear" w:color="auto" w:fill="auto"/>
            <w:vAlign w:val="center"/>
          </w:tcPr>
          <w:p w14:paraId="7AF7788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$3,548,375 </w:t>
            </w:r>
          </w:p>
        </w:tc>
        <w:tc>
          <w:tcPr>
            <w:tcW w:w="1591" w:type="dxa"/>
            <w:tcBorders>
              <w:top w:val="single" w:sz="6" w:space="0" w:color="000000"/>
            </w:tcBorders>
            <w:shd w:val="clear" w:color="auto" w:fill="auto"/>
            <w:vAlign w:val="center"/>
          </w:tcPr>
          <w:p w14:paraId="02D862D0"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$6,754,775 </w:t>
            </w:r>
          </w:p>
        </w:tc>
        <w:tc>
          <w:tcPr>
            <w:tcW w:w="1591" w:type="dxa"/>
            <w:tcBorders>
              <w:top w:val="single" w:sz="6" w:space="0" w:color="000000"/>
            </w:tcBorders>
            <w:shd w:val="clear" w:color="auto" w:fill="auto"/>
            <w:vAlign w:val="center"/>
          </w:tcPr>
          <w:p w14:paraId="425371D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$13,600,986 </w:t>
            </w:r>
          </w:p>
        </w:tc>
      </w:tr>
    </w:tbl>
    <w:bookmarkEnd w:id="154"/>
    <w:bookmarkEnd w:id="155"/>
    <w:p w14:paraId="2FC9593A" w14:textId="77777777" w:rsidR="00AE6C59" w:rsidRDefault="00AE6C59">
      <w:pPr>
        <w:pStyle w:val="PasTable1"/>
        <w:spacing w:afterAutospacing="1"/>
        <w:rPr>
          <w:rFonts w:ascii="Times New Roman" w:eastAsia="Verdana" w:hAnsi="Times New Roman" w:cs="Times New Roman"/>
          <w:sz w:val="24"/>
        </w:rPr>
      </w:pPr>
      <w:r>
        <w:rPr>
          <w:rFonts w:ascii="Times New Roman" w:eastAsia="Verdana" w:hAnsi="Times New Roman" w:cs="Times New Roman"/>
          <w:sz w:val="24"/>
        </w:rPr>
        <w:br/>
      </w:r>
    </w:p>
    <w:p w14:paraId="5A70CDA0" w14:textId="77777777" w:rsidR="00AE6C59" w:rsidRDefault="00AE6C59">
      <w:pPr>
        <w:pStyle w:val="Heading4"/>
        <w:spacing w:after="0" w:afterAutospacing="1"/>
        <w:rPr>
          <w:rFonts w:eastAsia="Verdana"/>
          <w:sz w:val="24"/>
          <w:szCs w:val="24"/>
        </w:rPr>
      </w:pPr>
      <w:bookmarkStart w:id="156" w:name="ChartSalesMonthly"/>
      <w:bookmarkStart w:id="157" w:name="_Toc271022651"/>
      <w:bookmarkStart w:id="158" w:name="BodyChartSalesMonthly"/>
      <w:r>
        <w:rPr>
          <w:rFonts w:eastAsia="Verdana"/>
          <w:sz w:val="24"/>
          <w:szCs w:val="24"/>
        </w:rPr>
        <w:lastRenderedPageBreak/>
        <w:t>Chart: Sales Monthly</w:t>
      </w:r>
      <w:bookmarkEnd w:id="156"/>
      <w:bookmarkEnd w:id="157"/>
    </w:p>
    <w:bookmarkEnd w:id="158"/>
    <w:p w14:paraId="348D5EDF" w14:textId="77777777" w:rsidR="00AE6C59" w:rsidRDefault="002B2404">
      <w:pPr>
        <w:spacing w:afterAutospacing="1"/>
        <w:rPr>
          <w:rFonts w:eastAsia="Verdana"/>
        </w:rPr>
      </w:pPr>
      <w:r w:rsidRPr="00BB7019">
        <w:rPr>
          <w:rFonts w:eastAsia="Verdana"/>
          <w:noProof/>
        </w:rPr>
        <w:drawing>
          <wp:inline distT="0" distB="0" distL="0" distR="0" wp14:anchorId="4C9459D1" wp14:editId="72467CDE">
            <wp:extent cx="5963285" cy="3154045"/>
            <wp:effectExtent l="0" t="0" r="0" b="0"/>
            <wp:docPr id="4" name="Picture 7">
              <a:hlinkClick xmlns:a="http://schemas.openxmlformats.org/drawingml/2006/main" r:id="rId2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a:hlinkClick r:id="rId21"/>
                    </pic:cNvPr>
                    <pic:cNvPicPr>
                      <a:picLocks/>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63285" cy="3154045"/>
                    </a:xfrm>
                    <a:prstGeom prst="rect">
                      <a:avLst/>
                    </a:prstGeom>
                    <a:noFill/>
                    <a:ln>
                      <a:noFill/>
                    </a:ln>
                  </pic:spPr>
                </pic:pic>
              </a:graphicData>
            </a:graphic>
          </wp:inline>
        </w:drawing>
      </w:r>
    </w:p>
    <w:p w14:paraId="2E7D727F" w14:textId="77777777" w:rsidR="00AE6C59" w:rsidRDefault="00AE6C59">
      <w:pPr>
        <w:rPr>
          <w:rFonts w:ascii="Trebuchet MS" w:hAnsi="Trebuchet MS"/>
          <w:i/>
        </w:rPr>
      </w:pPr>
      <w:r>
        <w:rPr>
          <w:rFonts w:ascii="Trebuchet MS" w:hAnsi="Trebuchet MS"/>
          <w:i/>
        </w:rPr>
        <w:t xml:space="preserve">Do you need better-looking financial charts and tables? Tools like </w:t>
      </w:r>
      <w:hyperlink r:id="rId29"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 with a professional modern design.</w:t>
      </w:r>
      <w:bookmarkStart w:id="159" w:name="ChartSalesbyYear"/>
      <w:bookmarkStart w:id="160" w:name="_Toc271022652"/>
      <w:bookmarkStart w:id="161" w:name="BodyChartSalesbyYear"/>
    </w:p>
    <w:p w14:paraId="1D9E31AE" w14:textId="77777777" w:rsidR="00AE6C59" w:rsidRDefault="00AE6C59">
      <w:pPr>
        <w:rPr>
          <w:rFonts w:eastAsia="Verdana"/>
        </w:rPr>
      </w:pPr>
    </w:p>
    <w:p w14:paraId="58E494E2" w14:textId="77777777" w:rsidR="00AE6C59" w:rsidRDefault="00AE6C59">
      <w:pPr>
        <w:rPr>
          <w:rFonts w:eastAsia="Verdana"/>
          <w:b/>
        </w:rPr>
      </w:pPr>
      <w:r>
        <w:rPr>
          <w:rFonts w:eastAsia="Verdana"/>
          <w:b/>
        </w:rPr>
        <w:t>Chart: Sales by Year</w:t>
      </w:r>
      <w:bookmarkEnd w:id="159"/>
      <w:bookmarkEnd w:id="160"/>
    </w:p>
    <w:p w14:paraId="5430968A" w14:textId="77777777" w:rsidR="00AE6C59" w:rsidRDefault="00AE6C59">
      <w:pPr>
        <w:rPr>
          <w:rFonts w:eastAsia="Verdana"/>
          <w:b/>
        </w:rPr>
      </w:pPr>
    </w:p>
    <w:bookmarkEnd w:id="161"/>
    <w:p w14:paraId="670C104F" w14:textId="77777777" w:rsidR="00AE6C59" w:rsidRDefault="002B2404">
      <w:pPr>
        <w:spacing w:afterAutospacing="1"/>
        <w:rPr>
          <w:rFonts w:eastAsia="Verdana"/>
        </w:rPr>
      </w:pPr>
      <w:r w:rsidRPr="00BB7019">
        <w:rPr>
          <w:rFonts w:eastAsia="Verdana"/>
          <w:noProof/>
        </w:rPr>
        <w:drawing>
          <wp:inline distT="0" distB="0" distL="0" distR="0" wp14:anchorId="1531379A" wp14:editId="1C2ED89A">
            <wp:extent cx="5870575" cy="3260090"/>
            <wp:effectExtent l="0" t="0" r="0" b="0"/>
            <wp:docPr id="5" name="Picture 8">
              <a:hlinkClick xmlns:a="http://schemas.openxmlformats.org/drawingml/2006/main" r:id="rId25"/>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a:hlinkClick r:id="rId25"/>
                    </pic:cNvPr>
                    <pic:cNvPicPr>
                      <a:picLocks/>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70575" cy="3260090"/>
                    </a:xfrm>
                    <a:prstGeom prst="rect">
                      <a:avLst/>
                    </a:prstGeom>
                    <a:noFill/>
                    <a:ln>
                      <a:noFill/>
                    </a:ln>
                  </pic:spPr>
                </pic:pic>
              </a:graphicData>
            </a:graphic>
          </wp:inline>
        </w:drawing>
      </w:r>
    </w:p>
    <w:p w14:paraId="54DAA148" w14:textId="77777777" w:rsidR="00AE6C59" w:rsidRDefault="00AE6C59">
      <w:pPr>
        <w:pStyle w:val="Heading3"/>
        <w:spacing w:after="0"/>
        <w:rPr>
          <w:rFonts w:ascii="Times New Roman" w:eastAsia="Verdana" w:hAnsi="Times New Roman" w:cs="Times New Roman"/>
          <w:sz w:val="24"/>
          <w:szCs w:val="24"/>
        </w:rPr>
      </w:pPr>
      <w:bookmarkStart w:id="162" w:name="_Toc271022653"/>
      <w:bookmarkStart w:id="163" w:name="_Toc511963457"/>
      <w:bookmarkStart w:id="164" w:name="TitleTopicSalesPrograms"/>
      <w:bookmarkStart w:id="165" w:name="TopicSalesPrograms"/>
      <w:r>
        <w:rPr>
          <w:rFonts w:ascii="Times New Roman" w:eastAsia="Verdana" w:hAnsi="Times New Roman" w:cs="Times New Roman"/>
          <w:sz w:val="24"/>
          <w:szCs w:val="24"/>
        </w:rPr>
        <w:lastRenderedPageBreak/>
        <w:t>Sales Programs</w:t>
      </w:r>
      <w:bookmarkEnd w:id="162"/>
      <w:bookmarkEnd w:id="163"/>
    </w:p>
    <w:p w14:paraId="626A274A" w14:textId="77777777" w:rsidR="00AE6C59" w:rsidRDefault="00AE6C59">
      <w:pPr>
        <w:numPr>
          <w:ilvl w:val="0"/>
          <w:numId w:val="32"/>
        </w:numPr>
        <w:rPr>
          <w:rFonts w:eastAsia="Verdana"/>
        </w:rPr>
      </w:pPr>
      <w:bookmarkStart w:id="166" w:name="BodyTopicSalesPrograms"/>
      <w:bookmarkEnd w:id="164"/>
      <w:r>
        <w:rPr>
          <w:rFonts w:eastAsia="Verdana"/>
        </w:rPr>
        <w:t xml:space="preserve">Development of the </w:t>
      </w:r>
      <w:proofErr w:type="spellStart"/>
      <w:r>
        <w:rPr>
          <w:rFonts w:eastAsia="Verdana"/>
        </w:rPr>
        <w:t>Bluespa</w:t>
      </w:r>
      <w:proofErr w:type="spellEnd"/>
      <w:r>
        <w:rPr>
          <w:rFonts w:eastAsia="Verdana"/>
        </w:rPr>
        <w:t xml:space="preserve"> sales training program: To be completed in the second quarter of 2001. </w:t>
      </w:r>
      <w:r>
        <w:rPr>
          <w:rFonts w:eastAsia="Verdana"/>
        </w:rPr>
        <w:br/>
      </w:r>
    </w:p>
    <w:p w14:paraId="1D721D73" w14:textId="77777777" w:rsidR="00AE6C59" w:rsidRDefault="00AE6C59">
      <w:pPr>
        <w:numPr>
          <w:ilvl w:val="0"/>
          <w:numId w:val="32"/>
        </w:numPr>
        <w:rPr>
          <w:rFonts w:eastAsia="Verdana"/>
        </w:rPr>
      </w:pPr>
      <w:r>
        <w:rPr>
          <w:rFonts w:eastAsia="Verdana"/>
        </w:rPr>
        <w:t xml:space="preserve">Creation of the </w:t>
      </w:r>
      <w:proofErr w:type="spellStart"/>
      <w:r>
        <w:rPr>
          <w:rFonts w:eastAsia="Verdana"/>
        </w:rPr>
        <w:t>Bluespa</w:t>
      </w:r>
      <w:proofErr w:type="spellEnd"/>
      <w:r>
        <w:rPr>
          <w:rFonts w:eastAsia="Verdana"/>
        </w:rPr>
        <w:t xml:space="preserve"> commission program: To be completed in the first second quarter of 2001. Mr. Brunner and Ms. Anderson will develop the program. </w:t>
      </w:r>
      <w:r>
        <w:rPr>
          <w:rFonts w:eastAsia="Verdana"/>
        </w:rPr>
        <w:br/>
      </w:r>
    </w:p>
    <w:p w14:paraId="3DE076E8" w14:textId="77777777" w:rsidR="00AE6C59" w:rsidRDefault="00AE6C59">
      <w:pPr>
        <w:numPr>
          <w:ilvl w:val="0"/>
          <w:numId w:val="32"/>
        </w:numPr>
        <w:rPr>
          <w:rFonts w:eastAsia="Verdana"/>
        </w:rPr>
      </w:pPr>
      <w:r>
        <w:rPr>
          <w:rFonts w:eastAsia="Verdana"/>
        </w:rPr>
        <w:t xml:space="preserve">Identification of and contracts with key wholesale showrooms: Mr. Brunner and Ms. </w:t>
      </w:r>
      <w:proofErr w:type="spellStart"/>
      <w:r>
        <w:rPr>
          <w:rFonts w:eastAsia="Verdana"/>
        </w:rPr>
        <w:t>Alweil</w:t>
      </w:r>
      <w:proofErr w:type="spellEnd"/>
      <w:r>
        <w:rPr>
          <w:rFonts w:eastAsia="Verdana"/>
        </w:rPr>
        <w:t xml:space="preserve"> will complete this task in the second quarter of 2001. </w:t>
      </w:r>
      <w:r>
        <w:rPr>
          <w:rFonts w:eastAsia="Verdana"/>
        </w:rPr>
        <w:br/>
      </w:r>
    </w:p>
    <w:p w14:paraId="673E699C" w14:textId="77777777" w:rsidR="00AE6C59" w:rsidRDefault="00AE6C59">
      <w:pPr>
        <w:numPr>
          <w:ilvl w:val="0"/>
          <w:numId w:val="32"/>
        </w:numPr>
        <w:spacing w:after="280" w:afterAutospacing="1"/>
        <w:rPr>
          <w:rFonts w:eastAsia="Verdana"/>
        </w:rPr>
      </w:pPr>
      <w:r>
        <w:rPr>
          <w:rFonts w:eastAsia="Verdana"/>
        </w:rPr>
        <w:t xml:space="preserve">Selection of a customs broker to </w:t>
      </w:r>
      <w:proofErr w:type="gramStart"/>
      <w:r>
        <w:rPr>
          <w:rFonts w:eastAsia="Verdana"/>
        </w:rPr>
        <w:t>insure</w:t>
      </w:r>
      <w:proofErr w:type="gramEnd"/>
      <w:r>
        <w:rPr>
          <w:rFonts w:eastAsia="Verdana"/>
        </w:rPr>
        <w:t xml:space="preserve"> efficient flow of inventory and accurate classification of product: To be completed in March 2001.</w:t>
      </w:r>
    </w:p>
    <w:p w14:paraId="606682E0" w14:textId="77777777" w:rsidR="00AE6C59" w:rsidRDefault="00AE6C59">
      <w:pPr>
        <w:pStyle w:val="Heading2"/>
        <w:spacing w:after="280"/>
        <w:rPr>
          <w:rFonts w:eastAsia="Verdana" w:cs="Times New Roman"/>
          <w:szCs w:val="36"/>
        </w:rPr>
      </w:pPr>
      <w:bookmarkStart w:id="167" w:name="_Toc271022654"/>
      <w:bookmarkStart w:id="168" w:name="_Toc511963458"/>
      <w:bookmarkStart w:id="169" w:name="TitleTopicStrategicAlliances"/>
      <w:bookmarkStart w:id="170" w:name="TopicStrategicAlliances"/>
      <w:bookmarkEnd w:id="165"/>
      <w:bookmarkEnd w:id="166"/>
      <w:r>
        <w:rPr>
          <w:rFonts w:eastAsia="Verdana" w:cs="Times New Roman"/>
          <w:szCs w:val="36"/>
        </w:rPr>
        <w:t>Strategic Alliances</w:t>
      </w:r>
      <w:bookmarkEnd w:id="167"/>
      <w:bookmarkEnd w:id="168"/>
    </w:p>
    <w:p w14:paraId="57B7B938" w14:textId="77777777" w:rsidR="00AE6C59" w:rsidRDefault="00AE6C59">
      <w:pPr>
        <w:spacing w:after="280" w:afterAutospacing="1"/>
        <w:rPr>
          <w:rFonts w:eastAsia="Verdana"/>
        </w:rPr>
      </w:pPr>
      <w:bookmarkStart w:id="171" w:name="BodyTopicStrategicAlliances"/>
      <w:bookmarkEnd w:id="169"/>
      <w:r>
        <w:rPr>
          <w:rFonts w:eastAsia="Verdana"/>
        </w:rPr>
        <w:t xml:space="preserve">We have secured strategic alliances on the supply side. The arrangements with our labs in France give us access to gradable production flow, plus </w:t>
      </w:r>
      <w:proofErr w:type="gramStart"/>
      <w:r>
        <w:rPr>
          <w:rFonts w:eastAsia="Verdana"/>
        </w:rPr>
        <w:t>state of the art</w:t>
      </w:r>
      <w:proofErr w:type="gramEnd"/>
      <w:r>
        <w:rPr>
          <w:rFonts w:eastAsia="Verdana"/>
        </w:rPr>
        <w:t xml:space="preserve"> research and development resources. They will allow us the critical assets previously enjoyed only by the largest firms. We will develop additional alliances with yoga and fitness instructors in key cities.</w:t>
      </w:r>
    </w:p>
    <w:p w14:paraId="3E497E1F" w14:textId="77777777" w:rsidR="00AE6C59" w:rsidRDefault="00AE6C59">
      <w:pPr>
        <w:pStyle w:val="Heading2"/>
        <w:spacing w:after="280"/>
        <w:rPr>
          <w:rFonts w:eastAsia="Verdana" w:cs="Times New Roman"/>
          <w:szCs w:val="36"/>
        </w:rPr>
      </w:pPr>
      <w:bookmarkStart w:id="172" w:name="_Toc271022655"/>
      <w:bookmarkStart w:id="173" w:name="_Toc511963459"/>
      <w:bookmarkStart w:id="174" w:name="TitleTopicMilestones"/>
      <w:bookmarkStart w:id="175" w:name="TopicMilestones"/>
      <w:bookmarkEnd w:id="170"/>
      <w:bookmarkEnd w:id="171"/>
      <w:r>
        <w:rPr>
          <w:rFonts w:eastAsia="Verdana" w:cs="Times New Roman"/>
          <w:szCs w:val="36"/>
        </w:rPr>
        <w:t>Milestones</w:t>
      </w:r>
      <w:bookmarkEnd w:id="172"/>
      <w:bookmarkEnd w:id="173"/>
    </w:p>
    <w:p w14:paraId="247850DE" w14:textId="77777777" w:rsidR="00AE6C59" w:rsidRDefault="00AE6C59">
      <w:pPr>
        <w:spacing w:after="280" w:afterAutospacing="1"/>
        <w:rPr>
          <w:rFonts w:eastAsia="Verdana"/>
        </w:rPr>
      </w:pPr>
      <w:bookmarkStart w:id="176" w:name="BodyTopicMilestones"/>
      <w:bookmarkEnd w:id="174"/>
      <w:r>
        <w:rPr>
          <w:rFonts w:eastAsia="Verdana"/>
        </w:rPr>
        <w:t xml:space="preserve">The following table shows the milestones set for </w:t>
      </w:r>
      <w:proofErr w:type="spellStart"/>
      <w:r>
        <w:rPr>
          <w:rFonts w:eastAsia="Verdana"/>
        </w:rPr>
        <w:t>Bluespa</w:t>
      </w:r>
      <w:proofErr w:type="spellEnd"/>
      <w:r>
        <w:rPr>
          <w:rFonts w:eastAsia="Verdana"/>
        </w:rPr>
        <w:t>.</w:t>
      </w:r>
    </w:p>
    <w:p w14:paraId="36C313D0" w14:textId="77777777" w:rsidR="00AE6C59" w:rsidRDefault="00AE6C59">
      <w:pPr>
        <w:pStyle w:val="Heading3"/>
        <w:spacing w:after="280"/>
        <w:rPr>
          <w:rFonts w:ascii="Times New Roman" w:eastAsia="Verdana" w:hAnsi="Times New Roman" w:cs="Times New Roman"/>
          <w:sz w:val="24"/>
          <w:szCs w:val="24"/>
        </w:rPr>
      </w:pPr>
      <w:bookmarkStart w:id="177" w:name="TitleTablePlanBodyMilestones"/>
      <w:bookmarkStart w:id="178" w:name="_Toc271022656"/>
      <w:bookmarkStart w:id="179" w:name="_Toc511963460"/>
      <w:bookmarkEnd w:id="175"/>
      <w:bookmarkEnd w:id="176"/>
    </w:p>
    <w:p w14:paraId="74DBF11E" w14:textId="77777777" w:rsidR="00AE6C59" w:rsidRDefault="00AE6C59">
      <w:pPr>
        <w:rPr>
          <w:rFonts w:eastAsia="Verdana"/>
        </w:rPr>
      </w:pPr>
    </w:p>
    <w:p w14:paraId="34BE14F1" w14:textId="77777777" w:rsidR="00AE6C59" w:rsidRDefault="00AE6C59">
      <w:pPr>
        <w:rPr>
          <w:rFonts w:eastAsia="Verdana"/>
        </w:rPr>
      </w:pPr>
    </w:p>
    <w:p w14:paraId="7B3643EE" w14:textId="77777777" w:rsidR="00AE6C59" w:rsidRDefault="00AE6C59">
      <w:pPr>
        <w:rPr>
          <w:rFonts w:eastAsia="Verdana"/>
        </w:rPr>
      </w:pPr>
    </w:p>
    <w:p w14:paraId="6BD8EE41" w14:textId="77777777" w:rsidR="00AE6C59" w:rsidRDefault="00AE6C59">
      <w:pPr>
        <w:rPr>
          <w:rFonts w:eastAsia="Verdana"/>
        </w:rPr>
      </w:pPr>
    </w:p>
    <w:p w14:paraId="7C3929EC" w14:textId="77777777" w:rsidR="00AE6C59" w:rsidRDefault="00AE6C59">
      <w:pPr>
        <w:rPr>
          <w:rFonts w:eastAsia="Verdana"/>
        </w:rPr>
      </w:pPr>
    </w:p>
    <w:p w14:paraId="380A3BBF" w14:textId="77777777" w:rsidR="00AE6C59" w:rsidRDefault="00AE6C59">
      <w:pPr>
        <w:rPr>
          <w:rFonts w:eastAsia="Verdana"/>
        </w:rPr>
      </w:pPr>
    </w:p>
    <w:p w14:paraId="7BA2CF59" w14:textId="77777777" w:rsidR="00AE6C59" w:rsidRDefault="00AE6C59">
      <w:pPr>
        <w:rPr>
          <w:rFonts w:eastAsia="Verdana"/>
        </w:rPr>
      </w:pPr>
    </w:p>
    <w:p w14:paraId="2FF975AE" w14:textId="77777777" w:rsidR="00AE6C59" w:rsidRDefault="00AE6C59">
      <w:pPr>
        <w:rPr>
          <w:rFonts w:eastAsia="Verdana"/>
        </w:rPr>
      </w:pPr>
    </w:p>
    <w:p w14:paraId="102460DE" w14:textId="77777777" w:rsidR="00AE6C59" w:rsidRDefault="00AE6C59">
      <w:pPr>
        <w:rPr>
          <w:rFonts w:eastAsia="Verdana"/>
        </w:rPr>
      </w:pPr>
    </w:p>
    <w:p w14:paraId="5EA4D128" w14:textId="77777777" w:rsidR="00AE6C59" w:rsidRDefault="00AE6C59">
      <w:pPr>
        <w:rPr>
          <w:rFonts w:eastAsia="Verdana"/>
        </w:rPr>
      </w:pPr>
    </w:p>
    <w:p w14:paraId="73F8C152" w14:textId="77777777" w:rsidR="00AE6C59" w:rsidRDefault="00AE6C59">
      <w:pPr>
        <w:rPr>
          <w:rFonts w:eastAsia="Verdana"/>
        </w:rPr>
      </w:pPr>
    </w:p>
    <w:p w14:paraId="291D662B" w14:textId="77777777" w:rsidR="00AE6C59" w:rsidRDefault="00AE6C59">
      <w:pPr>
        <w:rPr>
          <w:rFonts w:eastAsia="Verdana"/>
        </w:rPr>
      </w:pPr>
    </w:p>
    <w:p w14:paraId="67E5515E" w14:textId="77777777" w:rsidR="00AE6C59" w:rsidRDefault="00AE6C59">
      <w:pPr>
        <w:rPr>
          <w:rFonts w:eastAsia="Verdana"/>
        </w:rPr>
      </w:pPr>
    </w:p>
    <w:p w14:paraId="636F6381" w14:textId="77777777" w:rsidR="00AE6C59" w:rsidRDefault="00AE6C59">
      <w:pPr>
        <w:rPr>
          <w:rFonts w:eastAsia="Verdana"/>
        </w:rPr>
      </w:pPr>
    </w:p>
    <w:p w14:paraId="43493C55" w14:textId="77777777" w:rsidR="00AE6C59" w:rsidRDefault="00AE6C59">
      <w:pPr>
        <w:pStyle w:val="Heading3"/>
        <w:spacing w:after="280"/>
        <w:rPr>
          <w:rFonts w:ascii="Times New Roman" w:eastAsia="Verdana" w:hAnsi="Times New Roman" w:cs="Times New Roman"/>
          <w:sz w:val="24"/>
          <w:szCs w:val="24"/>
        </w:rPr>
      </w:pPr>
      <w:r>
        <w:rPr>
          <w:rFonts w:ascii="Times New Roman" w:eastAsia="Verdana" w:hAnsi="Times New Roman" w:cs="Times New Roman"/>
          <w:sz w:val="24"/>
          <w:szCs w:val="24"/>
        </w:rPr>
        <w:lastRenderedPageBreak/>
        <w:t>Table: Milestones</w:t>
      </w:r>
      <w:bookmarkEnd w:id="177"/>
      <w:bookmarkEnd w:id="178"/>
      <w:bookmarkEnd w:id="179"/>
    </w:p>
    <w:p w14:paraId="6B9C5501" w14:textId="77777777" w:rsidR="00AE6C59" w:rsidRDefault="00AE6C59">
      <w:pPr>
        <w:rPr>
          <w:rFonts w:eastAsia="Verdana"/>
        </w:rPr>
      </w:pPr>
      <w:bookmarkStart w:id="180" w:name="TablePlanBodyMilestones"/>
      <w:bookmarkStart w:id="181" w:name="BodyTablePlanBodyMilestones"/>
    </w:p>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292"/>
        <w:gridCol w:w="1337"/>
        <w:gridCol w:w="1337"/>
        <w:gridCol w:w="1243"/>
        <w:gridCol w:w="1368"/>
        <w:gridCol w:w="1423"/>
      </w:tblGrid>
      <w:tr w:rsidR="00AE6C59" w14:paraId="646CB47A" w14:textId="77777777">
        <w:tc>
          <w:tcPr>
            <w:tcW w:w="3220" w:type="dxa"/>
            <w:tcBorders>
              <w:bottom w:val="single" w:sz="6" w:space="0" w:color="000000"/>
              <w:right w:val="single" w:sz="6" w:space="0" w:color="000000"/>
            </w:tcBorders>
            <w:shd w:val="clear" w:color="auto" w:fill="auto"/>
            <w:vAlign w:val="center"/>
          </w:tcPr>
          <w:p w14:paraId="6775F62E" w14:textId="77777777" w:rsidR="00AE6C59" w:rsidRDefault="00AE6C59">
            <w:pPr>
              <w:pStyle w:val="PasTable1"/>
              <w:rPr>
                <w:rFonts w:ascii="Trebuchet MS" w:eastAsia="Verdana" w:hAnsi="Trebuchet MS" w:cs="Times New Roman"/>
                <w:i/>
                <w:iCs/>
                <w:sz w:val="22"/>
                <w:szCs w:val="22"/>
              </w:rPr>
            </w:pPr>
            <w:r>
              <w:rPr>
                <w:rFonts w:ascii="Trebuchet MS" w:eastAsia="Arial" w:hAnsi="Trebuchet MS" w:cs="Times New Roman"/>
                <w:i/>
                <w:iCs/>
                <w:sz w:val="22"/>
                <w:szCs w:val="22"/>
              </w:rPr>
              <w:t>Milestones</w:t>
            </w:r>
          </w:p>
        </w:tc>
        <w:tc>
          <w:tcPr>
            <w:tcW w:w="1789" w:type="dxa"/>
            <w:tcBorders>
              <w:left w:val="single" w:sz="6" w:space="0" w:color="000000"/>
              <w:bottom w:val="single" w:sz="6" w:space="0" w:color="000000"/>
            </w:tcBorders>
            <w:shd w:val="clear" w:color="auto" w:fill="auto"/>
            <w:vAlign w:val="center"/>
          </w:tcPr>
          <w:p w14:paraId="3372356D" w14:textId="77777777" w:rsidR="00AE6C59" w:rsidRDefault="00AE6C59">
            <w:pPr>
              <w:pStyle w:val="PasTable1"/>
              <w:rPr>
                <w:rFonts w:ascii="Trebuchet MS" w:eastAsia="Verdana" w:hAnsi="Trebuchet MS" w:cs="Times New Roman"/>
                <w:i/>
                <w:iCs/>
                <w:sz w:val="22"/>
                <w:szCs w:val="22"/>
              </w:rPr>
            </w:pPr>
          </w:p>
        </w:tc>
        <w:tc>
          <w:tcPr>
            <w:tcW w:w="1789" w:type="dxa"/>
            <w:tcBorders>
              <w:bottom w:val="single" w:sz="6" w:space="0" w:color="000000"/>
            </w:tcBorders>
            <w:shd w:val="clear" w:color="auto" w:fill="auto"/>
            <w:vAlign w:val="center"/>
          </w:tcPr>
          <w:p w14:paraId="3F7873F5" w14:textId="77777777" w:rsidR="00AE6C59" w:rsidRDefault="00AE6C59">
            <w:pPr>
              <w:pStyle w:val="PasTable1"/>
              <w:rPr>
                <w:rFonts w:ascii="Trebuchet MS" w:eastAsia="Verdana" w:hAnsi="Trebuchet MS" w:cs="Times New Roman"/>
                <w:i/>
                <w:iCs/>
                <w:sz w:val="22"/>
                <w:szCs w:val="22"/>
              </w:rPr>
            </w:pPr>
          </w:p>
        </w:tc>
        <w:tc>
          <w:tcPr>
            <w:tcW w:w="1789" w:type="dxa"/>
            <w:tcBorders>
              <w:bottom w:val="single" w:sz="6" w:space="0" w:color="000000"/>
            </w:tcBorders>
            <w:shd w:val="clear" w:color="auto" w:fill="auto"/>
            <w:vAlign w:val="center"/>
          </w:tcPr>
          <w:p w14:paraId="0B056449" w14:textId="77777777" w:rsidR="00AE6C59" w:rsidRDefault="00AE6C59">
            <w:pPr>
              <w:pStyle w:val="PasTable1"/>
              <w:rPr>
                <w:rFonts w:ascii="Trebuchet MS" w:eastAsia="Verdana" w:hAnsi="Trebuchet MS" w:cs="Times New Roman"/>
                <w:i/>
                <w:iCs/>
                <w:sz w:val="22"/>
                <w:szCs w:val="22"/>
              </w:rPr>
            </w:pPr>
          </w:p>
        </w:tc>
        <w:tc>
          <w:tcPr>
            <w:tcW w:w="1789" w:type="dxa"/>
            <w:tcBorders>
              <w:bottom w:val="single" w:sz="6" w:space="0" w:color="000000"/>
            </w:tcBorders>
            <w:shd w:val="clear" w:color="auto" w:fill="auto"/>
            <w:vAlign w:val="center"/>
          </w:tcPr>
          <w:p w14:paraId="68E4F5AC" w14:textId="77777777" w:rsidR="00AE6C59" w:rsidRDefault="00AE6C59">
            <w:pPr>
              <w:pStyle w:val="PasTable1"/>
              <w:rPr>
                <w:rFonts w:ascii="Trebuchet MS" w:eastAsia="Verdana" w:hAnsi="Trebuchet MS" w:cs="Times New Roman"/>
                <w:i/>
                <w:iCs/>
                <w:sz w:val="22"/>
                <w:szCs w:val="22"/>
              </w:rPr>
            </w:pPr>
          </w:p>
        </w:tc>
        <w:tc>
          <w:tcPr>
            <w:tcW w:w="1789" w:type="dxa"/>
            <w:tcBorders>
              <w:bottom w:val="single" w:sz="6" w:space="0" w:color="000000"/>
            </w:tcBorders>
            <w:shd w:val="clear" w:color="auto" w:fill="auto"/>
            <w:vAlign w:val="center"/>
          </w:tcPr>
          <w:p w14:paraId="32B1A752" w14:textId="77777777" w:rsidR="00AE6C59" w:rsidRDefault="00AE6C59">
            <w:pPr>
              <w:pStyle w:val="PasTable1"/>
              <w:rPr>
                <w:rFonts w:ascii="Trebuchet MS" w:eastAsia="Verdana" w:hAnsi="Trebuchet MS" w:cs="Times New Roman"/>
                <w:b/>
                <w:bCs/>
                <w:sz w:val="22"/>
                <w:szCs w:val="22"/>
              </w:rPr>
            </w:pPr>
          </w:p>
        </w:tc>
      </w:tr>
      <w:tr w:rsidR="00AE6C59" w14:paraId="730E61A6" w14:textId="77777777">
        <w:tc>
          <w:tcPr>
            <w:tcW w:w="3220" w:type="dxa"/>
            <w:tcBorders>
              <w:top w:val="single" w:sz="6" w:space="0" w:color="000000"/>
              <w:right w:val="single" w:sz="6" w:space="0" w:color="000000"/>
            </w:tcBorders>
            <w:shd w:val="clear" w:color="auto" w:fill="auto"/>
            <w:vAlign w:val="center"/>
          </w:tcPr>
          <w:p w14:paraId="3954954C"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left w:val="single" w:sz="6" w:space="0" w:color="000000"/>
            </w:tcBorders>
            <w:shd w:val="clear" w:color="auto" w:fill="auto"/>
            <w:vAlign w:val="center"/>
          </w:tcPr>
          <w:p w14:paraId="7CF04A70"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2964B5FB"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17A62B70"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5CDD2594"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2AF779F4" w14:textId="77777777" w:rsidR="00AE6C59" w:rsidRDefault="00AE6C59">
            <w:pPr>
              <w:pStyle w:val="PasTable1"/>
              <w:rPr>
                <w:rFonts w:ascii="Trebuchet MS" w:eastAsia="Verdana" w:hAnsi="Trebuchet MS" w:cs="Times New Roman"/>
                <w:sz w:val="22"/>
                <w:szCs w:val="22"/>
              </w:rPr>
            </w:pPr>
          </w:p>
        </w:tc>
      </w:tr>
      <w:tr w:rsidR="00AE6C59" w14:paraId="7341D12B" w14:textId="77777777">
        <w:tc>
          <w:tcPr>
            <w:tcW w:w="3220" w:type="dxa"/>
            <w:tcBorders>
              <w:right w:val="single" w:sz="6" w:space="0" w:color="000000"/>
            </w:tcBorders>
            <w:shd w:val="clear" w:color="auto" w:fill="auto"/>
            <w:vAlign w:val="center"/>
          </w:tcPr>
          <w:p w14:paraId="09C51F9C"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Milestone</w:t>
            </w:r>
          </w:p>
        </w:tc>
        <w:tc>
          <w:tcPr>
            <w:tcW w:w="1789" w:type="dxa"/>
            <w:tcBorders>
              <w:left w:val="single" w:sz="6" w:space="0" w:color="000000"/>
            </w:tcBorders>
            <w:shd w:val="clear" w:color="auto" w:fill="auto"/>
            <w:vAlign w:val="center"/>
          </w:tcPr>
          <w:p w14:paraId="6A5A525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Start Date</w:t>
            </w:r>
          </w:p>
        </w:tc>
        <w:tc>
          <w:tcPr>
            <w:tcW w:w="1789" w:type="dxa"/>
            <w:shd w:val="clear" w:color="auto" w:fill="auto"/>
            <w:vAlign w:val="center"/>
          </w:tcPr>
          <w:p w14:paraId="261626C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End Date</w:t>
            </w:r>
          </w:p>
        </w:tc>
        <w:tc>
          <w:tcPr>
            <w:tcW w:w="1789" w:type="dxa"/>
            <w:shd w:val="clear" w:color="auto" w:fill="auto"/>
            <w:vAlign w:val="center"/>
          </w:tcPr>
          <w:p w14:paraId="3AD98EB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Budget</w:t>
            </w:r>
          </w:p>
        </w:tc>
        <w:tc>
          <w:tcPr>
            <w:tcW w:w="1789" w:type="dxa"/>
            <w:shd w:val="clear" w:color="auto" w:fill="auto"/>
            <w:vAlign w:val="center"/>
          </w:tcPr>
          <w:p w14:paraId="4744925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Manager</w:t>
            </w:r>
          </w:p>
        </w:tc>
        <w:tc>
          <w:tcPr>
            <w:tcW w:w="1789" w:type="dxa"/>
            <w:shd w:val="clear" w:color="auto" w:fill="auto"/>
            <w:vAlign w:val="center"/>
          </w:tcPr>
          <w:p w14:paraId="2CAFE71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Department</w:t>
            </w:r>
          </w:p>
        </w:tc>
      </w:tr>
      <w:tr w:rsidR="00AE6C59" w14:paraId="5C8D8264" w14:textId="77777777">
        <w:tc>
          <w:tcPr>
            <w:tcW w:w="3220" w:type="dxa"/>
            <w:tcBorders>
              <w:right w:val="single" w:sz="6" w:space="0" w:color="000000"/>
            </w:tcBorders>
            <w:shd w:val="clear" w:color="auto" w:fill="auto"/>
            <w:vAlign w:val="center"/>
          </w:tcPr>
          <w:p w14:paraId="3F026112"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Completion of Store, SIS and Trade Booth Fixtures</w:t>
            </w:r>
          </w:p>
        </w:tc>
        <w:tc>
          <w:tcPr>
            <w:tcW w:w="1789" w:type="dxa"/>
            <w:tcBorders>
              <w:left w:val="single" w:sz="6" w:space="0" w:color="000000"/>
            </w:tcBorders>
            <w:shd w:val="clear" w:color="auto" w:fill="auto"/>
            <w:vAlign w:val="center"/>
          </w:tcPr>
          <w:p w14:paraId="5952D28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3/1/2000</w:t>
            </w:r>
          </w:p>
        </w:tc>
        <w:tc>
          <w:tcPr>
            <w:tcW w:w="1789" w:type="dxa"/>
            <w:shd w:val="clear" w:color="auto" w:fill="auto"/>
            <w:vAlign w:val="center"/>
          </w:tcPr>
          <w:p w14:paraId="5963102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486EBDB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$150,000 </w:t>
            </w:r>
          </w:p>
        </w:tc>
        <w:tc>
          <w:tcPr>
            <w:tcW w:w="1789" w:type="dxa"/>
            <w:shd w:val="clear" w:color="auto" w:fill="auto"/>
            <w:vAlign w:val="center"/>
          </w:tcPr>
          <w:p w14:paraId="5B702B3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793760E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8749791" w14:textId="77777777">
        <w:tc>
          <w:tcPr>
            <w:tcW w:w="3220" w:type="dxa"/>
            <w:tcBorders>
              <w:right w:val="single" w:sz="6" w:space="0" w:color="000000"/>
            </w:tcBorders>
            <w:shd w:val="clear" w:color="auto" w:fill="auto"/>
            <w:vAlign w:val="center"/>
          </w:tcPr>
          <w:p w14:paraId="3BD01590"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Completion of Product Development- Earth</w:t>
            </w:r>
          </w:p>
        </w:tc>
        <w:tc>
          <w:tcPr>
            <w:tcW w:w="1789" w:type="dxa"/>
            <w:tcBorders>
              <w:left w:val="single" w:sz="6" w:space="0" w:color="000000"/>
            </w:tcBorders>
            <w:shd w:val="clear" w:color="auto" w:fill="auto"/>
            <w:vAlign w:val="center"/>
          </w:tcPr>
          <w:p w14:paraId="38D809F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6/1/2000</w:t>
            </w:r>
          </w:p>
        </w:tc>
        <w:tc>
          <w:tcPr>
            <w:tcW w:w="1789" w:type="dxa"/>
            <w:shd w:val="clear" w:color="auto" w:fill="auto"/>
            <w:vAlign w:val="center"/>
          </w:tcPr>
          <w:p w14:paraId="5303C5C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52C6B30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 </w:t>
            </w:r>
          </w:p>
        </w:tc>
        <w:tc>
          <w:tcPr>
            <w:tcW w:w="1789" w:type="dxa"/>
            <w:shd w:val="clear" w:color="auto" w:fill="auto"/>
            <w:vAlign w:val="center"/>
          </w:tcPr>
          <w:p w14:paraId="2BCF615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4DD7521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2E8DD76" w14:textId="77777777">
        <w:tc>
          <w:tcPr>
            <w:tcW w:w="3220" w:type="dxa"/>
            <w:tcBorders>
              <w:right w:val="single" w:sz="6" w:space="0" w:color="000000"/>
            </w:tcBorders>
            <w:shd w:val="clear" w:color="auto" w:fill="auto"/>
            <w:vAlign w:val="center"/>
          </w:tcPr>
          <w:p w14:paraId="0BE76866"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Completion of Product Development - Water</w:t>
            </w:r>
          </w:p>
        </w:tc>
        <w:tc>
          <w:tcPr>
            <w:tcW w:w="1789" w:type="dxa"/>
            <w:tcBorders>
              <w:left w:val="single" w:sz="6" w:space="0" w:color="000000"/>
            </w:tcBorders>
            <w:shd w:val="clear" w:color="auto" w:fill="auto"/>
            <w:vAlign w:val="center"/>
          </w:tcPr>
          <w:p w14:paraId="479CD8E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6/1/2000</w:t>
            </w:r>
          </w:p>
        </w:tc>
        <w:tc>
          <w:tcPr>
            <w:tcW w:w="1789" w:type="dxa"/>
            <w:shd w:val="clear" w:color="auto" w:fill="auto"/>
            <w:vAlign w:val="center"/>
          </w:tcPr>
          <w:p w14:paraId="673A43E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414BC5E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 </w:t>
            </w:r>
          </w:p>
        </w:tc>
        <w:tc>
          <w:tcPr>
            <w:tcW w:w="1789" w:type="dxa"/>
            <w:shd w:val="clear" w:color="auto" w:fill="auto"/>
            <w:vAlign w:val="center"/>
          </w:tcPr>
          <w:p w14:paraId="12F4896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4A484E1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611EB55" w14:textId="77777777">
        <w:tc>
          <w:tcPr>
            <w:tcW w:w="3220" w:type="dxa"/>
            <w:tcBorders>
              <w:right w:val="single" w:sz="6" w:space="0" w:color="000000"/>
            </w:tcBorders>
            <w:shd w:val="clear" w:color="auto" w:fill="auto"/>
            <w:vAlign w:val="center"/>
          </w:tcPr>
          <w:p w14:paraId="4A84E38A"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 xml:space="preserve">Completion of </w:t>
            </w:r>
            <w:proofErr w:type="spellStart"/>
            <w:r>
              <w:rPr>
                <w:rFonts w:ascii="Trebuchet MS" w:eastAsia="Arial" w:hAnsi="Trebuchet MS" w:cs="Times New Roman"/>
                <w:sz w:val="22"/>
                <w:szCs w:val="22"/>
              </w:rPr>
              <w:t>Bluespa</w:t>
            </w:r>
            <w:proofErr w:type="spellEnd"/>
            <w:r>
              <w:rPr>
                <w:rFonts w:ascii="Trebuchet MS" w:eastAsia="Arial" w:hAnsi="Trebuchet MS" w:cs="Times New Roman"/>
                <w:sz w:val="22"/>
                <w:szCs w:val="22"/>
              </w:rPr>
              <w:t xml:space="preserve"> Video</w:t>
            </w:r>
          </w:p>
        </w:tc>
        <w:tc>
          <w:tcPr>
            <w:tcW w:w="1789" w:type="dxa"/>
            <w:tcBorders>
              <w:left w:val="single" w:sz="6" w:space="0" w:color="000000"/>
            </w:tcBorders>
            <w:shd w:val="clear" w:color="auto" w:fill="auto"/>
            <w:vAlign w:val="center"/>
          </w:tcPr>
          <w:p w14:paraId="6719FFA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10/1/2000</w:t>
            </w:r>
          </w:p>
        </w:tc>
        <w:tc>
          <w:tcPr>
            <w:tcW w:w="1789" w:type="dxa"/>
            <w:shd w:val="clear" w:color="auto" w:fill="auto"/>
            <w:vAlign w:val="center"/>
          </w:tcPr>
          <w:p w14:paraId="6B7146F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1/2/2001</w:t>
            </w:r>
          </w:p>
        </w:tc>
        <w:tc>
          <w:tcPr>
            <w:tcW w:w="1789" w:type="dxa"/>
            <w:shd w:val="clear" w:color="auto" w:fill="auto"/>
            <w:vAlign w:val="center"/>
          </w:tcPr>
          <w:p w14:paraId="73BC4C6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 </w:t>
            </w:r>
          </w:p>
        </w:tc>
        <w:tc>
          <w:tcPr>
            <w:tcW w:w="1789" w:type="dxa"/>
            <w:shd w:val="clear" w:color="auto" w:fill="auto"/>
            <w:vAlign w:val="center"/>
          </w:tcPr>
          <w:p w14:paraId="19CB907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L. </w:t>
            </w:r>
            <w:proofErr w:type="spellStart"/>
            <w:r>
              <w:rPr>
                <w:rFonts w:ascii="Trebuchet MS" w:eastAsia="Arial" w:hAnsi="Trebuchet MS" w:cs="Times New Roman"/>
                <w:sz w:val="22"/>
                <w:szCs w:val="22"/>
              </w:rPr>
              <w:t>Ermatinger</w:t>
            </w:r>
            <w:proofErr w:type="spellEnd"/>
          </w:p>
        </w:tc>
        <w:tc>
          <w:tcPr>
            <w:tcW w:w="1789" w:type="dxa"/>
            <w:shd w:val="clear" w:color="auto" w:fill="auto"/>
            <w:vAlign w:val="center"/>
          </w:tcPr>
          <w:p w14:paraId="3170F91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39200551" w14:textId="77777777">
        <w:tc>
          <w:tcPr>
            <w:tcW w:w="3220" w:type="dxa"/>
            <w:tcBorders>
              <w:right w:val="single" w:sz="6" w:space="0" w:color="000000"/>
            </w:tcBorders>
            <w:shd w:val="clear" w:color="auto" w:fill="auto"/>
            <w:vAlign w:val="center"/>
          </w:tcPr>
          <w:p w14:paraId="087E0A41"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Understanding of FDA Regs/Compliance</w:t>
            </w:r>
          </w:p>
        </w:tc>
        <w:tc>
          <w:tcPr>
            <w:tcW w:w="1789" w:type="dxa"/>
            <w:tcBorders>
              <w:left w:val="single" w:sz="6" w:space="0" w:color="000000"/>
            </w:tcBorders>
            <w:shd w:val="clear" w:color="auto" w:fill="auto"/>
            <w:vAlign w:val="center"/>
          </w:tcPr>
          <w:p w14:paraId="665C021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10/1/2000</w:t>
            </w:r>
          </w:p>
        </w:tc>
        <w:tc>
          <w:tcPr>
            <w:tcW w:w="1789" w:type="dxa"/>
            <w:shd w:val="clear" w:color="auto" w:fill="auto"/>
            <w:vAlign w:val="center"/>
          </w:tcPr>
          <w:p w14:paraId="72C8A86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2/1/2001</w:t>
            </w:r>
          </w:p>
        </w:tc>
        <w:tc>
          <w:tcPr>
            <w:tcW w:w="1789" w:type="dxa"/>
            <w:shd w:val="clear" w:color="auto" w:fill="auto"/>
            <w:vAlign w:val="center"/>
          </w:tcPr>
          <w:p w14:paraId="16F09FC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$0 </w:t>
            </w:r>
          </w:p>
        </w:tc>
        <w:tc>
          <w:tcPr>
            <w:tcW w:w="1789" w:type="dxa"/>
            <w:shd w:val="clear" w:color="auto" w:fill="auto"/>
            <w:vAlign w:val="center"/>
          </w:tcPr>
          <w:p w14:paraId="282D752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72F4EC7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4390F676" w14:textId="77777777">
        <w:tc>
          <w:tcPr>
            <w:tcW w:w="3220" w:type="dxa"/>
            <w:tcBorders>
              <w:right w:val="single" w:sz="6" w:space="0" w:color="000000"/>
            </w:tcBorders>
            <w:shd w:val="clear" w:color="auto" w:fill="auto"/>
            <w:vAlign w:val="center"/>
          </w:tcPr>
          <w:p w14:paraId="1C78D2EA"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Package and Label Design</w:t>
            </w:r>
          </w:p>
        </w:tc>
        <w:tc>
          <w:tcPr>
            <w:tcW w:w="1789" w:type="dxa"/>
            <w:tcBorders>
              <w:left w:val="single" w:sz="6" w:space="0" w:color="000000"/>
            </w:tcBorders>
            <w:shd w:val="clear" w:color="auto" w:fill="auto"/>
            <w:vAlign w:val="center"/>
          </w:tcPr>
          <w:p w14:paraId="6240105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10/1/2000</w:t>
            </w:r>
          </w:p>
        </w:tc>
        <w:tc>
          <w:tcPr>
            <w:tcW w:w="1789" w:type="dxa"/>
            <w:shd w:val="clear" w:color="auto" w:fill="auto"/>
            <w:vAlign w:val="center"/>
          </w:tcPr>
          <w:p w14:paraId="4EC0597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4435CF80"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 </w:t>
            </w:r>
          </w:p>
        </w:tc>
        <w:tc>
          <w:tcPr>
            <w:tcW w:w="1789" w:type="dxa"/>
            <w:shd w:val="clear" w:color="auto" w:fill="auto"/>
            <w:vAlign w:val="center"/>
          </w:tcPr>
          <w:p w14:paraId="5F66391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D. Johnson</w:t>
            </w:r>
          </w:p>
        </w:tc>
        <w:tc>
          <w:tcPr>
            <w:tcW w:w="1789" w:type="dxa"/>
            <w:shd w:val="clear" w:color="auto" w:fill="auto"/>
            <w:vAlign w:val="center"/>
          </w:tcPr>
          <w:p w14:paraId="6FA90E2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2A94C00D" w14:textId="77777777">
        <w:tc>
          <w:tcPr>
            <w:tcW w:w="3220" w:type="dxa"/>
            <w:tcBorders>
              <w:right w:val="single" w:sz="6" w:space="0" w:color="000000"/>
            </w:tcBorders>
            <w:shd w:val="clear" w:color="auto" w:fill="auto"/>
            <w:vAlign w:val="center"/>
          </w:tcPr>
          <w:p w14:paraId="2B4BF64B"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Selection of Spa Personnel and Services</w:t>
            </w:r>
          </w:p>
        </w:tc>
        <w:tc>
          <w:tcPr>
            <w:tcW w:w="1789" w:type="dxa"/>
            <w:tcBorders>
              <w:left w:val="single" w:sz="6" w:space="0" w:color="000000"/>
            </w:tcBorders>
            <w:shd w:val="clear" w:color="auto" w:fill="auto"/>
            <w:vAlign w:val="center"/>
          </w:tcPr>
          <w:p w14:paraId="1C34648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11/1/2000</w:t>
            </w:r>
          </w:p>
        </w:tc>
        <w:tc>
          <w:tcPr>
            <w:tcW w:w="1789" w:type="dxa"/>
            <w:shd w:val="clear" w:color="auto" w:fill="auto"/>
            <w:vAlign w:val="center"/>
          </w:tcPr>
          <w:p w14:paraId="21015B3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4/1/2001</w:t>
            </w:r>
          </w:p>
        </w:tc>
        <w:tc>
          <w:tcPr>
            <w:tcW w:w="1789" w:type="dxa"/>
            <w:shd w:val="clear" w:color="auto" w:fill="auto"/>
            <w:vAlign w:val="center"/>
          </w:tcPr>
          <w:p w14:paraId="4C164F4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$2,000 </w:t>
            </w:r>
          </w:p>
        </w:tc>
        <w:tc>
          <w:tcPr>
            <w:tcW w:w="1789" w:type="dxa"/>
            <w:shd w:val="clear" w:color="auto" w:fill="auto"/>
            <w:vAlign w:val="center"/>
          </w:tcPr>
          <w:p w14:paraId="0EED783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K. Anderson</w:t>
            </w:r>
          </w:p>
        </w:tc>
        <w:tc>
          <w:tcPr>
            <w:tcW w:w="1789" w:type="dxa"/>
            <w:shd w:val="clear" w:color="auto" w:fill="auto"/>
            <w:vAlign w:val="center"/>
          </w:tcPr>
          <w:p w14:paraId="4729D31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3C885246" w14:textId="77777777">
        <w:tc>
          <w:tcPr>
            <w:tcW w:w="3220" w:type="dxa"/>
            <w:tcBorders>
              <w:right w:val="single" w:sz="6" w:space="0" w:color="000000"/>
            </w:tcBorders>
            <w:shd w:val="clear" w:color="auto" w:fill="auto"/>
            <w:vAlign w:val="center"/>
          </w:tcPr>
          <w:p w14:paraId="27987543"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Selection of a Customs Broker</w:t>
            </w:r>
          </w:p>
        </w:tc>
        <w:tc>
          <w:tcPr>
            <w:tcW w:w="1789" w:type="dxa"/>
            <w:tcBorders>
              <w:left w:val="single" w:sz="6" w:space="0" w:color="000000"/>
            </w:tcBorders>
            <w:shd w:val="clear" w:color="auto" w:fill="auto"/>
            <w:vAlign w:val="center"/>
          </w:tcPr>
          <w:p w14:paraId="1ED74A3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12/1/2000</w:t>
            </w:r>
          </w:p>
        </w:tc>
        <w:tc>
          <w:tcPr>
            <w:tcW w:w="1789" w:type="dxa"/>
            <w:shd w:val="clear" w:color="auto" w:fill="auto"/>
            <w:vAlign w:val="center"/>
          </w:tcPr>
          <w:p w14:paraId="444695F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1/2/2001</w:t>
            </w:r>
          </w:p>
        </w:tc>
        <w:tc>
          <w:tcPr>
            <w:tcW w:w="1789" w:type="dxa"/>
            <w:shd w:val="clear" w:color="auto" w:fill="auto"/>
            <w:vAlign w:val="center"/>
          </w:tcPr>
          <w:p w14:paraId="62F30B5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$0 </w:t>
            </w:r>
          </w:p>
        </w:tc>
        <w:tc>
          <w:tcPr>
            <w:tcW w:w="1789" w:type="dxa"/>
            <w:shd w:val="clear" w:color="auto" w:fill="auto"/>
            <w:vAlign w:val="center"/>
          </w:tcPr>
          <w:p w14:paraId="21075C8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32748E6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04F8B8CA" w14:textId="77777777">
        <w:tc>
          <w:tcPr>
            <w:tcW w:w="3220" w:type="dxa"/>
            <w:tcBorders>
              <w:right w:val="single" w:sz="6" w:space="0" w:color="000000"/>
            </w:tcBorders>
            <w:shd w:val="clear" w:color="auto" w:fill="auto"/>
            <w:vAlign w:val="center"/>
          </w:tcPr>
          <w:p w14:paraId="54C91222"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Complete Lease Negotiation for Store #1</w:t>
            </w:r>
          </w:p>
        </w:tc>
        <w:tc>
          <w:tcPr>
            <w:tcW w:w="1789" w:type="dxa"/>
            <w:tcBorders>
              <w:left w:val="single" w:sz="6" w:space="0" w:color="000000"/>
            </w:tcBorders>
            <w:shd w:val="clear" w:color="auto" w:fill="auto"/>
            <w:vAlign w:val="center"/>
          </w:tcPr>
          <w:p w14:paraId="40C97FD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12/1/2000</w:t>
            </w:r>
          </w:p>
        </w:tc>
        <w:tc>
          <w:tcPr>
            <w:tcW w:w="1789" w:type="dxa"/>
            <w:shd w:val="clear" w:color="auto" w:fill="auto"/>
            <w:vAlign w:val="center"/>
          </w:tcPr>
          <w:p w14:paraId="0D3B0F2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2/1/2001</w:t>
            </w:r>
          </w:p>
        </w:tc>
        <w:tc>
          <w:tcPr>
            <w:tcW w:w="1789" w:type="dxa"/>
            <w:shd w:val="clear" w:color="auto" w:fill="auto"/>
            <w:vAlign w:val="center"/>
          </w:tcPr>
          <w:p w14:paraId="2DC080F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 </w:t>
            </w:r>
          </w:p>
        </w:tc>
        <w:tc>
          <w:tcPr>
            <w:tcW w:w="1789" w:type="dxa"/>
            <w:shd w:val="clear" w:color="auto" w:fill="auto"/>
            <w:vAlign w:val="center"/>
          </w:tcPr>
          <w:p w14:paraId="4D214A7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1133A2C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1A62B642" w14:textId="77777777">
        <w:tc>
          <w:tcPr>
            <w:tcW w:w="3220" w:type="dxa"/>
            <w:tcBorders>
              <w:right w:val="single" w:sz="6" w:space="0" w:color="000000"/>
            </w:tcBorders>
            <w:shd w:val="clear" w:color="auto" w:fill="auto"/>
            <w:vAlign w:val="center"/>
          </w:tcPr>
          <w:p w14:paraId="54D5C099"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Store, SIS and Trade Booth Design</w:t>
            </w:r>
          </w:p>
        </w:tc>
        <w:tc>
          <w:tcPr>
            <w:tcW w:w="1789" w:type="dxa"/>
            <w:tcBorders>
              <w:left w:val="single" w:sz="6" w:space="0" w:color="000000"/>
            </w:tcBorders>
            <w:shd w:val="clear" w:color="auto" w:fill="auto"/>
            <w:vAlign w:val="center"/>
          </w:tcPr>
          <w:p w14:paraId="274A95A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12/1/2000</w:t>
            </w:r>
          </w:p>
        </w:tc>
        <w:tc>
          <w:tcPr>
            <w:tcW w:w="1789" w:type="dxa"/>
            <w:shd w:val="clear" w:color="auto" w:fill="auto"/>
            <w:vAlign w:val="center"/>
          </w:tcPr>
          <w:p w14:paraId="735C335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4/1/2001</w:t>
            </w:r>
          </w:p>
        </w:tc>
        <w:tc>
          <w:tcPr>
            <w:tcW w:w="1789" w:type="dxa"/>
            <w:shd w:val="clear" w:color="auto" w:fill="auto"/>
            <w:vAlign w:val="center"/>
          </w:tcPr>
          <w:p w14:paraId="332A33E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$30,000 </w:t>
            </w:r>
          </w:p>
        </w:tc>
        <w:tc>
          <w:tcPr>
            <w:tcW w:w="1789" w:type="dxa"/>
            <w:shd w:val="clear" w:color="auto" w:fill="auto"/>
            <w:vAlign w:val="center"/>
          </w:tcPr>
          <w:p w14:paraId="7515C74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5F8C09D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0DB93373" w14:textId="77777777">
        <w:tc>
          <w:tcPr>
            <w:tcW w:w="3220" w:type="dxa"/>
            <w:tcBorders>
              <w:right w:val="single" w:sz="6" w:space="0" w:color="000000"/>
            </w:tcBorders>
            <w:shd w:val="clear" w:color="auto" w:fill="auto"/>
            <w:vAlign w:val="center"/>
          </w:tcPr>
          <w:p w14:paraId="57F6AF15"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Product Brochures</w:t>
            </w:r>
          </w:p>
        </w:tc>
        <w:tc>
          <w:tcPr>
            <w:tcW w:w="1789" w:type="dxa"/>
            <w:tcBorders>
              <w:left w:val="single" w:sz="6" w:space="0" w:color="000000"/>
            </w:tcBorders>
            <w:shd w:val="clear" w:color="auto" w:fill="auto"/>
            <w:vAlign w:val="center"/>
          </w:tcPr>
          <w:p w14:paraId="2DA79FC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1/2/2001</w:t>
            </w:r>
          </w:p>
        </w:tc>
        <w:tc>
          <w:tcPr>
            <w:tcW w:w="1789" w:type="dxa"/>
            <w:shd w:val="clear" w:color="auto" w:fill="auto"/>
            <w:vAlign w:val="center"/>
          </w:tcPr>
          <w:p w14:paraId="12AA8040"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3206C5A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 </w:t>
            </w:r>
          </w:p>
        </w:tc>
        <w:tc>
          <w:tcPr>
            <w:tcW w:w="1789" w:type="dxa"/>
            <w:shd w:val="clear" w:color="auto" w:fill="auto"/>
            <w:vAlign w:val="center"/>
          </w:tcPr>
          <w:p w14:paraId="48D89C0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D. Johnson</w:t>
            </w:r>
          </w:p>
        </w:tc>
        <w:tc>
          <w:tcPr>
            <w:tcW w:w="1789" w:type="dxa"/>
            <w:shd w:val="clear" w:color="auto" w:fill="auto"/>
            <w:vAlign w:val="center"/>
          </w:tcPr>
          <w:p w14:paraId="38E6EA5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303A14CD" w14:textId="77777777">
        <w:tc>
          <w:tcPr>
            <w:tcW w:w="3220" w:type="dxa"/>
            <w:tcBorders>
              <w:right w:val="single" w:sz="6" w:space="0" w:color="000000"/>
            </w:tcBorders>
            <w:shd w:val="clear" w:color="auto" w:fill="auto"/>
            <w:vAlign w:val="center"/>
          </w:tcPr>
          <w:p w14:paraId="14F77176"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Development of Accessory Range</w:t>
            </w:r>
          </w:p>
        </w:tc>
        <w:tc>
          <w:tcPr>
            <w:tcW w:w="1789" w:type="dxa"/>
            <w:tcBorders>
              <w:left w:val="single" w:sz="6" w:space="0" w:color="000000"/>
            </w:tcBorders>
            <w:shd w:val="clear" w:color="auto" w:fill="auto"/>
            <w:vAlign w:val="center"/>
          </w:tcPr>
          <w:p w14:paraId="73C8758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2/1/2001</w:t>
            </w:r>
          </w:p>
        </w:tc>
        <w:tc>
          <w:tcPr>
            <w:tcW w:w="1789" w:type="dxa"/>
            <w:shd w:val="clear" w:color="auto" w:fill="auto"/>
            <w:vAlign w:val="center"/>
          </w:tcPr>
          <w:p w14:paraId="6C52E9E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43E445F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$4,000 </w:t>
            </w:r>
          </w:p>
        </w:tc>
        <w:tc>
          <w:tcPr>
            <w:tcW w:w="1789" w:type="dxa"/>
            <w:shd w:val="clear" w:color="auto" w:fill="auto"/>
            <w:vAlign w:val="center"/>
          </w:tcPr>
          <w:p w14:paraId="275D091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B. Brunner</w:t>
            </w:r>
          </w:p>
        </w:tc>
        <w:tc>
          <w:tcPr>
            <w:tcW w:w="1789" w:type="dxa"/>
            <w:shd w:val="clear" w:color="auto" w:fill="auto"/>
            <w:vAlign w:val="center"/>
          </w:tcPr>
          <w:p w14:paraId="3732BAE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9DC5943" w14:textId="77777777">
        <w:tc>
          <w:tcPr>
            <w:tcW w:w="3220" w:type="dxa"/>
            <w:tcBorders>
              <w:right w:val="single" w:sz="6" w:space="0" w:color="000000"/>
            </w:tcBorders>
            <w:shd w:val="clear" w:color="auto" w:fill="auto"/>
            <w:vAlign w:val="center"/>
          </w:tcPr>
          <w:p w14:paraId="3F3CDC3B"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Identification of Key Showroom Alliances</w:t>
            </w:r>
          </w:p>
        </w:tc>
        <w:tc>
          <w:tcPr>
            <w:tcW w:w="1789" w:type="dxa"/>
            <w:tcBorders>
              <w:left w:val="single" w:sz="6" w:space="0" w:color="000000"/>
            </w:tcBorders>
            <w:shd w:val="clear" w:color="auto" w:fill="auto"/>
            <w:vAlign w:val="center"/>
          </w:tcPr>
          <w:p w14:paraId="1CD9A28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2/1/2001</w:t>
            </w:r>
          </w:p>
        </w:tc>
        <w:tc>
          <w:tcPr>
            <w:tcW w:w="1789" w:type="dxa"/>
            <w:shd w:val="clear" w:color="auto" w:fill="auto"/>
            <w:vAlign w:val="center"/>
          </w:tcPr>
          <w:p w14:paraId="643C8F0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0248AB2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$3,000 </w:t>
            </w:r>
          </w:p>
        </w:tc>
        <w:tc>
          <w:tcPr>
            <w:tcW w:w="1789" w:type="dxa"/>
            <w:shd w:val="clear" w:color="auto" w:fill="auto"/>
            <w:vAlign w:val="center"/>
          </w:tcPr>
          <w:p w14:paraId="38DBEC2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K. </w:t>
            </w:r>
            <w:proofErr w:type="spellStart"/>
            <w:r>
              <w:rPr>
                <w:rFonts w:ascii="Trebuchet MS" w:eastAsia="Arial" w:hAnsi="Trebuchet MS" w:cs="Times New Roman"/>
                <w:sz w:val="22"/>
                <w:szCs w:val="22"/>
              </w:rPr>
              <w:t>Alweil</w:t>
            </w:r>
            <w:proofErr w:type="spellEnd"/>
          </w:p>
        </w:tc>
        <w:tc>
          <w:tcPr>
            <w:tcW w:w="1789" w:type="dxa"/>
            <w:shd w:val="clear" w:color="auto" w:fill="auto"/>
            <w:vAlign w:val="center"/>
          </w:tcPr>
          <w:p w14:paraId="67FFC2A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D40EC15" w14:textId="77777777">
        <w:tc>
          <w:tcPr>
            <w:tcW w:w="3220" w:type="dxa"/>
            <w:tcBorders>
              <w:right w:val="single" w:sz="6" w:space="0" w:color="000000"/>
            </w:tcBorders>
            <w:shd w:val="clear" w:color="auto" w:fill="auto"/>
            <w:vAlign w:val="center"/>
          </w:tcPr>
          <w:p w14:paraId="75594730"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Product Development for Fire Range</w:t>
            </w:r>
          </w:p>
        </w:tc>
        <w:tc>
          <w:tcPr>
            <w:tcW w:w="1789" w:type="dxa"/>
            <w:tcBorders>
              <w:left w:val="single" w:sz="6" w:space="0" w:color="000000"/>
            </w:tcBorders>
            <w:shd w:val="clear" w:color="auto" w:fill="auto"/>
            <w:vAlign w:val="center"/>
          </w:tcPr>
          <w:p w14:paraId="7D0CF33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2/1/2001</w:t>
            </w:r>
          </w:p>
        </w:tc>
        <w:tc>
          <w:tcPr>
            <w:tcW w:w="1789" w:type="dxa"/>
            <w:shd w:val="clear" w:color="auto" w:fill="auto"/>
            <w:vAlign w:val="center"/>
          </w:tcPr>
          <w:p w14:paraId="74DAC19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6/1/2001</w:t>
            </w:r>
          </w:p>
        </w:tc>
        <w:tc>
          <w:tcPr>
            <w:tcW w:w="1789" w:type="dxa"/>
            <w:shd w:val="clear" w:color="auto" w:fill="auto"/>
            <w:vAlign w:val="center"/>
          </w:tcPr>
          <w:p w14:paraId="0742BF5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 </w:t>
            </w:r>
          </w:p>
        </w:tc>
        <w:tc>
          <w:tcPr>
            <w:tcW w:w="1789" w:type="dxa"/>
            <w:shd w:val="clear" w:color="auto" w:fill="auto"/>
            <w:vAlign w:val="center"/>
          </w:tcPr>
          <w:p w14:paraId="26B41B1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6680260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4A8E37A1" w14:textId="77777777">
        <w:tc>
          <w:tcPr>
            <w:tcW w:w="3220" w:type="dxa"/>
            <w:tcBorders>
              <w:right w:val="single" w:sz="6" w:space="0" w:color="000000"/>
            </w:tcBorders>
            <w:shd w:val="clear" w:color="auto" w:fill="auto"/>
            <w:vAlign w:val="center"/>
          </w:tcPr>
          <w:p w14:paraId="1EADCB48"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Registration of the Name and Logo</w:t>
            </w:r>
          </w:p>
        </w:tc>
        <w:tc>
          <w:tcPr>
            <w:tcW w:w="1789" w:type="dxa"/>
            <w:tcBorders>
              <w:left w:val="single" w:sz="6" w:space="0" w:color="000000"/>
            </w:tcBorders>
            <w:shd w:val="clear" w:color="auto" w:fill="auto"/>
            <w:vAlign w:val="center"/>
          </w:tcPr>
          <w:p w14:paraId="0C5C40F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4A359D0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10/1/2001</w:t>
            </w:r>
          </w:p>
        </w:tc>
        <w:tc>
          <w:tcPr>
            <w:tcW w:w="1789" w:type="dxa"/>
            <w:shd w:val="clear" w:color="auto" w:fill="auto"/>
            <w:vAlign w:val="center"/>
          </w:tcPr>
          <w:p w14:paraId="05D5BFB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 </w:t>
            </w:r>
          </w:p>
        </w:tc>
        <w:tc>
          <w:tcPr>
            <w:tcW w:w="1789" w:type="dxa"/>
            <w:shd w:val="clear" w:color="auto" w:fill="auto"/>
            <w:vAlign w:val="center"/>
          </w:tcPr>
          <w:p w14:paraId="7429268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B. Brunner</w:t>
            </w:r>
          </w:p>
        </w:tc>
        <w:tc>
          <w:tcPr>
            <w:tcW w:w="1789" w:type="dxa"/>
            <w:shd w:val="clear" w:color="auto" w:fill="auto"/>
            <w:vAlign w:val="center"/>
          </w:tcPr>
          <w:p w14:paraId="69B7C85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6B4B0D1F" w14:textId="77777777">
        <w:tc>
          <w:tcPr>
            <w:tcW w:w="3220" w:type="dxa"/>
            <w:tcBorders>
              <w:right w:val="single" w:sz="6" w:space="0" w:color="000000"/>
            </w:tcBorders>
            <w:shd w:val="clear" w:color="auto" w:fill="auto"/>
            <w:vAlign w:val="center"/>
          </w:tcPr>
          <w:p w14:paraId="4CF8FCE5"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Select a Director of Finance</w:t>
            </w:r>
          </w:p>
        </w:tc>
        <w:tc>
          <w:tcPr>
            <w:tcW w:w="1789" w:type="dxa"/>
            <w:tcBorders>
              <w:left w:val="single" w:sz="6" w:space="0" w:color="000000"/>
            </w:tcBorders>
            <w:shd w:val="clear" w:color="auto" w:fill="auto"/>
            <w:vAlign w:val="center"/>
          </w:tcPr>
          <w:p w14:paraId="070ABC21"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8/1/2001</w:t>
            </w:r>
          </w:p>
        </w:tc>
        <w:tc>
          <w:tcPr>
            <w:tcW w:w="1789" w:type="dxa"/>
            <w:shd w:val="clear" w:color="auto" w:fill="auto"/>
            <w:vAlign w:val="center"/>
          </w:tcPr>
          <w:p w14:paraId="41DFF6C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10/1/2001</w:t>
            </w:r>
          </w:p>
        </w:tc>
        <w:tc>
          <w:tcPr>
            <w:tcW w:w="1789" w:type="dxa"/>
            <w:shd w:val="clear" w:color="auto" w:fill="auto"/>
            <w:vAlign w:val="center"/>
          </w:tcPr>
          <w:p w14:paraId="480B4AB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$20,000 </w:t>
            </w:r>
          </w:p>
        </w:tc>
        <w:tc>
          <w:tcPr>
            <w:tcW w:w="1789" w:type="dxa"/>
            <w:shd w:val="clear" w:color="auto" w:fill="auto"/>
            <w:vAlign w:val="center"/>
          </w:tcPr>
          <w:p w14:paraId="743E5C8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1771295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7F0108B3" w14:textId="77777777">
        <w:tc>
          <w:tcPr>
            <w:tcW w:w="3220" w:type="dxa"/>
            <w:tcBorders>
              <w:right w:val="single" w:sz="6" w:space="0" w:color="000000"/>
            </w:tcBorders>
            <w:shd w:val="clear" w:color="auto" w:fill="auto"/>
            <w:vAlign w:val="center"/>
          </w:tcPr>
          <w:p w14:paraId="39435267"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Development of Sales Training Programs</w:t>
            </w:r>
          </w:p>
        </w:tc>
        <w:tc>
          <w:tcPr>
            <w:tcW w:w="1789" w:type="dxa"/>
            <w:tcBorders>
              <w:left w:val="single" w:sz="6" w:space="0" w:color="000000"/>
            </w:tcBorders>
            <w:shd w:val="clear" w:color="auto" w:fill="auto"/>
            <w:vAlign w:val="center"/>
          </w:tcPr>
          <w:p w14:paraId="66BD01D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7BFDBAA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6/1/2001</w:t>
            </w:r>
          </w:p>
        </w:tc>
        <w:tc>
          <w:tcPr>
            <w:tcW w:w="1789" w:type="dxa"/>
            <w:shd w:val="clear" w:color="auto" w:fill="auto"/>
            <w:vAlign w:val="center"/>
          </w:tcPr>
          <w:p w14:paraId="4FEE6F0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$6,000 </w:t>
            </w:r>
          </w:p>
        </w:tc>
        <w:tc>
          <w:tcPr>
            <w:tcW w:w="1789" w:type="dxa"/>
            <w:shd w:val="clear" w:color="auto" w:fill="auto"/>
            <w:vAlign w:val="center"/>
          </w:tcPr>
          <w:p w14:paraId="09277CE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F. </w:t>
            </w:r>
            <w:proofErr w:type="spellStart"/>
            <w:r>
              <w:rPr>
                <w:rFonts w:ascii="Trebuchet MS" w:eastAsia="Arial" w:hAnsi="Trebuchet MS" w:cs="Times New Roman"/>
                <w:sz w:val="22"/>
                <w:szCs w:val="22"/>
              </w:rPr>
              <w:t>Wonnacott</w:t>
            </w:r>
            <w:proofErr w:type="spellEnd"/>
          </w:p>
        </w:tc>
        <w:tc>
          <w:tcPr>
            <w:tcW w:w="1789" w:type="dxa"/>
            <w:shd w:val="clear" w:color="auto" w:fill="auto"/>
            <w:vAlign w:val="center"/>
          </w:tcPr>
          <w:p w14:paraId="4AF047D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7F0945EC" w14:textId="77777777">
        <w:tc>
          <w:tcPr>
            <w:tcW w:w="3220" w:type="dxa"/>
            <w:tcBorders>
              <w:right w:val="single" w:sz="6" w:space="0" w:color="000000"/>
            </w:tcBorders>
            <w:shd w:val="clear" w:color="auto" w:fill="auto"/>
            <w:vAlign w:val="center"/>
          </w:tcPr>
          <w:p w14:paraId="65B7B60F"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Complete Store #1</w:t>
            </w:r>
          </w:p>
        </w:tc>
        <w:tc>
          <w:tcPr>
            <w:tcW w:w="1789" w:type="dxa"/>
            <w:tcBorders>
              <w:left w:val="single" w:sz="6" w:space="0" w:color="000000"/>
            </w:tcBorders>
            <w:shd w:val="clear" w:color="auto" w:fill="auto"/>
            <w:vAlign w:val="center"/>
          </w:tcPr>
          <w:p w14:paraId="53D0412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3/1/2001</w:t>
            </w:r>
          </w:p>
        </w:tc>
        <w:tc>
          <w:tcPr>
            <w:tcW w:w="1789" w:type="dxa"/>
            <w:shd w:val="clear" w:color="auto" w:fill="auto"/>
            <w:vAlign w:val="center"/>
          </w:tcPr>
          <w:p w14:paraId="7761527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6/1/2001</w:t>
            </w:r>
          </w:p>
        </w:tc>
        <w:tc>
          <w:tcPr>
            <w:tcW w:w="1789" w:type="dxa"/>
            <w:shd w:val="clear" w:color="auto" w:fill="auto"/>
            <w:vAlign w:val="center"/>
          </w:tcPr>
          <w:p w14:paraId="6BA6318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$75,000 </w:t>
            </w:r>
          </w:p>
        </w:tc>
        <w:tc>
          <w:tcPr>
            <w:tcW w:w="1789" w:type="dxa"/>
            <w:shd w:val="clear" w:color="auto" w:fill="auto"/>
            <w:vAlign w:val="center"/>
          </w:tcPr>
          <w:p w14:paraId="61C77AE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3CC224C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5A8EFB85" w14:textId="77777777">
        <w:tc>
          <w:tcPr>
            <w:tcW w:w="3220" w:type="dxa"/>
            <w:tcBorders>
              <w:right w:val="single" w:sz="6" w:space="0" w:color="000000"/>
            </w:tcBorders>
            <w:shd w:val="clear" w:color="auto" w:fill="auto"/>
            <w:vAlign w:val="center"/>
          </w:tcPr>
          <w:p w14:paraId="21CC5CF5"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Completion of Initial Apparel Range</w:t>
            </w:r>
          </w:p>
        </w:tc>
        <w:tc>
          <w:tcPr>
            <w:tcW w:w="1789" w:type="dxa"/>
            <w:tcBorders>
              <w:left w:val="single" w:sz="6" w:space="0" w:color="000000"/>
            </w:tcBorders>
            <w:shd w:val="clear" w:color="auto" w:fill="auto"/>
            <w:vAlign w:val="center"/>
          </w:tcPr>
          <w:p w14:paraId="3816DDF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4/1/2001</w:t>
            </w:r>
          </w:p>
        </w:tc>
        <w:tc>
          <w:tcPr>
            <w:tcW w:w="1789" w:type="dxa"/>
            <w:shd w:val="clear" w:color="auto" w:fill="auto"/>
            <w:vAlign w:val="center"/>
          </w:tcPr>
          <w:p w14:paraId="604E716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11/1/2001</w:t>
            </w:r>
          </w:p>
        </w:tc>
        <w:tc>
          <w:tcPr>
            <w:tcW w:w="1789" w:type="dxa"/>
            <w:shd w:val="clear" w:color="auto" w:fill="auto"/>
            <w:vAlign w:val="center"/>
          </w:tcPr>
          <w:p w14:paraId="3C621F8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$8,000 </w:t>
            </w:r>
          </w:p>
        </w:tc>
        <w:tc>
          <w:tcPr>
            <w:tcW w:w="1789" w:type="dxa"/>
            <w:shd w:val="clear" w:color="auto" w:fill="auto"/>
            <w:vAlign w:val="center"/>
          </w:tcPr>
          <w:p w14:paraId="1B5FD84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46F90704"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13ED0430" w14:textId="77777777">
        <w:tc>
          <w:tcPr>
            <w:tcW w:w="3220" w:type="dxa"/>
            <w:tcBorders>
              <w:right w:val="single" w:sz="6" w:space="0" w:color="000000"/>
            </w:tcBorders>
            <w:shd w:val="clear" w:color="auto" w:fill="auto"/>
            <w:vAlign w:val="center"/>
          </w:tcPr>
          <w:p w14:paraId="3A53F9B4"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Land Initial Product in U.S.</w:t>
            </w:r>
          </w:p>
        </w:tc>
        <w:tc>
          <w:tcPr>
            <w:tcW w:w="1789" w:type="dxa"/>
            <w:tcBorders>
              <w:left w:val="single" w:sz="6" w:space="0" w:color="000000"/>
            </w:tcBorders>
            <w:shd w:val="clear" w:color="auto" w:fill="auto"/>
            <w:vAlign w:val="center"/>
          </w:tcPr>
          <w:p w14:paraId="429F46C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4/1/2001</w:t>
            </w:r>
          </w:p>
        </w:tc>
        <w:tc>
          <w:tcPr>
            <w:tcW w:w="1789" w:type="dxa"/>
            <w:shd w:val="clear" w:color="auto" w:fill="auto"/>
            <w:vAlign w:val="center"/>
          </w:tcPr>
          <w:p w14:paraId="736C338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1902F64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$40,000 </w:t>
            </w:r>
          </w:p>
        </w:tc>
        <w:tc>
          <w:tcPr>
            <w:tcW w:w="1789" w:type="dxa"/>
            <w:shd w:val="clear" w:color="auto" w:fill="auto"/>
            <w:vAlign w:val="center"/>
          </w:tcPr>
          <w:p w14:paraId="21AEC90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4963C799"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716FACDF" w14:textId="77777777">
        <w:tc>
          <w:tcPr>
            <w:tcW w:w="3220" w:type="dxa"/>
            <w:tcBorders>
              <w:right w:val="single" w:sz="6" w:space="0" w:color="000000"/>
            </w:tcBorders>
            <w:shd w:val="clear" w:color="auto" w:fill="auto"/>
            <w:vAlign w:val="center"/>
          </w:tcPr>
          <w:p w14:paraId="06C6637B"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lastRenderedPageBreak/>
              <w:t>Staff Selection and Training for Store #1</w:t>
            </w:r>
          </w:p>
        </w:tc>
        <w:tc>
          <w:tcPr>
            <w:tcW w:w="1789" w:type="dxa"/>
            <w:tcBorders>
              <w:left w:val="single" w:sz="6" w:space="0" w:color="000000"/>
            </w:tcBorders>
            <w:shd w:val="clear" w:color="auto" w:fill="auto"/>
            <w:vAlign w:val="center"/>
          </w:tcPr>
          <w:p w14:paraId="03E3287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4/1/2001</w:t>
            </w:r>
          </w:p>
        </w:tc>
        <w:tc>
          <w:tcPr>
            <w:tcW w:w="1789" w:type="dxa"/>
            <w:shd w:val="clear" w:color="auto" w:fill="auto"/>
            <w:vAlign w:val="center"/>
          </w:tcPr>
          <w:p w14:paraId="3C93712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7F69F4C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 </w:t>
            </w:r>
          </w:p>
        </w:tc>
        <w:tc>
          <w:tcPr>
            <w:tcW w:w="1789" w:type="dxa"/>
            <w:shd w:val="clear" w:color="auto" w:fill="auto"/>
            <w:vAlign w:val="center"/>
          </w:tcPr>
          <w:p w14:paraId="1EDFAAC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K. Anderson</w:t>
            </w:r>
          </w:p>
        </w:tc>
        <w:tc>
          <w:tcPr>
            <w:tcW w:w="1789" w:type="dxa"/>
            <w:shd w:val="clear" w:color="auto" w:fill="auto"/>
            <w:vAlign w:val="center"/>
          </w:tcPr>
          <w:p w14:paraId="05A6F77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32AE2673" w14:textId="77777777">
        <w:tc>
          <w:tcPr>
            <w:tcW w:w="3220" w:type="dxa"/>
            <w:tcBorders>
              <w:right w:val="single" w:sz="6" w:space="0" w:color="000000"/>
            </w:tcBorders>
            <w:shd w:val="clear" w:color="auto" w:fill="auto"/>
            <w:vAlign w:val="center"/>
          </w:tcPr>
          <w:p w14:paraId="6447ECC2"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Creation of Launch Ad Package</w:t>
            </w:r>
          </w:p>
        </w:tc>
        <w:tc>
          <w:tcPr>
            <w:tcW w:w="1789" w:type="dxa"/>
            <w:tcBorders>
              <w:left w:val="single" w:sz="6" w:space="0" w:color="000000"/>
            </w:tcBorders>
            <w:shd w:val="clear" w:color="auto" w:fill="auto"/>
            <w:vAlign w:val="center"/>
          </w:tcPr>
          <w:p w14:paraId="3652B12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4/2/2001</w:t>
            </w:r>
          </w:p>
        </w:tc>
        <w:tc>
          <w:tcPr>
            <w:tcW w:w="1789" w:type="dxa"/>
            <w:shd w:val="clear" w:color="auto" w:fill="auto"/>
            <w:vAlign w:val="center"/>
          </w:tcPr>
          <w:p w14:paraId="1D632DD7"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00E25093"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$50,000 </w:t>
            </w:r>
          </w:p>
        </w:tc>
        <w:tc>
          <w:tcPr>
            <w:tcW w:w="1789" w:type="dxa"/>
            <w:shd w:val="clear" w:color="auto" w:fill="auto"/>
            <w:vAlign w:val="center"/>
          </w:tcPr>
          <w:p w14:paraId="0539C51D"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D. Johnson</w:t>
            </w:r>
          </w:p>
        </w:tc>
        <w:tc>
          <w:tcPr>
            <w:tcW w:w="1789" w:type="dxa"/>
            <w:shd w:val="clear" w:color="auto" w:fill="auto"/>
            <w:vAlign w:val="center"/>
          </w:tcPr>
          <w:p w14:paraId="144B955F"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Web</w:t>
            </w:r>
          </w:p>
        </w:tc>
      </w:tr>
      <w:tr w:rsidR="00AE6C59" w14:paraId="3B1A8D8F" w14:textId="77777777">
        <w:tc>
          <w:tcPr>
            <w:tcW w:w="3220" w:type="dxa"/>
            <w:tcBorders>
              <w:right w:val="single" w:sz="6" w:space="0" w:color="000000"/>
            </w:tcBorders>
            <w:shd w:val="clear" w:color="auto" w:fill="auto"/>
            <w:vAlign w:val="center"/>
          </w:tcPr>
          <w:p w14:paraId="5E05E88B"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Creation of Launch PR Package</w:t>
            </w:r>
          </w:p>
        </w:tc>
        <w:tc>
          <w:tcPr>
            <w:tcW w:w="1789" w:type="dxa"/>
            <w:tcBorders>
              <w:left w:val="single" w:sz="6" w:space="0" w:color="000000"/>
            </w:tcBorders>
            <w:shd w:val="clear" w:color="auto" w:fill="auto"/>
            <w:vAlign w:val="center"/>
          </w:tcPr>
          <w:p w14:paraId="23B6F596"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4/2/2001</w:t>
            </w:r>
          </w:p>
        </w:tc>
        <w:tc>
          <w:tcPr>
            <w:tcW w:w="1789" w:type="dxa"/>
            <w:shd w:val="clear" w:color="auto" w:fill="auto"/>
            <w:vAlign w:val="center"/>
          </w:tcPr>
          <w:p w14:paraId="3CF85435"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shd w:val="clear" w:color="auto" w:fill="auto"/>
            <w:vAlign w:val="center"/>
          </w:tcPr>
          <w:p w14:paraId="1DC3517E"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$20,000 </w:t>
            </w:r>
          </w:p>
        </w:tc>
        <w:tc>
          <w:tcPr>
            <w:tcW w:w="1789" w:type="dxa"/>
            <w:shd w:val="clear" w:color="auto" w:fill="auto"/>
            <w:vAlign w:val="center"/>
          </w:tcPr>
          <w:p w14:paraId="691A1940"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R. Brunner</w:t>
            </w:r>
          </w:p>
        </w:tc>
        <w:tc>
          <w:tcPr>
            <w:tcW w:w="1789" w:type="dxa"/>
            <w:shd w:val="clear" w:color="auto" w:fill="auto"/>
            <w:vAlign w:val="center"/>
          </w:tcPr>
          <w:p w14:paraId="29479B3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Web</w:t>
            </w:r>
          </w:p>
        </w:tc>
      </w:tr>
      <w:tr w:rsidR="00AE6C59" w14:paraId="7A7DA3E0" w14:textId="77777777">
        <w:tc>
          <w:tcPr>
            <w:tcW w:w="3220" w:type="dxa"/>
            <w:tcBorders>
              <w:bottom w:val="single" w:sz="6" w:space="0" w:color="000000"/>
              <w:right w:val="single" w:sz="6" w:space="0" w:color="000000"/>
            </w:tcBorders>
            <w:shd w:val="clear" w:color="auto" w:fill="auto"/>
            <w:vAlign w:val="center"/>
          </w:tcPr>
          <w:p w14:paraId="04B5751A" w14:textId="77777777" w:rsidR="00AE6C59" w:rsidRDefault="00AE6C59">
            <w:pPr>
              <w:pStyle w:val="PasTable1"/>
              <w:rPr>
                <w:rFonts w:ascii="Trebuchet MS" w:eastAsia="Verdana" w:hAnsi="Trebuchet MS" w:cs="Times New Roman"/>
                <w:sz w:val="22"/>
                <w:szCs w:val="22"/>
              </w:rPr>
            </w:pPr>
            <w:r>
              <w:rPr>
                <w:rFonts w:ascii="Trebuchet MS" w:eastAsia="Arial" w:hAnsi="Trebuchet MS" w:cs="Times New Roman"/>
                <w:sz w:val="22"/>
                <w:szCs w:val="22"/>
              </w:rPr>
              <w:t>Completion of Arrangements with Wholesale Reps.</w:t>
            </w:r>
          </w:p>
        </w:tc>
        <w:tc>
          <w:tcPr>
            <w:tcW w:w="1789" w:type="dxa"/>
            <w:tcBorders>
              <w:left w:val="single" w:sz="6" w:space="0" w:color="000000"/>
              <w:bottom w:val="single" w:sz="6" w:space="0" w:color="000000"/>
            </w:tcBorders>
            <w:shd w:val="clear" w:color="auto" w:fill="auto"/>
            <w:vAlign w:val="center"/>
          </w:tcPr>
          <w:p w14:paraId="405A2B3B"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5/1/2001</w:t>
            </w:r>
          </w:p>
        </w:tc>
        <w:tc>
          <w:tcPr>
            <w:tcW w:w="1789" w:type="dxa"/>
            <w:tcBorders>
              <w:bottom w:val="single" w:sz="6" w:space="0" w:color="000000"/>
            </w:tcBorders>
            <w:shd w:val="clear" w:color="auto" w:fill="auto"/>
            <w:vAlign w:val="center"/>
          </w:tcPr>
          <w:p w14:paraId="5E394688"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7/1/2001</w:t>
            </w:r>
          </w:p>
        </w:tc>
        <w:tc>
          <w:tcPr>
            <w:tcW w:w="1789" w:type="dxa"/>
            <w:tcBorders>
              <w:bottom w:val="single" w:sz="6" w:space="0" w:color="000000"/>
            </w:tcBorders>
            <w:shd w:val="clear" w:color="auto" w:fill="auto"/>
            <w:vAlign w:val="center"/>
          </w:tcPr>
          <w:p w14:paraId="5653AFEA"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$10,000 </w:t>
            </w:r>
          </w:p>
        </w:tc>
        <w:tc>
          <w:tcPr>
            <w:tcW w:w="1789" w:type="dxa"/>
            <w:tcBorders>
              <w:bottom w:val="single" w:sz="6" w:space="0" w:color="000000"/>
            </w:tcBorders>
            <w:shd w:val="clear" w:color="auto" w:fill="auto"/>
            <w:vAlign w:val="center"/>
          </w:tcPr>
          <w:p w14:paraId="63907C0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K. </w:t>
            </w:r>
            <w:proofErr w:type="spellStart"/>
            <w:r>
              <w:rPr>
                <w:rFonts w:ascii="Trebuchet MS" w:eastAsia="Arial" w:hAnsi="Trebuchet MS" w:cs="Times New Roman"/>
                <w:sz w:val="22"/>
                <w:szCs w:val="22"/>
              </w:rPr>
              <w:t>Alweil</w:t>
            </w:r>
            <w:proofErr w:type="spellEnd"/>
          </w:p>
        </w:tc>
        <w:tc>
          <w:tcPr>
            <w:tcW w:w="1789" w:type="dxa"/>
            <w:tcBorders>
              <w:bottom w:val="single" w:sz="6" w:space="0" w:color="000000"/>
            </w:tcBorders>
            <w:shd w:val="clear" w:color="auto" w:fill="auto"/>
            <w:vAlign w:val="center"/>
          </w:tcPr>
          <w:p w14:paraId="38F3C29C"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Marketing</w:t>
            </w:r>
          </w:p>
        </w:tc>
      </w:tr>
      <w:tr w:rsidR="00AE6C59" w14:paraId="4ABB7E85" w14:textId="77777777">
        <w:tc>
          <w:tcPr>
            <w:tcW w:w="3220" w:type="dxa"/>
            <w:tcBorders>
              <w:top w:val="single" w:sz="6" w:space="0" w:color="000000"/>
              <w:right w:val="single" w:sz="6" w:space="0" w:color="000000"/>
            </w:tcBorders>
            <w:shd w:val="clear" w:color="auto" w:fill="auto"/>
            <w:vAlign w:val="center"/>
          </w:tcPr>
          <w:p w14:paraId="4104B3F9" w14:textId="77777777" w:rsidR="00AE6C59" w:rsidRDefault="00AE6C59">
            <w:pPr>
              <w:pStyle w:val="PasTable1"/>
              <w:rPr>
                <w:rFonts w:ascii="Trebuchet MS" w:eastAsia="Verdana" w:hAnsi="Trebuchet MS" w:cs="Times New Roman"/>
                <w:b/>
                <w:bCs/>
                <w:sz w:val="22"/>
                <w:szCs w:val="22"/>
              </w:rPr>
            </w:pPr>
            <w:r>
              <w:rPr>
                <w:rFonts w:ascii="Trebuchet MS" w:eastAsia="Arial" w:hAnsi="Trebuchet MS" w:cs="Times New Roman"/>
                <w:b/>
                <w:bCs/>
                <w:sz w:val="22"/>
                <w:szCs w:val="22"/>
              </w:rPr>
              <w:t>Totals</w:t>
            </w:r>
          </w:p>
        </w:tc>
        <w:tc>
          <w:tcPr>
            <w:tcW w:w="1789" w:type="dxa"/>
            <w:tcBorders>
              <w:top w:val="single" w:sz="6" w:space="0" w:color="000000"/>
              <w:left w:val="single" w:sz="6" w:space="0" w:color="000000"/>
            </w:tcBorders>
            <w:shd w:val="clear" w:color="auto" w:fill="auto"/>
            <w:vAlign w:val="center"/>
          </w:tcPr>
          <w:p w14:paraId="6C792B00"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7F738D24" w14:textId="77777777" w:rsidR="00AE6C59" w:rsidRDefault="00AE6C59">
            <w:pPr>
              <w:pStyle w:val="PasTable1"/>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0EFA9EE2" w14:textId="77777777" w:rsidR="00AE6C59" w:rsidRDefault="00AE6C59">
            <w:pPr>
              <w:pStyle w:val="PasTable1"/>
              <w:jc w:val="right"/>
              <w:rPr>
                <w:rFonts w:ascii="Trebuchet MS" w:eastAsia="Verdana" w:hAnsi="Trebuchet MS" w:cs="Times New Roman"/>
                <w:sz w:val="22"/>
                <w:szCs w:val="22"/>
              </w:rPr>
            </w:pPr>
            <w:r>
              <w:rPr>
                <w:rFonts w:ascii="Trebuchet MS" w:eastAsia="Arial" w:hAnsi="Trebuchet MS" w:cs="Times New Roman"/>
                <w:sz w:val="22"/>
                <w:szCs w:val="22"/>
              </w:rPr>
              <w:t xml:space="preserve">$474,000 </w:t>
            </w:r>
          </w:p>
        </w:tc>
        <w:tc>
          <w:tcPr>
            <w:tcW w:w="1789" w:type="dxa"/>
            <w:tcBorders>
              <w:top w:val="single" w:sz="6" w:space="0" w:color="000000"/>
            </w:tcBorders>
            <w:shd w:val="clear" w:color="auto" w:fill="auto"/>
            <w:vAlign w:val="center"/>
          </w:tcPr>
          <w:p w14:paraId="3FAE00DE" w14:textId="77777777" w:rsidR="00AE6C59" w:rsidRDefault="00AE6C59">
            <w:pPr>
              <w:pStyle w:val="PasTable1"/>
              <w:jc w:val="right"/>
              <w:rPr>
                <w:rFonts w:ascii="Trebuchet MS" w:eastAsia="Verdana" w:hAnsi="Trebuchet MS" w:cs="Times New Roman"/>
                <w:sz w:val="22"/>
                <w:szCs w:val="22"/>
              </w:rPr>
            </w:pPr>
          </w:p>
        </w:tc>
        <w:tc>
          <w:tcPr>
            <w:tcW w:w="1789" w:type="dxa"/>
            <w:tcBorders>
              <w:top w:val="single" w:sz="6" w:space="0" w:color="000000"/>
            </w:tcBorders>
            <w:shd w:val="clear" w:color="auto" w:fill="auto"/>
            <w:vAlign w:val="center"/>
          </w:tcPr>
          <w:p w14:paraId="11642A67" w14:textId="77777777" w:rsidR="00AE6C59" w:rsidRDefault="00AE6C59">
            <w:pPr>
              <w:pStyle w:val="PasTable1"/>
              <w:jc w:val="right"/>
              <w:rPr>
                <w:rFonts w:ascii="Trebuchet MS" w:eastAsia="Verdana" w:hAnsi="Trebuchet MS" w:cs="Times New Roman"/>
                <w:sz w:val="22"/>
                <w:szCs w:val="22"/>
              </w:rPr>
            </w:pPr>
          </w:p>
        </w:tc>
      </w:tr>
    </w:tbl>
    <w:bookmarkEnd w:id="180"/>
    <w:bookmarkEnd w:id="181"/>
    <w:p w14:paraId="15F18AA3" w14:textId="77777777" w:rsidR="00AE6C59" w:rsidRDefault="00AE6C59">
      <w:pPr>
        <w:pStyle w:val="PasTable1"/>
        <w:spacing w:afterAutospacing="1"/>
        <w:rPr>
          <w:rFonts w:ascii="Times New Roman" w:eastAsia="Verdana" w:hAnsi="Times New Roman" w:cs="Times New Roman"/>
          <w:b/>
          <w:sz w:val="24"/>
        </w:rPr>
      </w:pPr>
      <w:r>
        <w:rPr>
          <w:rFonts w:ascii="Times New Roman" w:eastAsia="Verdana" w:hAnsi="Times New Roman" w:cs="Times New Roman"/>
          <w:sz w:val="24"/>
        </w:rPr>
        <w:br/>
      </w:r>
      <w:bookmarkStart w:id="182" w:name="ChartMilestones"/>
      <w:bookmarkStart w:id="183" w:name="_Toc271022657"/>
      <w:bookmarkStart w:id="184" w:name="BodyChartMilestones"/>
    </w:p>
    <w:p w14:paraId="6E604C47" w14:textId="77777777" w:rsidR="00AE6C59" w:rsidRDefault="00AE6C59">
      <w:pPr>
        <w:pStyle w:val="PasTable1"/>
        <w:spacing w:afterAutospacing="1"/>
        <w:rPr>
          <w:rFonts w:ascii="Times New Roman" w:eastAsia="Verdana" w:hAnsi="Times New Roman" w:cs="Times New Roman"/>
          <w:b/>
          <w:sz w:val="24"/>
        </w:rPr>
      </w:pPr>
      <w:r>
        <w:rPr>
          <w:rFonts w:ascii="Times New Roman" w:eastAsia="Verdana" w:hAnsi="Times New Roman" w:cs="Times New Roman"/>
          <w:b/>
          <w:sz w:val="24"/>
        </w:rPr>
        <w:t>Chart: Milestones</w:t>
      </w:r>
      <w:bookmarkEnd w:id="182"/>
      <w:bookmarkEnd w:id="183"/>
    </w:p>
    <w:bookmarkEnd w:id="184"/>
    <w:p w14:paraId="7F5B416A" w14:textId="77777777" w:rsidR="00AE6C59" w:rsidRDefault="002B2404">
      <w:r w:rsidRPr="00BB7019">
        <w:rPr>
          <w:rFonts w:eastAsia="Verdana"/>
          <w:noProof/>
        </w:rPr>
        <w:drawing>
          <wp:inline distT="0" distB="0" distL="0" distR="0" wp14:anchorId="4C3854A0" wp14:editId="28135F4F">
            <wp:extent cx="6148705" cy="3538220"/>
            <wp:effectExtent l="0" t="0" r="0" b="0"/>
            <wp:docPr id="6" name="Picture 9">
              <a:hlinkClick xmlns:a="http://schemas.openxmlformats.org/drawingml/2006/main" r:id="rId25"/>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a:hlinkClick r:id="rId25"/>
                    </pic:cNvPr>
                    <pic:cNvPicPr>
                      <a:picLocks/>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48705" cy="3538220"/>
                    </a:xfrm>
                    <a:prstGeom prst="rect">
                      <a:avLst/>
                    </a:prstGeom>
                    <a:noFill/>
                    <a:ln>
                      <a:noFill/>
                    </a:ln>
                  </pic:spPr>
                </pic:pic>
              </a:graphicData>
            </a:graphic>
          </wp:inline>
        </w:drawing>
      </w:r>
    </w:p>
    <w:p w14:paraId="6AE98900" w14:textId="77777777" w:rsidR="00AE6C59" w:rsidRDefault="00AE6C59"/>
    <w:p w14:paraId="1C39AAD4" w14:textId="77777777" w:rsidR="00AE6C59" w:rsidRDefault="00AE6C59">
      <w:pPr>
        <w:pStyle w:val="Heading1"/>
      </w:pPr>
      <w:bookmarkStart w:id="185" w:name="_Toc369421622"/>
      <w:bookmarkStart w:id="186" w:name="_Toc511963461"/>
      <w:r>
        <w:t>Management Summary</w:t>
      </w:r>
      <w:bookmarkEnd w:id="185"/>
      <w:bookmarkEnd w:id="186"/>
    </w:p>
    <w:p w14:paraId="6B5B5B28" w14:textId="77777777" w:rsidR="00AE6C59" w:rsidRDefault="00AE6C59">
      <w:pPr>
        <w:spacing w:after="280" w:afterAutospacing="1"/>
        <w:rPr>
          <w:rFonts w:eastAsia="Verdana"/>
        </w:rPr>
      </w:pPr>
      <w:bookmarkStart w:id="187" w:name="BodyTopicManagementSummary"/>
      <w:bookmarkStart w:id="188" w:name="_Toc369421623"/>
      <w:r>
        <w:rPr>
          <w:rFonts w:eastAsia="Verdana"/>
        </w:rPr>
        <w:t xml:space="preserve">The initial management team is very compact. Our CEO and founder </w:t>
      </w:r>
      <w:proofErr w:type="gramStart"/>
      <w:r>
        <w:rPr>
          <w:rFonts w:eastAsia="Verdana"/>
        </w:rPr>
        <w:t>is</w:t>
      </w:r>
      <w:proofErr w:type="gramEnd"/>
      <w:r>
        <w:rPr>
          <w:rFonts w:eastAsia="Verdana"/>
        </w:rPr>
        <w:t xml:space="preserve"> the only current (full-time) employee. </w:t>
      </w:r>
      <w:proofErr w:type="gramStart"/>
      <w:r>
        <w:rPr>
          <w:rFonts w:eastAsia="Verdana"/>
        </w:rPr>
        <w:t>However</w:t>
      </w:r>
      <w:proofErr w:type="gramEnd"/>
      <w:r>
        <w:rPr>
          <w:rFonts w:eastAsia="Verdana"/>
        </w:rPr>
        <w:t xml:space="preserve"> we have utilized significant external resources and have secured a committed and talented team to join </w:t>
      </w:r>
      <w:proofErr w:type="spellStart"/>
      <w:r>
        <w:rPr>
          <w:rFonts w:eastAsia="Verdana"/>
        </w:rPr>
        <w:t>Bluespa</w:t>
      </w:r>
      <w:proofErr w:type="spellEnd"/>
      <w:r>
        <w:rPr>
          <w:rFonts w:eastAsia="Verdana"/>
        </w:rPr>
        <w:t xml:space="preserve"> as our funding gets in place. Ms. Kelly Anderson will be our director of retail and spa operations. Mr. Dane Johnson will join us as creative director. (Mr. Johnson is currently a creative director for Nike.) Ms. Brunner will be the director </w:t>
      </w:r>
      <w:r>
        <w:rPr>
          <w:rFonts w:eastAsia="Verdana"/>
        </w:rPr>
        <w:lastRenderedPageBreak/>
        <w:t xml:space="preserve">of product development. Ms. Fran </w:t>
      </w:r>
      <w:proofErr w:type="spellStart"/>
      <w:r>
        <w:rPr>
          <w:rFonts w:eastAsia="Verdana"/>
        </w:rPr>
        <w:t>Wonnacott</w:t>
      </w:r>
      <w:proofErr w:type="spellEnd"/>
      <w:r>
        <w:rPr>
          <w:rFonts w:eastAsia="Verdana"/>
        </w:rPr>
        <w:t xml:space="preserve"> will join the team as administrative assistant to Mr. Brunner. In addition to our internal </w:t>
      </w:r>
      <w:proofErr w:type="gramStart"/>
      <w:r>
        <w:rPr>
          <w:rFonts w:eastAsia="Verdana"/>
        </w:rPr>
        <w:t>resources</w:t>
      </w:r>
      <w:proofErr w:type="gramEnd"/>
      <w:r>
        <w:rPr>
          <w:rFonts w:eastAsia="Verdana"/>
        </w:rPr>
        <w:t xml:space="preserve"> we have access to a significant pool of senior management and design talent. This resource has been detailed in the management team section.</w:t>
      </w:r>
    </w:p>
    <w:p w14:paraId="2AC50D10" w14:textId="77777777" w:rsidR="00AE6C59" w:rsidRDefault="00AE6C59">
      <w:pPr>
        <w:pStyle w:val="Heading2"/>
      </w:pPr>
      <w:bookmarkStart w:id="189" w:name="_Toc511963462"/>
      <w:bookmarkEnd w:id="187"/>
      <w:r>
        <w:t>Management Team</w:t>
      </w:r>
      <w:bookmarkEnd w:id="188"/>
      <w:bookmarkEnd w:id="189"/>
    </w:p>
    <w:p w14:paraId="6492D848" w14:textId="77777777" w:rsidR="00AE6C59" w:rsidRDefault="00AE6C59">
      <w:pPr>
        <w:spacing w:after="280" w:afterAutospacing="1"/>
        <w:rPr>
          <w:rFonts w:eastAsia="Verdana"/>
        </w:rPr>
      </w:pPr>
      <w:bookmarkStart w:id="190" w:name="_Toc369421624"/>
      <w:bookmarkStart w:id="191" w:name="BodyTopicManagementTeam"/>
      <w:r>
        <w:rPr>
          <w:rFonts w:eastAsia="Verdana"/>
        </w:rPr>
        <w:t>Ray G. Brunner, president and CEO:</w:t>
      </w:r>
    </w:p>
    <w:p w14:paraId="70802835" w14:textId="77777777" w:rsidR="00AE6C59" w:rsidRDefault="00AE6C59">
      <w:pPr>
        <w:spacing w:after="280" w:afterAutospacing="1"/>
        <w:rPr>
          <w:rFonts w:eastAsia="Verdana"/>
        </w:rPr>
      </w:pPr>
      <w:r>
        <w:rPr>
          <w:rFonts w:eastAsia="Verdana"/>
        </w:rPr>
        <w:t>Mr. Brunner has over 30 years of retail experience. During his career he has successfully held senior management positions with several major retailers.</w:t>
      </w:r>
    </w:p>
    <w:p w14:paraId="7F93623A" w14:textId="77777777" w:rsidR="00AE6C59" w:rsidRDefault="00AE6C59">
      <w:pPr>
        <w:spacing w:after="280" w:afterAutospacing="1"/>
        <w:rPr>
          <w:rFonts w:eastAsia="Verdana"/>
        </w:rPr>
      </w:pPr>
      <w:r>
        <w:rPr>
          <w:rFonts w:eastAsia="Verdana"/>
        </w:rPr>
        <w:t xml:space="preserve">In 1977 he joined the GAP Inc. as a regional manager. During his </w:t>
      </w:r>
      <w:proofErr w:type="gramStart"/>
      <w:r>
        <w:rPr>
          <w:rFonts w:eastAsia="Verdana"/>
        </w:rPr>
        <w:t>10 year</w:t>
      </w:r>
      <w:proofErr w:type="gramEnd"/>
      <w:r>
        <w:rPr>
          <w:rFonts w:eastAsia="Verdana"/>
        </w:rPr>
        <w:t xml:space="preserve"> career with GAP he managed every region in the U.S. In 1984 the then-new president, Millard Drexler, tapped him for the position of vice president of visual merchandising. In this capacity, Mr. Brunner played a significant role in the repositioning of GAP. </w:t>
      </w:r>
    </w:p>
    <w:p w14:paraId="542C3757" w14:textId="77777777" w:rsidR="00AE6C59" w:rsidRDefault="00AE6C59">
      <w:pPr>
        <w:spacing w:after="280" w:afterAutospacing="1"/>
        <w:rPr>
          <w:rFonts w:eastAsia="Verdana"/>
        </w:rPr>
      </w:pPr>
      <w:r>
        <w:rPr>
          <w:rFonts w:eastAsia="Verdana"/>
        </w:rPr>
        <w:t xml:space="preserve">In 1986 he was assigned the responsibility of developing a </w:t>
      </w:r>
      <w:proofErr w:type="gramStart"/>
      <w:r>
        <w:rPr>
          <w:rFonts w:eastAsia="Verdana"/>
        </w:rPr>
        <w:t>kids</w:t>
      </w:r>
      <w:proofErr w:type="gramEnd"/>
      <w:r>
        <w:rPr>
          <w:rFonts w:eastAsia="Verdana"/>
        </w:rPr>
        <w:t xml:space="preserve"> business for GAP. This resulted in the creation of GAPKIDS where he served as VP and general manager until 1988 when Mr. Brunner joined Storehouse PLC as president and CEO of Conran's Habitat North America. His responsibilities there included developing a U.S. roll out strategy for that business. In 1989 a decision to sell the business was taken and Mr. Brunner joined Eddie Bauer as VP of real estate and retail operations. While in this capacity he was instrumental in developing a complete face-lift for the core business as well as assisting in the development of the Eddie Bauer home concept. </w:t>
      </w:r>
    </w:p>
    <w:p w14:paraId="3F53F094" w14:textId="77777777" w:rsidR="00AE6C59" w:rsidRDefault="00AE6C59">
      <w:pPr>
        <w:spacing w:after="280" w:afterAutospacing="1"/>
        <w:rPr>
          <w:rFonts w:eastAsia="Verdana"/>
        </w:rPr>
      </w:pPr>
      <w:r>
        <w:rPr>
          <w:rFonts w:eastAsia="Verdana"/>
        </w:rPr>
        <w:t xml:space="preserve">In 1991 Mr. Brunner left Eddie Bauer to begin a very specialized consulting business. His clients have included Esprit Europe, Asia and America, Fruit of The Loom, The </w:t>
      </w:r>
      <w:proofErr w:type="spellStart"/>
      <w:r>
        <w:rPr>
          <w:rFonts w:eastAsia="Verdana"/>
        </w:rPr>
        <w:t>Luchesse</w:t>
      </w:r>
      <w:proofErr w:type="spellEnd"/>
      <w:r>
        <w:rPr>
          <w:rFonts w:eastAsia="Verdana"/>
        </w:rPr>
        <w:t xml:space="preserve"> Boot Company, Adidas International, The Guggenheim Museum and Adidas America. The nature of each of these consulting engagements has been to assist the client company in developing a strategy for a retail rollout or expansion and to oversee the successful execution of these strategies. In 1998 Adidas America decided to execute a retail strategy developed in conjunction with Mr. Brunner's consultancy, on the condition that he agree to manage the business and launch the strategy. From February 1998 through </w:t>
      </w:r>
      <w:proofErr w:type="gramStart"/>
      <w:r>
        <w:rPr>
          <w:rFonts w:eastAsia="Verdana"/>
        </w:rPr>
        <w:t>September 2000</w:t>
      </w:r>
      <w:proofErr w:type="gramEnd"/>
      <w:r>
        <w:rPr>
          <w:rFonts w:eastAsia="Verdana"/>
        </w:rPr>
        <w:t xml:space="preserve"> he served in the capacity of president for retail operations with Adidas America. In this capacity he planned and managed the development of the Adidas in-line retail stores now open in Los Angeles, Seattle and Boston. In addition, he coordinated the development of the organizational structure and rollout strategy for this business. </w:t>
      </w:r>
    </w:p>
    <w:p w14:paraId="12412DCB" w14:textId="77777777" w:rsidR="00AE6C59" w:rsidRDefault="00AE6C59">
      <w:pPr>
        <w:spacing w:after="280" w:afterAutospacing="1"/>
        <w:rPr>
          <w:rFonts w:eastAsia="Verdana"/>
        </w:rPr>
      </w:pPr>
      <w:r>
        <w:rPr>
          <w:rFonts w:eastAsia="Verdana"/>
        </w:rPr>
        <w:t>Mr. Brunner attended Western Connecticut State College and did graduate work at UCLA.</w:t>
      </w:r>
      <w:r>
        <w:rPr>
          <w:rFonts w:eastAsia="Verdana"/>
        </w:rPr>
        <w:br/>
      </w:r>
    </w:p>
    <w:p w14:paraId="698677EB" w14:textId="77777777" w:rsidR="00AE6C59" w:rsidRDefault="00AE6C59">
      <w:pPr>
        <w:spacing w:after="280" w:afterAutospacing="1"/>
        <w:rPr>
          <w:rFonts w:eastAsia="Verdana"/>
        </w:rPr>
      </w:pPr>
      <w:r>
        <w:rPr>
          <w:rFonts w:eastAsia="Verdana"/>
        </w:rPr>
        <w:t>Barbara Brunner, vice president product development:</w:t>
      </w:r>
    </w:p>
    <w:p w14:paraId="66B374E5" w14:textId="77777777" w:rsidR="00AE6C59" w:rsidRDefault="00AE6C59">
      <w:pPr>
        <w:spacing w:after="280" w:afterAutospacing="1"/>
        <w:rPr>
          <w:rFonts w:eastAsia="Verdana"/>
        </w:rPr>
      </w:pPr>
      <w:r>
        <w:rPr>
          <w:rFonts w:eastAsia="Verdana"/>
        </w:rPr>
        <w:t xml:space="preserve">Ms. Brunner has over 25 years of retail experience. Her career started with GAP in 1975 as an assistant store manager. She quickly became a store manager and then a senior store manager </w:t>
      </w:r>
      <w:r>
        <w:rPr>
          <w:rFonts w:eastAsia="Verdana"/>
        </w:rPr>
        <w:lastRenderedPageBreak/>
        <w:t>responsible for overseeing the Washington DC metro. In 1980 she was tapped to become one of the first managers in the new Banana Republic Division, where she opened and successfully managed the South Coast Plaza store. In 1982 she joined Ann Taylor to manage the Beverly Hills and Century City stores. As a training manager she was instrumental in developing top store talent for this prestigious retailer.</w:t>
      </w:r>
    </w:p>
    <w:p w14:paraId="0D985F12" w14:textId="77777777" w:rsidR="00AE6C59" w:rsidRDefault="00AE6C59">
      <w:pPr>
        <w:spacing w:after="280" w:afterAutospacing="1"/>
        <w:rPr>
          <w:rFonts w:eastAsia="Verdana"/>
        </w:rPr>
      </w:pPr>
      <w:r>
        <w:rPr>
          <w:rFonts w:eastAsia="Verdana"/>
        </w:rPr>
        <w:t>In 1990 Ms. Brunner co-founded Planet Stores in Seattle Washington. Planet quickly became a recognized leader in the market and grew to five stores in the Pacific Northwest. By 1998 the retail scene was beginning to change and the Brunner's sensed an opportunity to develop a quality lifestyle business that focused on personal care. The new business would go beyond just body care creams, lotions and essential oils. It would extend into the other areas this customer spends her personal time in, such as yoga and fitness training.</w:t>
      </w:r>
    </w:p>
    <w:p w14:paraId="2983DBE7" w14:textId="77777777" w:rsidR="00AE6C59" w:rsidRDefault="00AE6C59">
      <w:pPr>
        <w:spacing w:after="280" w:afterAutospacing="1"/>
        <w:rPr>
          <w:rFonts w:eastAsia="Verdana"/>
        </w:rPr>
      </w:pPr>
      <w:r>
        <w:rPr>
          <w:rFonts w:eastAsia="Verdana"/>
        </w:rPr>
        <w:t xml:space="preserve">In 1999 the Planet store locations were sold and the idea for </w:t>
      </w:r>
      <w:proofErr w:type="spellStart"/>
      <w:r>
        <w:rPr>
          <w:rFonts w:eastAsia="Verdana"/>
        </w:rPr>
        <w:t>Bluespa</w:t>
      </w:r>
      <w:proofErr w:type="spellEnd"/>
      <w:r>
        <w:rPr>
          <w:rFonts w:eastAsia="Verdana"/>
        </w:rPr>
        <w:t xml:space="preserve"> began to take shape.</w:t>
      </w:r>
    </w:p>
    <w:p w14:paraId="429806C2" w14:textId="77777777" w:rsidR="00AE6C59" w:rsidRDefault="00AE6C59">
      <w:pPr>
        <w:pStyle w:val="Heading2"/>
      </w:pPr>
      <w:bookmarkStart w:id="192" w:name="_Toc369421625"/>
      <w:bookmarkStart w:id="193" w:name="_Toc511963463"/>
      <w:bookmarkEnd w:id="190"/>
      <w:bookmarkEnd w:id="191"/>
      <w:r>
        <w:t>Personnel Plan</w:t>
      </w:r>
      <w:bookmarkEnd w:id="192"/>
      <w:bookmarkEnd w:id="193"/>
    </w:p>
    <w:p w14:paraId="5D481226" w14:textId="77777777" w:rsidR="00AE6C59" w:rsidRDefault="00AE6C59">
      <w:pPr>
        <w:spacing w:after="280" w:afterAutospacing="1"/>
      </w:pPr>
      <w:bookmarkStart w:id="194" w:name="BodyTopicPersonnelPlan"/>
      <w:r>
        <w:rPr>
          <w:rFonts w:eastAsia="Verdana"/>
        </w:rPr>
        <w:t xml:space="preserve">From 2001 through 2005 we will grow in head count from ten to sixty-five. The majority of this growth will come in store personnel, going from four in 2001 to 32 in 2005. This will be a direct result of adding retail locations. Our support staff will grow from six to thirty-three in the same period. During this time frame our wholesale revenues are planned to grow almost exponentially. We believe the plan shows a controlled and conservative ramp up of personnel. In the first year (2001) we will fill the following critical positions: vice president of product development, director of retail and spa operations, director of finance, creative director and administrative manager. In the first years of development these people will all fill multiple rolls and be instrumental in the future success of </w:t>
      </w:r>
      <w:proofErr w:type="spellStart"/>
      <w:r>
        <w:rPr>
          <w:rFonts w:eastAsia="Verdana"/>
        </w:rPr>
        <w:t>Bluespa</w:t>
      </w:r>
      <w:proofErr w:type="spellEnd"/>
      <w:r>
        <w:rPr>
          <w:rFonts w:eastAsia="Verdana"/>
        </w:rPr>
        <w:t>.</w:t>
      </w:r>
      <w:bookmarkEnd w:id="194"/>
    </w:p>
    <w:p w14:paraId="30ED1532" w14:textId="77777777" w:rsidR="00AE6C59" w:rsidRDefault="00AE6C59"/>
    <w:p w14:paraId="1252ED64" w14:textId="77777777" w:rsidR="00AE6C59" w:rsidRDefault="00AE6C59"/>
    <w:p w14:paraId="1269E115" w14:textId="77777777" w:rsidR="00AE6C59" w:rsidRDefault="00AE6C59"/>
    <w:p w14:paraId="02ECAE9C" w14:textId="77777777" w:rsidR="00AE6C59" w:rsidRDefault="00AE6C59"/>
    <w:p w14:paraId="4CF35131" w14:textId="77777777" w:rsidR="00AE6C59" w:rsidRDefault="00AE6C59"/>
    <w:p w14:paraId="2D7E9953" w14:textId="77777777" w:rsidR="00AE6C59" w:rsidRDefault="00AE6C59"/>
    <w:p w14:paraId="6CCCCB6F" w14:textId="77777777" w:rsidR="00AE6C59" w:rsidRDefault="00AE6C59"/>
    <w:p w14:paraId="07A549B4" w14:textId="77777777" w:rsidR="00AE6C59" w:rsidRDefault="00AE6C59"/>
    <w:p w14:paraId="6B0932EA" w14:textId="77777777" w:rsidR="00AE6C59" w:rsidRDefault="00AE6C59"/>
    <w:p w14:paraId="5AF32182" w14:textId="77777777" w:rsidR="00AE6C59" w:rsidRDefault="00AE6C59"/>
    <w:p w14:paraId="3C5964A6" w14:textId="77777777" w:rsidR="00AE6C59" w:rsidRDefault="00AE6C59"/>
    <w:p w14:paraId="4C7707C6" w14:textId="77777777" w:rsidR="00AE6C59" w:rsidRDefault="00AE6C59"/>
    <w:p w14:paraId="0D721E1C" w14:textId="77777777" w:rsidR="00AE6C59" w:rsidRDefault="00AE6C59"/>
    <w:p w14:paraId="6DF9D037" w14:textId="77777777" w:rsidR="00AE6C59" w:rsidRDefault="00AE6C59"/>
    <w:p w14:paraId="23B5C917" w14:textId="77777777" w:rsidR="00AE6C59" w:rsidRDefault="00AE6C59"/>
    <w:p w14:paraId="0FF03B9E" w14:textId="77777777" w:rsidR="00AE6C59" w:rsidRDefault="00AE6C59"/>
    <w:p w14:paraId="0E2BE216" w14:textId="77777777" w:rsidR="00AE6C59" w:rsidRDefault="00AE6C59"/>
    <w:p w14:paraId="448D169F" w14:textId="77777777" w:rsidR="00AE6C59" w:rsidRDefault="00AE6C59">
      <w:pPr>
        <w:pStyle w:val="Heading3"/>
        <w:spacing w:before="0" w:beforeAutospacing="0" w:after="0" w:afterAutospacing="0"/>
        <w:rPr>
          <w:rFonts w:ascii="Times New Roman" w:hAnsi="Times New Roman" w:cs="Times New Roman"/>
          <w:sz w:val="24"/>
          <w:szCs w:val="24"/>
        </w:rPr>
      </w:pPr>
      <w:bookmarkStart w:id="195" w:name="_Toc511963464"/>
      <w:r>
        <w:rPr>
          <w:rFonts w:ascii="Times New Roman" w:hAnsi="Times New Roman" w:cs="Times New Roman"/>
          <w:sz w:val="24"/>
          <w:szCs w:val="24"/>
        </w:rPr>
        <w:lastRenderedPageBreak/>
        <w:t>Table: Personnel</w:t>
      </w:r>
      <w:bookmarkEnd w:id="195"/>
    </w:p>
    <w:p w14:paraId="73A9A72D"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868"/>
        <w:gridCol w:w="1161"/>
        <w:gridCol w:w="1161"/>
        <w:gridCol w:w="1270"/>
        <w:gridCol w:w="1270"/>
        <w:gridCol w:w="1270"/>
      </w:tblGrid>
      <w:tr w:rsidR="00AE6C59" w14:paraId="25992F7C" w14:textId="77777777">
        <w:tc>
          <w:tcPr>
            <w:tcW w:w="4651" w:type="dxa"/>
            <w:tcBorders>
              <w:bottom w:val="single" w:sz="6" w:space="0" w:color="000000"/>
              <w:right w:val="single" w:sz="6" w:space="0" w:color="000000"/>
            </w:tcBorders>
            <w:shd w:val="clear" w:color="auto" w:fill="auto"/>
            <w:vAlign w:val="center"/>
          </w:tcPr>
          <w:p w14:paraId="4E7F6C3F"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Personnel Plan</w:t>
            </w:r>
          </w:p>
        </w:tc>
        <w:tc>
          <w:tcPr>
            <w:tcW w:w="1468" w:type="dxa"/>
            <w:tcBorders>
              <w:left w:val="single" w:sz="6" w:space="0" w:color="000000"/>
              <w:bottom w:val="single" w:sz="6" w:space="0" w:color="000000"/>
            </w:tcBorders>
            <w:shd w:val="clear" w:color="auto" w:fill="auto"/>
            <w:vAlign w:val="center"/>
          </w:tcPr>
          <w:p w14:paraId="09689351" w14:textId="77777777" w:rsidR="00AE6C59" w:rsidRDefault="00AE6C59">
            <w:pPr>
              <w:pStyle w:val="PasTable1"/>
              <w:rPr>
                <w:rFonts w:ascii="Trebuchet MS" w:eastAsia="Verdana" w:hAnsi="Trebuchet MS" w:cs="Verdana"/>
                <w:i/>
                <w:iCs/>
                <w:sz w:val="22"/>
                <w:szCs w:val="22"/>
              </w:rPr>
            </w:pPr>
          </w:p>
        </w:tc>
        <w:tc>
          <w:tcPr>
            <w:tcW w:w="1468" w:type="dxa"/>
            <w:tcBorders>
              <w:bottom w:val="single" w:sz="6" w:space="0" w:color="000000"/>
            </w:tcBorders>
            <w:shd w:val="clear" w:color="auto" w:fill="auto"/>
            <w:vAlign w:val="center"/>
          </w:tcPr>
          <w:p w14:paraId="0BE84985" w14:textId="77777777" w:rsidR="00AE6C59" w:rsidRDefault="00AE6C59">
            <w:pPr>
              <w:pStyle w:val="PasTable1"/>
              <w:rPr>
                <w:rFonts w:ascii="Trebuchet MS" w:eastAsia="Verdana" w:hAnsi="Trebuchet MS" w:cs="Verdana"/>
                <w:i/>
                <w:iCs/>
                <w:sz w:val="22"/>
                <w:szCs w:val="22"/>
              </w:rPr>
            </w:pPr>
          </w:p>
        </w:tc>
        <w:tc>
          <w:tcPr>
            <w:tcW w:w="1468" w:type="dxa"/>
            <w:tcBorders>
              <w:bottom w:val="single" w:sz="6" w:space="0" w:color="000000"/>
            </w:tcBorders>
            <w:shd w:val="clear" w:color="auto" w:fill="auto"/>
            <w:vAlign w:val="center"/>
          </w:tcPr>
          <w:p w14:paraId="6959248B" w14:textId="77777777" w:rsidR="00AE6C59" w:rsidRDefault="00AE6C59">
            <w:pPr>
              <w:pStyle w:val="PasTable1"/>
              <w:rPr>
                <w:rFonts w:ascii="Trebuchet MS" w:eastAsia="Verdana" w:hAnsi="Trebuchet MS" w:cs="Verdana"/>
                <w:i/>
                <w:iCs/>
                <w:sz w:val="22"/>
                <w:szCs w:val="22"/>
              </w:rPr>
            </w:pPr>
          </w:p>
        </w:tc>
        <w:tc>
          <w:tcPr>
            <w:tcW w:w="1468" w:type="dxa"/>
            <w:tcBorders>
              <w:bottom w:val="single" w:sz="6" w:space="0" w:color="000000"/>
            </w:tcBorders>
            <w:shd w:val="clear" w:color="auto" w:fill="auto"/>
            <w:vAlign w:val="center"/>
          </w:tcPr>
          <w:p w14:paraId="1BDBCF4D" w14:textId="77777777" w:rsidR="00AE6C59" w:rsidRDefault="00AE6C59">
            <w:pPr>
              <w:pStyle w:val="PasTable1"/>
              <w:rPr>
                <w:rFonts w:ascii="Trebuchet MS" w:eastAsia="Verdana" w:hAnsi="Trebuchet MS" w:cs="Verdana"/>
                <w:i/>
                <w:iCs/>
                <w:sz w:val="22"/>
                <w:szCs w:val="22"/>
              </w:rPr>
            </w:pPr>
          </w:p>
        </w:tc>
        <w:tc>
          <w:tcPr>
            <w:tcW w:w="1468" w:type="dxa"/>
            <w:tcBorders>
              <w:bottom w:val="single" w:sz="6" w:space="0" w:color="000000"/>
            </w:tcBorders>
            <w:shd w:val="clear" w:color="auto" w:fill="auto"/>
            <w:vAlign w:val="center"/>
          </w:tcPr>
          <w:p w14:paraId="5AAC788A" w14:textId="77777777" w:rsidR="00AE6C59" w:rsidRDefault="00AE6C59">
            <w:pPr>
              <w:pStyle w:val="PasTable1"/>
              <w:rPr>
                <w:rFonts w:ascii="Trebuchet MS" w:eastAsia="Verdana" w:hAnsi="Trebuchet MS" w:cs="Verdana"/>
                <w:b/>
                <w:bCs/>
                <w:sz w:val="22"/>
                <w:szCs w:val="22"/>
              </w:rPr>
            </w:pPr>
          </w:p>
        </w:tc>
      </w:tr>
      <w:tr w:rsidR="00AE6C59" w14:paraId="382665F0" w14:textId="77777777">
        <w:tc>
          <w:tcPr>
            <w:tcW w:w="4651" w:type="dxa"/>
            <w:tcBorders>
              <w:top w:val="single" w:sz="6" w:space="0" w:color="000000"/>
              <w:right w:val="single" w:sz="6" w:space="0" w:color="000000"/>
            </w:tcBorders>
            <w:shd w:val="clear" w:color="auto" w:fill="auto"/>
            <w:vAlign w:val="center"/>
          </w:tcPr>
          <w:p w14:paraId="00BF6A5D" w14:textId="77777777" w:rsidR="00AE6C59" w:rsidRDefault="00AE6C59">
            <w:pPr>
              <w:pStyle w:val="PasTable1"/>
              <w:rPr>
                <w:rFonts w:ascii="Trebuchet MS" w:eastAsia="Verdana" w:hAnsi="Trebuchet MS" w:cs="Verdana"/>
                <w:sz w:val="22"/>
                <w:szCs w:val="22"/>
              </w:rPr>
            </w:pPr>
          </w:p>
        </w:tc>
        <w:tc>
          <w:tcPr>
            <w:tcW w:w="1468" w:type="dxa"/>
            <w:tcBorders>
              <w:top w:val="single" w:sz="6" w:space="0" w:color="000000"/>
              <w:left w:val="single" w:sz="6" w:space="0" w:color="000000"/>
            </w:tcBorders>
            <w:shd w:val="clear" w:color="auto" w:fill="auto"/>
            <w:vAlign w:val="center"/>
          </w:tcPr>
          <w:p w14:paraId="4A601BB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468" w:type="dxa"/>
            <w:tcBorders>
              <w:top w:val="single" w:sz="6" w:space="0" w:color="000000"/>
            </w:tcBorders>
            <w:shd w:val="clear" w:color="auto" w:fill="auto"/>
            <w:vAlign w:val="center"/>
          </w:tcPr>
          <w:p w14:paraId="64153D6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468" w:type="dxa"/>
            <w:tcBorders>
              <w:top w:val="single" w:sz="6" w:space="0" w:color="000000"/>
            </w:tcBorders>
            <w:shd w:val="clear" w:color="auto" w:fill="auto"/>
            <w:vAlign w:val="center"/>
          </w:tcPr>
          <w:p w14:paraId="1DE2C8D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468" w:type="dxa"/>
            <w:tcBorders>
              <w:top w:val="single" w:sz="6" w:space="0" w:color="000000"/>
            </w:tcBorders>
            <w:shd w:val="clear" w:color="auto" w:fill="auto"/>
            <w:vAlign w:val="center"/>
          </w:tcPr>
          <w:p w14:paraId="203F50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468" w:type="dxa"/>
            <w:tcBorders>
              <w:top w:val="single" w:sz="6" w:space="0" w:color="000000"/>
            </w:tcBorders>
            <w:shd w:val="clear" w:color="auto" w:fill="auto"/>
            <w:vAlign w:val="center"/>
          </w:tcPr>
          <w:p w14:paraId="37FB20C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3BC965FD" w14:textId="77777777">
        <w:tc>
          <w:tcPr>
            <w:tcW w:w="4651" w:type="dxa"/>
            <w:tcBorders>
              <w:right w:val="single" w:sz="6" w:space="0" w:color="000000"/>
            </w:tcBorders>
            <w:shd w:val="clear" w:color="auto" w:fill="auto"/>
            <w:vAlign w:val="center"/>
          </w:tcPr>
          <w:p w14:paraId="34217FA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Production Personnel</w:t>
            </w:r>
          </w:p>
        </w:tc>
        <w:tc>
          <w:tcPr>
            <w:tcW w:w="1468" w:type="dxa"/>
            <w:tcBorders>
              <w:left w:val="single" w:sz="6" w:space="0" w:color="000000"/>
            </w:tcBorders>
            <w:shd w:val="clear" w:color="auto" w:fill="auto"/>
            <w:vAlign w:val="center"/>
          </w:tcPr>
          <w:p w14:paraId="042A1C5B"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5E8E92DE"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1EA53740"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43455B9B"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56D81C7A" w14:textId="77777777" w:rsidR="00AE6C59" w:rsidRDefault="00AE6C59">
            <w:pPr>
              <w:pStyle w:val="PasTable1"/>
              <w:rPr>
                <w:rFonts w:ascii="Trebuchet MS" w:eastAsia="Verdana" w:hAnsi="Trebuchet MS" w:cs="Verdana"/>
                <w:sz w:val="22"/>
                <w:szCs w:val="22"/>
              </w:rPr>
            </w:pPr>
          </w:p>
        </w:tc>
      </w:tr>
      <w:tr w:rsidR="00AE6C59" w14:paraId="4A23ABB9" w14:textId="77777777">
        <w:tc>
          <w:tcPr>
            <w:tcW w:w="4651" w:type="dxa"/>
            <w:tcBorders>
              <w:right w:val="single" w:sz="6" w:space="0" w:color="000000"/>
            </w:tcBorders>
            <w:shd w:val="clear" w:color="auto" w:fill="auto"/>
            <w:vAlign w:val="center"/>
          </w:tcPr>
          <w:p w14:paraId="385A637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Shipping Manager</w:t>
            </w:r>
          </w:p>
        </w:tc>
        <w:tc>
          <w:tcPr>
            <w:tcW w:w="1468" w:type="dxa"/>
            <w:tcBorders>
              <w:left w:val="single" w:sz="6" w:space="0" w:color="000000"/>
            </w:tcBorders>
            <w:shd w:val="clear" w:color="auto" w:fill="auto"/>
            <w:vAlign w:val="center"/>
          </w:tcPr>
          <w:p w14:paraId="7EA5B94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$23,331 </w:t>
            </w:r>
          </w:p>
        </w:tc>
        <w:tc>
          <w:tcPr>
            <w:tcW w:w="1468" w:type="dxa"/>
            <w:shd w:val="clear" w:color="auto" w:fill="auto"/>
            <w:vAlign w:val="center"/>
          </w:tcPr>
          <w:p w14:paraId="36C26A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5B8B24A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$45,000 </w:t>
            </w:r>
          </w:p>
        </w:tc>
        <w:tc>
          <w:tcPr>
            <w:tcW w:w="1468" w:type="dxa"/>
            <w:shd w:val="clear" w:color="auto" w:fill="auto"/>
            <w:vAlign w:val="center"/>
          </w:tcPr>
          <w:p w14:paraId="040A48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468" w:type="dxa"/>
            <w:shd w:val="clear" w:color="auto" w:fill="auto"/>
            <w:vAlign w:val="center"/>
          </w:tcPr>
          <w:p w14:paraId="199D7F2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$55,000 </w:t>
            </w:r>
          </w:p>
        </w:tc>
      </w:tr>
      <w:tr w:rsidR="00AE6C59" w14:paraId="41DF13F1" w14:textId="77777777">
        <w:tc>
          <w:tcPr>
            <w:tcW w:w="4651" w:type="dxa"/>
            <w:tcBorders>
              <w:right w:val="single" w:sz="6" w:space="0" w:color="000000"/>
            </w:tcBorders>
            <w:shd w:val="clear" w:color="auto" w:fill="auto"/>
            <w:vAlign w:val="center"/>
          </w:tcPr>
          <w:p w14:paraId="557FA6A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Shipping Clerk</w:t>
            </w:r>
          </w:p>
        </w:tc>
        <w:tc>
          <w:tcPr>
            <w:tcW w:w="1468" w:type="dxa"/>
            <w:tcBorders>
              <w:left w:val="single" w:sz="6" w:space="0" w:color="000000"/>
            </w:tcBorders>
            <w:shd w:val="clear" w:color="auto" w:fill="auto"/>
            <w:vAlign w:val="center"/>
          </w:tcPr>
          <w:p w14:paraId="1D295B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$5,499 </w:t>
            </w:r>
          </w:p>
        </w:tc>
        <w:tc>
          <w:tcPr>
            <w:tcW w:w="1468" w:type="dxa"/>
            <w:shd w:val="clear" w:color="auto" w:fill="auto"/>
            <w:vAlign w:val="center"/>
          </w:tcPr>
          <w:p w14:paraId="56AF54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$22,000 </w:t>
            </w:r>
          </w:p>
        </w:tc>
        <w:tc>
          <w:tcPr>
            <w:tcW w:w="1468" w:type="dxa"/>
            <w:shd w:val="clear" w:color="auto" w:fill="auto"/>
            <w:vAlign w:val="center"/>
          </w:tcPr>
          <w:p w14:paraId="1F59770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$23,000 </w:t>
            </w:r>
          </w:p>
        </w:tc>
        <w:tc>
          <w:tcPr>
            <w:tcW w:w="1468" w:type="dxa"/>
            <w:shd w:val="clear" w:color="auto" w:fill="auto"/>
            <w:vAlign w:val="center"/>
          </w:tcPr>
          <w:p w14:paraId="46379E6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$24,000 </w:t>
            </w:r>
          </w:p>
        </w:tc>
        <w:tc>
          <w:tcPr>
            <w:tcW w:w="1468" w:type="dxa"/>
            <w:shd w:val="clear" w:color="auto" w:fill="auto"/>
            <w:vAlign w:val="center"/>
          </w:tcPr>
          <w:p w14:paraId="5EC4E05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$25,000 </w:t>
            </w:r>
          </w:p>
        </w:tc>
      </w:tr>
      <w:tr w:rsidR="00AE6C59" w14:paraId="3D3EA283" w14:textId="77777777">
        <w:tc>
          <w:tcPr>
            <w:tcW w:w="4651" w:type="dxa"/>
            <w:tcBorders>
              <w:right w:val="single" w:sz="6" w:space="0" w:color="000000"/>
            </w:tcBorders>
            <w:shd w:val="clear" w:color="auto" w:fill="auto"/>
            <w:vAlign w:val="center"/>
          </w:tcPr>
          <w:p w14:paraId="260CD01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Shipping Clerk</w:t>
            </w:r>
          </w:p>
        </w:tc>
        <w:tc>
          <w:tcPr>
            <w:tcW w:w="1468" w:type="dxa"/>
            <w:tcBorders>
              <w:left w:val="single" w:sz="6" w:space="0" w:color="000000"/>
            </w:tcBorders>
            <w:shd w:val="clear" w:color="auto" w:fill="auto"/>
            <w:vAlign w:val="center"/>
          </w:tcPr>
          <w:p w14:paraId="54976CB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5031FC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$20,000 </w:t>
            </w:r>
          </w:p>
        </w:tc>
        <w:tc>
          <w:tcPr>
            <w:tcW w:w="1468" w:type="dxa"/>
            <w:shd w:val="clear" w:color="auto" w:fill="auto"/>
            <w:vAlign w:val="center"/>
          </w:tcPr>
          <w:p w14:paraId="28A7DCD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$21,000 </w:t>
            </w:r>
          </w:p>
        </w:tc>
        <w:tc>
          <w:tcPr>
            <w:tcW w:w="1468" w:type="dxa"/>
            <w:shd w:val="clear" w:color="auto" w:fill="auto"/>
            <w:vAlign w:val="center"/>
          </w:tcPr>
          <w:p w14:paraId="4ACF6AD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$22,000 </w:t>
            </w:r>
          </w:p>
        </w:tc>
        <w:tc>
          <w:tcPr>
            <w:tcW w:w="1468" w:type="dxa"/>
            <w:shd w:val="clear" w:color="auto" w:fill="auto"/>
            <w:vAlign w:val="center"/>
          </w:tcPr>
          <w:p w14:paraId="12435C7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$23,000 </w:t>
            </w:r>
          </w:p>
        </w:tc>
      </w:tr>
      <w:tr w:rsidR="00AE6C59" w14:paraId="02442A8F" w14:textId="77777777">
        <w:tc>
          <w:tcPr>
            <w:tcW w:w="4651" w:type="dxa"/>
            <w:tcBorders>
              <w:right w:val="single" w:sz="6" w:space="0" w:color="000000"/>
            </w:tcBorders>
            <w:shd w:val="clear" w:color="auto" w:fill="auto"/>
            <w:vAlign w:val="center"/>
          </w:tcPr>
          <w:p w14:paraId="26ED434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Shipping Clerk</w:t>
            </w:r>
          </w:p>
        </w:tc>
        <w:tc>
          <w:tcPr>
            <w:tcW w:w="1468" w:type="dxa"/>
            <w:tcBorders>
              <w:left w:val="single" w:sz="6" w:space="0" w:color="000000"/>
            </w:tcBorders>
            <w:shd w:val="clear" w:color="auto" w:fill="auto"/>
            <w:vAlign w:val="center"/>
          </w:tcPr>
          <w:p w14:paraId="773B8D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2C0BCB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771405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$20,000 </w:t>
            </w:r>
          </w:p>
        </w:tc>
        <w:tc>
          <w:tcPr>
            <w:tcW w:w="1468" w:type="dxa"/>
            <w:shd w:val="clear" w:color="auto" w:fill="auto"/>
            <w:vAlign w:val="center"/>
          </w:tcPr>
          <w:p w14:paraId="562D981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$21,000 </w:t>
            </w:r>
          </w:p>
        </w:tc>
        <w:tc>
          <w:tcPr>
            <w:tcW w:w="1468" w:type="dxa"/>
            <w:shd w:val="clear" w:color="auto" w:fill="auto"/>
            <w:vAlign w:val="center"/>
          </w:tcPr>
          <w:p w14:paraId="2E2FFE8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$22,000 </w:t>
            </w:r>
          </w:p>
        </w:tc>
      </w:tr>
      <w:tr w:rsidR="00AE6C59" w14:paraId="3BC94820" w14:textId="77777777">
        <w:tc>
          <w:tcPr>
            <w:tcW w:w="4651" w:type="dxa"/>
            <w:tcBorders>
              <w:right w:val="single" w:sz="6" w:space="0" w:color="000000"/>
            </w:tcBorders>
            <w:shd w:val="clear" w:color="auto" w:fill="auto"/>
            <w:vAlign w:val="center"/>
          </w:tcPr>
          <w:p w14:paraId="0C21553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Shipping Clerk</w:t>
            </w:r>
          </w:p>
        </w:tc>
        <w:tc>
          <w:tcPr>
            <w:tcW w:w="1468" w:type="dxa"/>
            <w:tcBorders>
              <w:left w:val="single" w:sz="6" w:space="0" w:color="000000"/>
            </w:tcBorders>
            <w:shd w:val="clear" w:color="auto" w:fill="auto"/>
            <w:vAlign w:val="center"/>
          </w:tcPr>
          <w:p w14:paraId="75CDF6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7983963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826EAA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80458A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$20,000 </w:t>
            </w:r>
          </w:p>
        </w:tc>
        <w:tc>
          <w:tcPr>
            <w:tcW w:w="1468" w:type="dxa"/>
            <w:shd w:val="clear" w:color="auto" w:fill="auto"/>
            <w:vAlign w:val="center"/>
          </w:tcPr>
          <w:p w14:paraId="79C954D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$21,000 </w:t>
            </w:r>
          </w:p>
        </w:tc>
      </w:tr>
      <w:tr w:rsidR="00AE6C59" w14:paraId="1D5B338E" w14:textId="77777777">
        <w:tc>
          <w:tcPr>
            <w:tcW w:w="4651" w:type="dxa"/>
            <w:tcBorders>
              <w:right w:val="single" w:sz="6" w:space="0" w:color="000000"/>
            </w:tcBorders>
            <w:shd w:val="clear" w:color="auto" w:fill="auto"/>
            <w:vAlign w:val="center"/>
          </w:tcPr>
          <w:p w14:paraId="33E0C32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w:t>
            </w:r>
          </w:p>
        </w:tc>
        <w:tc>
          <w:tcPr>
            <w:tcW w:w="1468" w:type="dxa"/>
            <w:tcBorders>
              <w:left w:val="single" w:sz="6" w:space="0" w:color="000000"/>
            </w:tcBorders>
            <w:shd w:val="clear" w:color="auto" w:fill="auto"/>
            <w:vAlign w:val="center"/>
          </w:tcPr>
          <w:p w14:paraId="50AA71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$28,830 </w:t>
            </w:r>
          </w:p>
        </w:tc>
        <w:tc>
          <w:tcPr>
            <w:tcW w:w="1468" w:type="dxa"/>
            <w:shd w:val="clear" w:color="auto" w:fill="auto"/>
            <w:vAlign w:val="center"/>
          </w:tcPr>
          <w:p w14:paraId="35DAA5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$82,000 </w:t>
            </w:r>
          </w:p>
        </w:tc>
        <w:tc>
          <w:tcPr>
            <w:tcW w:w="1468" w:type="dxa"/>
            <w:shd w:val="clear" w:color="auto" w:fill="auto"/>
            <w:vAlign w:val="center"/>
          </w:tcPr>
          <w:p w14:paraId="2007FAF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$109,000 </w:t>
            </w:r>
          </w:p>
        </w:tc>
        <w:tc>
          <w:tcPr>
            <w:tcW w:w="1468" w:type="dxa"/>
            <w:shd w:val="clear" w:color="auto" w:fill="auto"/>
            <w:vAlign w:val="center"/>
          </w:tcPr>
          <w:p w14:paraId="6D32D4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$137,000 </w:t>
            </w:r>
          </w:p>
        </w:tc>
        <w:tc>
          <w:tcPr>
            <w:tcW w:w="1468" w:type="dxa"/>
            <w:shd w:val="clear" w:color="auto" w:fill="auto"/>
            <w:vAlign w:val="center"/>
          </w:tcPr>
          <w:p w14:paraId="521F7F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$146,000 </w:t>
            </w:r>
          </w:p>
        </w:tc>
      </w:tr>
      <w:tr w:rsidR="00AE6C59" w14:paraId="3008CB76" w14:textId="77777777">
        <w:tc>
          <w:tcPr>
            <w:tcW w:w="4651" w:type="dxa"/>
            <w:tcBorders>
              <w:right w:val="single" w:sz="6" w:space="0" w:color="000000"/>
            </w:tcBorders>
            <w:shd w:val="clear" w:color="auto" w:fill="auto"/>
            <w:vAlign w:val="center"/>
          </w:tcPr>
          <w:p w14:paraId="4ED589C7" w14:textId="77777777" w:rsidR="00AE6C59" w:rsidRDefault="00AE6C59">
            <w:pPr>
              <w:pStyle w:val="PasTable1"/>
              <w:jc w:val="right"/>
              <w:rPr>
                <w:rFonts w:ascii="Trebuchet MS" w:eastAsia="Verdana" w:hAnsi="Trebuchet MS" w:cs="Verdana"/>
                <w:sz w:val="22"/>
                <w:szCs w:val="22"/>
              </w:rPr>
            </w:pPr>
          </w:p>
        </w:tc>
        <w:tc>
          <w:tcPr>
            <w:tcW w:w="1468" w:type="dxa"/>
            <w:tcBorders>
              <w:left w:val="single" w:sz="6" w:space="0" w:color="000000"/>
            </w:tcBorders>
            <w:shd w:val="clear" w:color="auto" w:fill="auto"/>
            <w:vAlign w:val="center"/>
          </w:tcPr>
          <w:p w14:paraId="71138429"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14C2162D"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74D98ACB"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8AE94C4"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3C8E0955" w14:textId="77777777" w:rsidR="00AE6C59" w:rsidRDefault="00AE6C59">
            <w:pPr>
              <w:pStyle w:val="PasTable1"/>
              <w:jc w:val="right"/>
              <w:rPr>
                <w:rFonts w:ascii="Trebuchet MS" w:eastAsia="Verdana" w:hAnsi="Trebuchet MS" w:cs="Verdana"/>
                <w:sz w:val="22"/>
                <w:szCs w:val="22"/>
              </w:rPr>
            </w:pPr>
          </w:p>
        </w:tc>
      </w:tr>
      <w:tr w:rsidR="00AE6C59" w14:paraId="3A2E6730" w14:textId="77777777">
        <w:tc>
          <w:tcPr>
            <w:tcW w:w="4651" w:type="dxa"/>
            <w:tcBorders>
              <w:right w:val="single" w:sz="6" w:space="0" w:color="000000"/>
            </w:tcBorders>
            <w:shd w:val="clear" w:color="auto" w:fill="auto"/>
            <w:vAlign w:val="center"/>
          </w:tcPr>
          <w:p w14:paraId="5C722F9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and Marketing Personnel</w:t>
            </w:r>
          </w:p>
        </w:tc>
        <w:tc>
          <w:tcPr>
            <w:tcW w:w="1468" w:type="dxa"/>
            <w:tcBorders>
              <w:left w:val="single" w:sz="6" w:space="0" w:color="000000"/>
            </w:tcBorders>
            <w:shd w:val="clear" w:color="auto" w:fill="auto"/>
            <w:vAlign w:val="center"/>
          </w:tcPr>
          <w:p w14:paraId="23982612"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1EF94A32"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5CA028D8"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074BC7A8"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01371BB4" w14:textId="77777777" w:rsidR="00AE6C59" w:rsidRDefault="00AE6C59">
            <w:pPr>
              <w:pStyle w:val="PasTable1"/>
              <w:rPr>
                <w:rFonts w:ascii="Trebuchet MS" w:eastAsia="Verdana" w:hAnsi="Trebuchet MS" w:cs="Verdana"/>
                <w:sz w:val="22"/>
                <w:szCs w:val="22"/>
              </w:rPr>
            </w:pPr>
          </w:p>
        </w:tc>
      </w:tr>
      <w:tr w:rsidR="00AE6C59" w14:paraId="4D316686" w14:textId="77777777">
        <w:tc>
          <w:tcPr>
            <w:tcW w:w="4651" w:type="dxa"/>
            <w:tcBorders>
              <w:right w:val="single" w:sz="6" w:space="0" w:color="000000"/>
            </w:tcBorders>
            <w:shd w:val="clear" w:color="auto" w:fill="auto"/>
            <w:vAlign w:val="center"/>
          </w:tcPr>
          <w:p w14:paraId="2139690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Store Manager(s)</w:t>
            </w:r>
          </w:p>
        </w:tc>
        <w:tc>
          <w:tcPr>
            <w:tcW w:w="1468" w:type="dxa"/>
            <w:tcBorders>
              <w:left w:val="single" w:sz="6" w:space="0" w:color="000000"/>
            </w:tcBorders>
            <w:shd w:val="clear" w:color="auto" w:fill="auto"/>
            <w:vAlign w:val="center"/>
          </w:tcPr>
          <w:p w14:paraId="327E95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$20,466 </w:t>
            </w:r>
          </w:p>
        </w:tc>
        <w:tc>
          <w:tcPr>
            <w:tcW w:w="1468" w:type="dxa"/>
            <w:shd w:val="clear" w:color="auto" w:fill="auto"/>
            <w:vAlign w:val="center"/>
          </w:tcPr>
          <w:p w14:paraId="3D466B3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$64,000 </w:t>
            </w:r>
          </w:p>
        </w:tc>
        <w:tc>
          <w:tcPr>
            <w:tcW w:w="1468" w:type="dxa"/>
            <w:shd w:val="clear" w:color="auto" w:fill="auto"/>
            <w:vAlign w:val="center"/>
          </w:tcPr>
          <w:p w14:paraId="518AD85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$128,000 </w:t>
            </w:r>
          </w:p>
        </w:tc>
        <w:tc>
          <w:tcPr>
            <w:tcW w:w="1468" w:type="dxa"/>
            <w:shd w:val="clear" w:color="auto" w:fill="auto"/>
            <w:vAlign w:val="center"/>
          </w:tcPr>
          <w:p w14:paraId="569B76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$256,000 </w:t>
            </w:r>
          </w:p>
        </w:tc>
        <w:tc>
          <w:tcPr>
            <w:tcW w:w="1468" w:type="dxa"/>
            <w:shd w:val="clear" w:color="auto" w:fill="auto"/>
            <w:vAlign w:val="center"/>
          </w:tcPr>
          <w:p w14:paraId="25190DC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$384,000 </w:t>
            </w:r>
          </w:p>
        </w:tc>
      </w:tr>
      <w:tr w:rsidR="00AE6C59" w14:paraId="73D785DB" w14:textId="77777777">
        <w:tc>
          <w:tcPr>
            <w:tcW w:w="4651" w:type="dxa"/>
            <w:tcBorders>
              <w:right w:val="single" w:sz="6" w:space="0" w:color="000000"/>
            </w:tcBorders>
            <w:shd w:val="clear" w:color="auto" w:fill="auto"/>
            <w:vAlign w:val="center"/>
          </w:tcPr>
          <w:p w14:paraId="7B37127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Asst. Manager(s)</w:t>
            </w:r>
          </w:p>
        </w:tc>
        <w:tc>
          <w:tcPr>
            <w:tcW w:w="1468" w:type="dxa"/>
            <w:tcBorders>
              <w:left w:val="single" w:sz="6" w:space="0" w:color="000000"/>
            </w:tcBorders>
            <w:shd w:val="clear" w:color="auto" w:fill="auto"/>
            <w:vAlign w:val="center"/>
          </w:tcPr>
          <w:p w14:paraId="0ACC86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$17,834 </w:t>
            </w:r>
          </w:p>
        </w:tc>
        <w:tc>
          <w:tcPr>
            <w:tcW w:w="1468" w:type="dxa"/>
            <w:shd w:val="clear" w:color="auto" w:fill="auto"/>
            <w:vAlign w:val="center"/>
          </w:tcPr>
          <w:p w14:paraId="6341345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$54,000 </w:t>
            </w:r>
          </w:p>
        </w:tc>
        <w:tc>
          <w:tcPr>
            <w:tcW w:w="1468" w:type="dxa"/>
            <w:shd w:val="clear" w:color="auto" w:fill="auto"/>
            <w:vAlign w:val="center"/>
          </w:tcPr>
          <w:p w14:paraId="5781BD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$112,000 </w:t>
            </w:r>
          </w:p>
        </w:tc>
        <w:tc>
          <w:tcPr>
            <w:tcW w:w="1468" w:type="dxa"/>
            <w:shd w:val="clear" w:color="auto" w:fill="auto"/>
            <w:vAlign w:val="center"/>
          </w:tcPr>
          <w:p w14:paraId="274EE3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$224,000 </w:t>
            </w:r>
          </w:p>
        </w:tc>
        <w:tc>
          <w:tcPr>
            <w:tcW w:w="1468" w:type="dxa"/>
            <w:shd w:val="clear" w:color="auto" w:fill="auto"/>
            <w:vAlign w:val="center"/>
          </w:tcPr>
          <w:p w14:paraId="18724B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$336,000 </w:t>
            </w:r>
          </w:p>
        </w:tc>
      </w:tr>
      <w:tr w:rsidR="00AE6C59" w14:paraId="0DFE96AB" w14:textId="77777777">
        <w:tc>
          <w:tcPr>
            <w:tcW w:w="4651" w:type="dxa"/>
            <w:tcBorders>
              <w:right w:val="single" w:sz="6" w:space="0" w:color="000000"/>
            </w:tcBorders>
            <w:shd w:val="clear" w:color="auto" w:fill="auto"/>
            <w:vAlign w:val="center"/>
          </w:tcPr>
          <w:p w14:paraId="2E371CB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w:t>
            </w:r>
          </w:p>
        </w:tc>
        <w:tc>
          <w:tcPr>
            <w:tcW w:w="1468" w:type="dxa"/>
            <w:tcBorders>
              <w:left w:val="single" w:sz="6" w:space="0" w:color="000000"/>
            </w:tcBorders>
            <w:shd w:val="clear" w:color="auto" w:fill="auto"/>
            <w:vAlign w:val="center"/>
          </w:tcPr>
          <w:p w14:paraId="13548F2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$17,834 </w:t>
            </w:r>
          </w:p>
        </w:tc>
        <w:tc>
          <w:tcPr>
            <w:tcW w:w="1468" w:type="dxa"/>
            <w:shd w:val="clear" w:color="auto" w:fill="auto"/>
            <w:vAlign w:val="center"/>
          </w:tcPr>
          <w:p w14:paraId="2E040D9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$32,604 </w:t>
            </w:r>
          </w:p>
        </w:tc>
        <w:tc>
          <w:tcPr>
            <w:tcW w:w="1468" w:type="dxa"/>
            <w:shd w:val="clear" w:color="auto" w:fill="auto"/>
            <w:vAlign w:val="center"/>
          </w:tcPr>
          <w:p w14:paraId="6C89B4C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$65,208 </w:t>
            </w:r>
          </w:p>
        </w:tc>
        <w:tc>
          <w:tcPr>
            <w:tcW w:w="1468" w:type="dxa"/>
            <w:shd w:val="clear" w:color="auto" w:fill="auto"/>
            <w:vAlign w:val="center"/>
          </w:tcPr>
          <w:p w14:paraId="79E8A06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$130,416 </w:t>
            </w:r>
          </w:p>
        </w:tc>
        <w:tc>
          <w:tcPr>
            <w:tcW w:w="1468" w:type="dxa"/>
            <w:shd w:val="clear" w:color="auto" w:fill="auto"/>
            <w:vAlign w:val="center"/>
          </w:tcPr>
          <w:p w14:paraId="6C5EDA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$195,624 </w:t>
            </w:r>
          </w:p>
        </w:tc>
      </w:tr>
      <w:tr w:rsidR="00AE6C59" w14:paraId="6DB39841" w14:textId="77777777">
        <w:tc>
          <w:tcPr>
            <w:tcW w:w="4651" w:type="dxa"/>
            <w:tcBorders>
              <w:right w:val="single" w:sz="6" w:space="0" w:color="000000"/>
            </w:tcBorders>
            <w:shd w:val="clear" w:color="auto" w:fill="auto"/>
            <w:vAlign w:val="center"/>
          </w:tcPr>
          <w:p w14:paraId="7AE6DDE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District Manager</w:t>
            </w:r>
          </w:p>
        </w:tc>
        <w:tc>
          <w:tcPr>
            <w:tcW w:w="1468" w:type="dxa"/>
            <w:tcBorders>
              <w:left w:val="single" w:sz="6" w:space="0" w:color="000000"/>
            </w:tcBorders>
            <w:shd w:val="clear" w:color="auto" w:fill="auto"/>
            <w:vAlign w:val="center"/>
          </w:tcPr>
          <w:p w14:paraId="05DB170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10FE9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A72FC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$42,000 </w:t>
            </w:r>
          </w:p>
        </w:tc>
        <w:tc>
          <w:tcPr>
            <w:tcW w:w="1468" w:type="dxa"/>
            <w:shd w:val="clear" w:color="auto" w:fill="auto"/>
            <w:vAlign w:val="center"/>
          </w:tcPr>
          <w:p w14:paraId="4850C7E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$46,000 </w:t>
            </w:r>
          </w:p>
        </w:tc>
        <w:tc>
          <w:tcPr>
            <w:tcW w:w="1468" w:type="dxa"/>
            <w:shd w:val="clear" w:color="auto" w:fill="auto"/>
            <w:vAlign w:val="center"/>
          </w:tcPr>
          <w:p w14:paraId="5E11D8B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$52,000 </w:t>
            </w:r>
          </w:p>
        </w:tc>
      </w:tr>
      <w:tr w:rsidR="00AE6C59" w14:paraId="40B4197D" w14:textId="77777777">
        <w:tc>
          <w:tcPr>
            <w:tcW w:w="4651" w:type="dxa"/>
            <w:tcBorders>
              <w:right w:val="single" w:sz="6" w:space="0" w:color="000000"/>
            </w:tcBorders>
            <w:shd w:val="clear" w:color="auto" w:fill="auto"/>
            <w:vAlign w:val="center"/>
          </w:tcPr>
          <w:p w14:paraId="1DE4E32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w:t>
            </w:r>
          </w:p>
        </w:tc>
        <w:tc>
          <w:tcPr>
            <w:tcW w:w="1468" w:type="dxa"/>
            <w:tcBorders>
              <w:left w:val="single" w:sz="6" w:space="0" w:color="000000"/>
            </w:tcBorders>
            <w:shd w:val="clear" w:color="auto" w:fill="auto"/>
            <w:vAlign w:val="center"/>
          </w:tcPr>
          <w:p w14:paraId="70EB64F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$56,134 </w:t>
            </w:r>
          </w:p>
        </w:tc>
        <w:tc>
          <w:tcPr>
            <w:tcW w:w="1468" w:type="dxa"/>
            <w:shd w:val="clear" w:color="auto" w:fill="auto"/>
            <w:vAlign w:val="center"/>
          </w:tcPr>
          <w:p w14:paraId="118C9BF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$150,604 </w:t>
            </w:r>
          </w:p>
        </w:tc>
        <w:tc>
          <w:tcPr>
            <w:tcW w:w="1468" w:type="dxa"/>
            <w:shd w:val="clear" w:color="auto" w:fill="auto"/>
            <w:vAlign w:val="center"/>
          </w:tcPr>
          <w:p w14:paraId="5A4722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$347,208 </w:t>
            </w:r>
          </w:p>
        </w:tc>
        <w:tc>
          <w:tcPr>
            <w:tcW w:w="1468" w:type="dxa"/>
            <w:shd w:val="clear" w:color="auto" w:fill="auto"/>
            <w:vAlign w:val="center"/>
          </w:tcPr>
          <w:p w14:paraId="75F4FA9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$656,416 </w:t>
            </w:r>
          </w:p>
        </w:tc>
        <w:tc>
          <w:tcPr>
            <w:tcW w:w="1468" w:type="dxa"/>
            <w:shd w:val="clear" w:color="auto" w:fill="auto"/>
            <w:vAlign w:val="center"/>
          </w:tcPr>
          <w:p w14:paraId="523E724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$967,624 </w:t>
            </w:r>
          </w:p>
        </w:tc>
      </w:tr>
      <w:tr w:rsidR="00AE6C59" w14:paraId="6F51E5B1" w14:textId="77777777">
        <w:tc>
          <w:tcPr>
            <w:tcW w:w="4651" w:type="dxa"/>
            <w:tcBorders>
              <w:right w:val="single" w:sz="6" w:space="0" w:color="000000"/>
            </w:tcBorders>
            <w:shd w:val="clear" w:color="auto" w:fill="auto"/>
            <w:vAlign w:val="center"/>
          </w:tcPr>
          <w:p w14:paraId="5842B39D" w14:textId="77777777" w:rsidR="00AE6C59" w:rsidRDefault="00AE6C59">
            <w:pPr>
              <w:pStyle w:val="PasTable1"/>
              <w:jc w:val="right"/>
              <w:rPr>
                <w:rFonts w:ascii="Trebuchet MS" w:eastAsia="Verdana" w:hAnsi="Trebuchet MS" w:cs="Verdana"/>
                <w:sz w:val="22"/>
                <w:szCs w:val="22"/>
              </w:rPr>
            </w:pPr>
          </w:p>
        </w:tc>
        <w:tc>
          <w:tcPr>
            <w:tcW w:w="1468" w:type="dxa"/>
            <w:tcBorders>
              <w:left w:val="single" w:sz="6" w:space="0" w:color="000000"/>
            </w:tcBorders>
            <w:shd w:val="clear" w:color="auto" w:fill="auto"/>
            <w:vAlign w:val="center"/>
          </w:tcPr>
          <w:p w14:paraId="11F17AC2"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77FF2D74"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137FB833"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25CA3626"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98C1D6E" w14:textId="77777777" w:rsidR="00AE6C59" w:rsidRDefault="00AE6C59">
            <w:pPr>
              <w:pStyle w:val="PasTable1"/>
              <w:jc w:val="right"/>
              <w:rPr>
                <w:rFonts w:ascii="Trebuchet MS" w:eastAsia="Verdana" w:hAnsi="Trebuchet MS" w:cs="Verdana"/>
                <w:sz w:val="22"/>
                <w:szCs w:val="22"/>
              </w:rPr>
            </w:pPr>
          </w:p>
        </w:tc>
      </w:tr>
      <w:tr w:rsidR="00AE6C59" w14:paraId="055761F7" w14:textId="77777777">
        <w:tc>
          <w:tcPr>
            <w:tcW w:w="4651" w:type="dxa"/>
            <w:tcBorders>
              <w:right w:val="single" w:sz="6" w:space="0" w:color="000000"/>
            </w:tcBorders>
            <w:shd w:val="clear" w:color="auto" w:fill="auto"/>
            <w:vAlign w:val="center"/>
          </w:tcPr>
          <w:p w14:paraId="33E5A43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General and Administrative Personnel</w:t>
            </w:r>
          </w:p>
        </w:tc>
        <w:tc>
          <w:tcPr>
            <w:tcW w:w="1468" w:type="dxa"/>
            <w:tcBorders>
              <w:left w:val="single" w:sz="6" w:space="0" w:color="000000"/>
            </w:tcBorders>
            <w:shd w:val="clear" w:color="auto" w:fill="auto"/>
            <w:vAlign w:val="center"/>
          </w:tcPr>
          <w:p w14:paraId="0BDAE2ED"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67404FFF"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2949E8CB"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13747097"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75101736" w14:textId="77777777" w:rsidR="00AE6C59" w:rsidRDefault="00AE6C59">
            <w:pPr>
              <w:pStyle w:val="PasTable1"/>
              <w:rPr>
                <w:rFonts w:ascii="Trebuchet MS" w:eastAsia="Verdana" w:hAnsi="Trebuchet MS" w:cs="Verdana"/>
                <w:sz w:val="22"/>
                <w:szCs w:val="22"/>
              </w:rPr>
            </w:pPr>
          </w:p>
        </w:tc>
      </w:tr>
      <w:tr w:rsidR="00AE6C59" w14:paraId="523A3B72" w14:textId="77777777">
        <w:tc>
          <w:tcPr>
            <w:tcW w:w="4651" w:type="dxa"/>
            <w:tcBorders>
              <w:right w:val="single" w:sz="6" w:space="0" w:color="000000"/>
            </w:tcBorders>
            <w:shd w:val="clear" w:color="auto" w:fill="auto"/>
            <w:vAlign w:val="center"/>
          </w:tcPr>
          <w:p w14:paraId="0455F13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President</w:t>
            </w:r>
          </w:p>
        </w:tc>
        <w:tc>
          <w:tcPr>
            <w:tcW w:w="1468" w:type="dxa"/>
            <w:tcBorders>
              <w:left w:val="single" w:sz="6" w:space="0" w:color="000000"/>
            </w:tcBorders>
            <w:shd w:val="clear" w:color="auto" w:fill="auto"/>
            <w:vAlign w:val="center"/>
          </w:tcPr>
          <w:p w14:paraId="70136C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3426DFD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$110,000 </w:t>
            </w:r>
          </w:p>
        </w:tc>
        <w:tc>
          <w:tcPr>
            <w:tcW w:w="1468" w:type="dxa"/>
            <w:shd w:val="clear" w:color="auto" w:fill="auto"/>
            <w:vAlign w:val="center"/>
          </w:tcPr>
          <w:p w14:paraId="5266E09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$121,000 </w:t>
            </w:r>
          </w:p>
        </w:tc>
        <w:tc>
          <w:tcPr>
            <w:tcW w:w="1468" w:type="dxa"/>
            <w:shd w:val="clear" w:color="auto" w:fill="auto"/>
            <w:vAlign w:val="center"/>
          </w:tcPr>
          <w:p w14:paraId="4FC33A1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$133,100 </w:t>
            </w:r>
          </w:p>
        </w:tc>
        <w:tc>
          <w:tcPr>
            <w:tcW w:w="1468" w:type="dxa"/>
            <w:shd w:val="clear" w:color="auto" w:fill="auto"/>
            <w:vAlign w:val="center"/>
          </w:tcPr>
          <w:p w14:paraId="0F97EBB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$146,410 </w:t>
            </w:r>
          </w:p>
        </w:tc>
      </w:tr>
      <w:tr w:rsidR="00AE6C59" w14:paraId="328AE6FE" w14:textId="77777777">
        <w:tc>
          <w:tcPr>
            <w:tcW w:w="4651" w:type="dxa"/>
            <w:tcBorders>
              <w:right w:val="single" w:sz="6" w:space="0" w:color="000000"/>
            </w:tcBorders>
            <w:shd w:val="clear" w:color="auto" w:fill="auto"/>
            <w:vAlign w:val="center"/>
          </w:tcPr>
          <w:p w14:paraId="1F07633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Vice President of Product Development</w:t>
            </w:r>
          </w:p>
        </w:tc>
        <w:tc>
          <w:tcPr>
            <w:tcW w:w="1468" w:type="dxa"/>
            <w:tcBorders>
              <w:left w:val="single" w:sz="6" w:space="0" w:color="000000"/>
            </w:tcBorders>
            <w:shd w:val="clear" w:color="auto" w:fill="auto"/>
            <w:vAlign w:val="center"/>
          </w:tcPr>
          <w:p w14:paraId="79756CB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$41,250 </w:t>
            </w:r>
          </w:p>
        </w:tc>
        <w:tc>
          <w:tcPr>
            <w:tcW w:w="1468" w:type="dxa"/>
            <w:shd w:val="clear" w:color="auto" w:fill="auto"/>
            <w:vAlign w:val="center"/>
          </w:tcPr>
          <w:p w14:paraId="28D9D7B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468" w:type="dxa"/>
            <w:shd w:val="clear" w:color="auto" w:fill="auto"/>
            <w:vAlign w:val="center"/>
          </w:tcPr>
          <w:p w14:paraId="4834885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$55,000 </w:t>
            </w:r>
          </w:p>
        </w:tc>
        <w:tc>
          <w:tcPr>
            <w:tcW w:w="1468" w:type="dxa"/>
            <w:shd w:val="clear" w:color="auto" w:fill="auto"/>
            <w:vAlign w:val="center"/>
          </w:tcPr>
          <w:p w14:paraId="225ECEF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$60,500 </w:t>
            </w:r>
          </w:p>
        </w:tc>
        <w:tc>
          <w:tcPr>
            <w:tcW w:w="1468" w:type="dxa"/>
            <w:shd w:val="clear" w:color="auto" w:fill="auto"/>
            <w:vAlign w:val="center"/>
          </w:tcPr>
          <w:p w14:paraId="2A379CE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$66,550 </w:t>
            </w:r>
          </w:p>
        </w:tc>
      </w:tr>
      <w:tr w:rsidR="00AE6C59" w14:paraId="17BA29B0" w14:textId="77777777">
        <w:tc>
          <w:tcPr>
            <w:tcW w:w="4651" w:type="dxa"/>
            <w:tcBorders>
              <w:right w:val="single" w:sz="6" w:space="0" w:color="000000"/>
            </w:tcBorders>
            <w:shd w:val="clear" w:color="auto" w:fill="auto"/>
            <w:vAlign w:val="center"/>
          </w:tcPr>
          <w:p w14:paraId="15CC640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Director of Retail and Spa Operations</w:t>
            </w:r>
          </w:p>
        </w:tc>
        <w:tc>
          <w:tcPr>
            <w:tcW w:w="1468" w:type="dxa"/>
            <w:tcBorders>
              <w:left w:val="single" w:sz="6" w:space="0" w:color="000000"/>
            </w:tcBorders>
            <w:shd w:val="clear" w:color="auto" w:fill="auto"/>
            <w:vAlign w:val="center"/>
          </w:tcPr>
          <w:p w14:paraId="5D2664D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$37,500 </w:t>
            </w:r>
          </w:p>
        </w:tc>
        <w:tc>
          <w:tcPr>
            <w:tcW w:w="1468" w:type="dxa"/>
            <w:shd w:val="clear" w:color="auto" w:fill="auto"/>
            <w:vAlign w:val="center"/>
          </w:tcPr>
          <w:p w14:paraId="24F869F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468" w:type="dxa"/>
            <w:shd w:val="clear" w:color="auto" w:fill="auto"/>
            <w:vAlign w:val="center"/>
          </w:tcPr>
          <w:p w14:paraId="690545D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$55,000 </w:t>
            </w:r>
          </w:p>
        </w:tc>
        <w:tc>
          <w:tcPr>
            <w:tcW w:w="1468" w:type="dxa"/>
            <w:shd w:val="clear" w:color="auto" w:fill="auto"/>
            <w:vAlign w:val="center"/>
          </w:tcPr>
          <w:p w14:paraId="0A54927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$60,500 </w:t>
            </w:r>
          </w:p>
        </w:tc>
        <w:tc>
          <w:tcPr>
            <w:tcW w:w="1468" w:type="dxa"/>
            <w:shd w:val="clear" w:color="auto" w:fill="auto"/>
            <w:vAlign w:val="center"/>
          </w:tcPr>
          <w:p w14:paraId="698468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$66,550 </w:t>
            </w:r>
          </w:p>
        </w:tc>
      </w:tr>
      <w:tr w:rsidR="00AE6C59" w14:paraId="5592C0A7" w14:textId="77777777">
        <w:tc>
          <w:tcPr>
            <w:tcW w:w="4651" w:type="dxa"/>
            <w:tcBorders>
              <w:right w:val="single" w:sz="6" w:space="0" w:color="000000"/>
            </w:tcBorders>
            <w:shd w:val="clear" w:color="auto" w:fill="auto"/>
            <w:vAlign w:val="center"/>
          </w:tcPr>
          <w:p w14:paraId="5BDDF36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Director of Finance</w:t>
            </w:r>
          </w:p>
        </w:tc>
        <w:tc>
          <w:tcPr>
            <w:tcW w:w="1468" w:type="dxa"/>
            <w:tcBorders>
              <w:left w:val="single" w:sz="6" w:space="0" w:color="000000"/>
            </w:tcBorders>
            <w:shd w:val="clear" w:color="auto" w:fill="auto"/>
            <w:vAlign w:val="center"/>
          </w:tcPr>
          <w:p w14:paraId="6CCF34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642B236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$65,000 </w:t>
            </w:r>
          </w:p>
        </w:tc>
        <w:tc>
          <w:tcPr>
            <w:tcW w:w="1468" w:type="dxa"/>
            <w:shd w:val="clear" w:color="auto" w:fill="auto"/>
            <w:vAlign w:val="center"/>
          </w:tcPr>
          <w:p w14:paraId="65FAE83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$71,500 </w:t>
            </w:r>
          </w:p>
        </w:tc>
        <w:tc>
          <w:tcPr>
            <w:tcW w:w="1468" w:type="dxa"/>
            <w:shd w:val="clear" w:color="auto" w:fill="auto"/>
            <w:vAlign w:val="center"/>
          </w:tcPr>
          <w:p w14:paraId="65AC254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$78,650 </w:t>
            </w:r>
          </w:p>
        </w:tc>
        <w:tc>
          <w:tcPr>
            <w:tcW w:w="1468" w:type="dxa"/>
            <w:shd w:val="clear" w:color="auto" w:fill="auto"/>
            <w:vAlign w:val="center"/>
          </w:tcPr>
          <w:p w14:paraId="181E18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$86,515 </w:t>
            </w:r>
          </w:p>
        </w:tc>
      </w:tr>
      <w:tr w:rsidR="00AE6C59" w14:paraId="5266F971" w14:textId="77777777">
        <w:tc>
          <w:tcPr>
            <w:tcW w:w="4651" w:type="dxa"/>
            <w:tcBorders>
              <w:right w:val="single" w:sz="6" w:space="0" w:color="000000"/>
            </w:tcBorders>
            <w:shd w:val="clear" w:color="auto" w:fill="auto"/>
            <w:vAlign w:val="center"/>
          </w:tcPr>
          <w:p w14:paraId="79F5B0F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Director of Human Resources</w:t>
            </w:r>
          </w:p>
        </w:tc>
        <w:tc>
          <w:tcPr>
            <w:tcW w:w="1468" w:type="dxa"/>
            <w:tcBorders>
              <w:left w:val="single" w:sz="6" w:space="0" w:color="000000"/>
            </w:tcBorders>
            <w:shd w:val="clear" w:color="auto" w:fill="auto"/>
            <w:vAlign w:val="center"/>
          </w:tcPr>
          <w:p w14:paraId="6193D07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7EB08D0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561F9A7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$60,000 </w:t>
            </w:r>
          </w:p>
        </w:tc>
        <w:tc>
          <w:tcPr>
            <w:tcW w:w="1468" w:type="dxa"/>
            <w:shd w:val="clear" w:color="auto" w:fill="auto"/>
            <w:vAlign w:val="center"/>
          </w:tcPr>
          <w:p w14:paraId="15768FF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$66,000 </w:t>
            </w:r>
          </w:p>
        </w:tc>
        <w:tc>
          <w:tcPr>
            <w:tcW w:w="1468" w:type="dxa"/>
            <w:shd w:val="clear" w:color="auto" w:fill="auto"/>
            <w:vAlign w:val="center"/>
          </w:tcPr>
          <w:p w14:paraId="007CE4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$72,600 </w:t>
            </w:r>
          </w:p>
        </w:tc>
      </w:tr>
      <w:tr w:rsidR="00AE6C59" w14:paraId="0DC302C3" w14:textId="77777777">
        <w:tc>
          <w:tcPr>
            <w:tcW w:w="4651" w:type="dxa"/>
            <w:tcBorders>
              <w:right w:val="single" w:sz="6" w:space="0" w:color="000000"/>
            </w:tcBorders>
            <w:shd w:val="clear" w:color="auto" w:fill="auto"/>
            <w:vAlign w:val="center"/>
          </w:tcPr>
          <w:p w14:paraId="537C375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Director, Inventory Planning &amp; Distribution</w:t>
            </w:r>
          </w:p>
        </w:tc>
        <w:tc>
          <w:tcPr>
            <w:tcW w:w="1468" w:type="dxa"/>
            <w:tcBorders>
              <w:left w:val="single" w:sz="6" w:space="0" w:color="000000"/>
            </w:tcBorders>
            <w:shd w:val="clear" w:color="auto" w:fill="auto"/>
            <w:vAlign w:val="center"/>
          </w:tcPr>
          <w:p w14:paraId="5F651C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4F8489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$65,000 </w:t>
            </w:r>
          </w:p>
        </w:tc>
        <w:tc>
          <w:tcPr>
            <w:tcW w:w="1468" w:type="dxa"/>
            <w:shd w:val="clear" w:color="auto" w:fill="auto"/>
            <w:vAlign w:val="center"/>
          </w:tcPr>
          <w:p w14:paraId="040698B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$71,500 </w:t>
            </w:r>
          </w:p>
        </w:tc>
        <w:tc>
          <w:tcPr>
            <w:tcW w:w="1468" w:type="dxa"/>
            <w:shd w:val="clear" w:color="auto" w:fill="auto"/>
            <w:vAlign w:val="center"/>
          </w:tcPr>
          <w:p w14:paraId="0C1C4FC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$78,650 </w:t>
            </w:r>
          </w:p>
        </w:tc>
        <w:tc>
          <w:tcPr>
            <w:tcW w:w="1468" w:type="dxa"/>
            <w:shd w:val="clear" w:color="auto" w:fill="auto"/>
            <w:vAlign w:val="center"/>
          </w:tcPr>
          <w:p w14:paraId="352CABA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$86,515 </w:t>
            </w:r>
          </w:p>
        </w:tc>
      </w:tr>
      <w:tr w:rsidR="00AE6C59" w14:paraId="59D6D4E6" w14:textId="77777777">
        <w:tc>
          <w:tcPr>
            <w:tcW w:w="4651" w:type="dxa"/>
            <w:tcBorders>
              <w:right w:val="single" w:sz="6" w:space="0" w:color="000000"/>
            </w:tcBorders>
            <w:shd w:val="clear" w:color="auto" w:fill="auto"/>
            <w:vAlign w:val="center"/>
          </w:tcPr>
          <w:p w14:paraId="0D4DB06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Director of Marketing</w:t>
            </w:r>
          </w:p>
        </w:tc>
        <w:tc>
          <w:tcPr>
            <w:tcW w:w="1468" w:type="dxa"/>
            <w:tcBorders>
              <w:left w:val="single" w:sz="6" w:space="0" w:color="000000"/>
            </w:tcBorders>
            <w:shd w:val="clear" w:color="auto" w:fill="auto"/>
            <w:vAlign w:val="center"/>
          </w:tcPr>
          <w:p w14:paraId="787651A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$24,000 </w:t>
            </w:r>
          </w:p>
        </w:tc>
        <w:tc>
          <w:tcPr>
            <w:tcW w:w="1468" w:type="dxa"/>
            <w:shd w:val="clear" w:color="auto" w:fill="auto"/>
            <w:vAlign w:val="center"/>
          </w:tcPr>
          <w:p w14:paraId="6E26C6B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$75,000 </w:t>
            </w:r>
          </w:p>
        </w:tc>
        <w:tc>
          <w:tcPr>
            <w:tcW w:w="1468" w:type="dxa"/>
            <w:shd w:val="clear" w:color="auto" w:fill="auto"/>
            <w:vAlign w:val="center"/>
          </w:tcPr>
          <w:p w14:paraId="60A20E8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$82,500 </w:t>
            </w:r>
          </w:p>
        </w:tc>
        <w:tc>
          <w:tcPr>
            <w:tcW w:w="1468" w:type="dxa"/>
            <w:shd w:val="clear" w:color="auto" w:fill="auto"/>
            <w:vAlign w:val="center"/>
          </w:tcPr>
          <w:p w14:paraId="441540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$90,750 </w:t>
            </w:r>
          </w:p>
        </w:tc>
        <w:tc>
          <w:tcPr>
            <w:tcW w:w="1468" w:type="dxa"/>
            <w:shd w:val="clear" w:color="auto" w:fill="auto"/>
            <w:vAlign w:val="center"/>
          </w:tcPr>
          <w:p w14:paraId="7E60923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$99,825 </w:t>
            </w:r>
          </w:p>
        </w:tc>
      </w:tr>
      <w:tr w:rsidR="00AE6C59" w14:paraId="175DE802" w14:textId="77777777">
        <w:tc>
          <w:tcPr>
            <w:tcW w:w="4651" w:type="dxa"/>
            <w:tcBorders>
              <w:right w:val="single" w:sz="6" w:space="0" w:color="000000"/>
            </w:tcBorders>
            <w:shd w:val="clear" w:color="auto" w:fill="auto"/>
            <w:vAlign w:val="center"/>
          </w:tcPr>
          <w:p w14:paraId="21B251F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Receivable Manager</w:t>
            </w:r>
          </w:p>
        </w:tc>
        <w:tc>
          <w:tcPr>
            <w:tcW w:w="1468" w:type="dxa"/>
            <w:tcBorders>
              <w:left w:val="single" w:sz="6" w:space="0" w:color="000000"/>
            </w:tcBorders>
            <w:shd w:val="clear" w:color="auto" w:fill="auto"/>
            <w:vAlign w:val="center"/>
          </w:tcPr>
          <w:p w14:paraId="50FE9B5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5299233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57E865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468" w:type="dxa"/>
            <w:shd w:val="clear" w:color="auto" w:fill="auto"/>
            <w:vAlign w:val="center"/>
          </w:tcPr>
          <w:p w14:paraId="0980F62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$55,000 </w:t>
            </w:r>
          </w:p>
        </w:tc>
        <w:tc>
          <w:tcPr>
            <w:tcW w:w="1468" w:type="dxa"/>
            <w:shd w:val="clear" w:color="auto" w:fill="auto"/>
            <w:vAlign w:val="center"/>
          </w:tcPr>
          <w:p w14:paraId="337129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$60,500 </w:t>
            </w:r>
          </w:p>
        </w:tc>
      </w:tr>
      <w:tr w:rsidR="00AE6C59" w14:paraId="10849352" w14:textId="77777777">
        <w:tc>
          <w:tcPr>
            <w:tcW w:w="4651" w:type="dxa"/>
            <w:tcBorders>
              <w:right w:val="single" w:sz="6" w:space="0" w:color="000000"/>
            </w:tcBorders>
            <w:shd w:val="clear" w:color="auto" w:fill="auto"/>
            <w:vAlign w:val="center"/>
          </w:tcPr>
          <w:p w14:paraId="089A473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Payable Manager</w:t>
            </w:r>
          </w:p>
        </w:tc>
        <w:tc>
          <w:tcPr>
            <w:tcW w:w="1468" w:type="dxa"/>
            <w:tcBorders>
              <w:left w:val="single" w:sz="6" w:space="0" w:color="000000"/>
            </w:tcBorders>
            <w:shd w:val="clear" w:color="auto" w:fill="auto"/>
            <w:vAlign w:val="center"/>
          </w:tcPr>
          <w:p w14:paraId="21AB66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77E41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519531F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$45,000 </w:t>
            </w:r>
          </w:p>
        </w:tc>
        <w:tc>
          <w:tcPr>
            <w:tcW w:w="1468" w:type="dxa"/>
            <w:shd w:val="clear" w:color="auto" w:fill="auto"/>
            <w:vAlign w:val="center"/>
          </w:tcPr>
          <w:p w14:paraId="63AB3D5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$49,500 </w:t>
            </w:r>
          </w:p>
        </w:tc>
        <w:tc>
          <w:tcPr>
            <w:tcW w:w="1468" w:type="dxa"/>
            <w:shd w:val="clear" w:color="auto" w:fill="auto"/>
            <w:vAlign w:val="center"/>
          </w:tcPr>
          <w:p w14:paraId="3B5D975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$54,450 </w:t>
            </w:r>
          </w:p>
        </w:tc>
      </w:tr>
      <w:tr w:rsidR="00AE6C59" w14:paraId="587A054B" w14:textId="77777777">
        <w:tc>
          <w:tcPr>
            <w:tcW w:w="4651" w:type="dxa"/>
            <w:tcBorders>
              <w:right w:val="single" w:sz="6" w:space="0" w:color="000000"/>
            </w:tcBorders>
            <w:shd w:val="clear" w:color="auto" w:fill="auto"/>
            <w:vAlign w:val="center"/>
          </w:tcPr>
          <w:p w14:paraId="49145DA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Visual Merchandising Manager</w:t>
            </w:r>
          </w:p>
        </w:tc>
        <w:tc>
          <w:tcPr>
            <w:tcW w:w="1468" w:type="dxa"/>
            <w:tcBorders>
              <w:left w:val="single" w:sz="6" w:space="0" w:color="000000"/>
            </w:tcBorders>
            <w:shd w:val="clear" w:color="auto" w:fill="auto"/>
            <w:vAlign w:val="center"/>
          </w:tcPr>
          <w:p w14:paraId="2D5A61C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7F6513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63B8BF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$44,000 </w:t>
            </w:r>
          </w:p>
        </w:tc>
        <w:tc>
          <w:tcPr>
            <w:tcW w:w="1468" w:type="dxa"/>
            <w:shd w:val="clear" w:color="auto" w:fill="auto"/>
            <w:vAlign w:val="center"/>
          </w:tcPr>
          <w:p w14:paraId="41877DB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$48,400 </w:t>
            </w:r>
          </w:p>
        </w:tc>
        <w:tc>
          <w:tcPr>
            <w:tcW w:w="1468" w:type="dxa"/>
            <w:shd w:val="clear" w:color="auto" w:fill="auto"/>
            <w:vAlign w:val="center"/>
          </w:tcPr>
          <w:p w14:paraId="05EFB83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$53,240 </w:t>
            </w:r>
          </w:p>
        </w:tc>
      </w:tr>
      <w:tr w:rsidR="00AE6C59" w14:paraId="595F6651" w14:textId="77777777">
        <w:tc>
          <w:tcPr>
            <w:tcW w:w="4651" w:type="dxa"/>
            <w:tcBorders>
              <w:right w:val="single" w:sz="6" w:space="0" w:color="000000"/>
            </w:tcBorders>
            <w:shd w:val="clear" w:color="auto" w:fill="auto"/>
            <w:vAlign w:val="center"/>
          </w:tcPr>
          <w:p w14:paraId="5C29F1C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Training Manager</w:t>
            </w:r>
          </w:p>
        </w:tc>
        <w:tc>
          <w:tcPr>
            <w:tcW w:w="1468" w:type="dxa"/>
            <w:tcBorders>
              <w:left w:val="single" w:sz="6" w:space="0" w:color="000000"/>
            </w:tcBorders>
            <w:shd w:val="clear" w:color="auto" w:fill="auto"/>
            <w:vAlign w:val="center"/>
          </w:tcPr>
          <w:p w14:paraId="502C34F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AF9600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5BE65E2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$44,000 </w:t>
            </w:r>
          </w:p>
        </w:tc>
        <w:tc>
          <w:tcPr>
            <w:tcW w:w="1468" w:type="dxa"/>
            <w:shd w:val="clear" w:color="auto" w:fill="auto"/>
            <w:vAlign w:val="center"/>
          </w:tcPr>
          <w:p w14:paraId="2FB8294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$48,400 </w:t>
            </w:r>
          </w:p>
        </w:tc>
        <w:tc>
          <w:tcPr>
            <w:tcW w:w="1468" w:type="dxa"/>
            <w:shd w:val="clear" w:color="auto" w:fill="auto"/>
            <w:vAlign w:val="center"/>
          </w:tcPr>
          <w:p w14:paraId="4713B04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$53,240 </w:t>
            </w:r>
          </w:p>
        </w:tc>
      </w:tr>
      <w:tr w:rsidR="00AE6C59" w14:paraId="3DBF157A" w14:textId="77777777">
        <w:tc>
          <w:tcPr>
            <w:tcW w:w="4651" w:type="dxa"/>
            <w:tcBorders>
              <w:right w:val="single" w:sz="6" w:space="0" w:color="000000"/>
            </w:tcBorders>
            <w:shd w:val="clear" w:color="auto" w:fill="auto"/>
            <w:vAlign w:val="center"/>
          </w:tcPr>
          <w:p w14:paraId="3BE5244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Distributor</w:t>
            </w:r>
          </w:p>
        </w:tc>
        <w:tc>
          <w:tcPr>
            <w:tcW w:w="1468" w:type="dxa"/>
            <w:tcBorders>
              <w:left w:val="single" w:sz="6" w:space="0" w:color="000000"/>
            </w:tcBorders>
            <w:shd w:val="clear" w:color="auto" w:fill="auto"/>
            <w:vAlign w:val="center"/>
          </w:tcPr>
          <w:p w14:paraId="60AE162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195C0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$35,000 </w:t>
            </w:r>
          </w:p>
        </w:tc>
        <w:tc>
          <w:tcPr>
            <w:tcW w:w="1468" w:type="dxa"/>
            <w:shd w:val="clear" w:color="auto" w:fill="auto"/>
            <w:vAlign w:val="center"/>
          </w:tcPr>
          <w:p w14:paraId="391037A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$38,500 </w:t>
            </w:r>
          </w:p>
        </w:tc>
        <w:tc>
          <w:tcPr>
            <w:tcW w:w="1468" w:type="dxa"/>
            <w:shd w:val="clear" w:color="auto" w:fill="auto"/>
            <w:vAlign w:val="center"/>
          </w:tcPr>
          <w:p w14:paraId="3E33DA7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$42,350 </w:t>
            </w:r>
          </w:p>
        </w:tc>
        <w:tc>
          <w:tcPr>
            <w:tcW w:w="1468" w:type="dxa"/>
            <w:shd w:val="clear" w:color="auto" w:fill="auto"/>
            <w:vAlign w:val="center"/>
          </w:tcPr>
          <w:p w14:paraId="66509DB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$46,585 </w:t>
            </w:r>
          </w:p>
        </w:tc>
      </w:tr>
      <w:tr w:rsidR="00AE6C59" w14:paraId="63D68492" w14:textId="77777777">
        <w:tc>
          <w:tcPr>
            <w:tcW w:w="4651" w:type="dxa"/>
            <w:tcBorders>
              <w:right w:val="single" w:sz="6" w:space="0" w:color="000000"/>
            </w:tcBorders>
            <w:shd w:val="clear" w:color="auto" w:fill="auto"/>
            <w:vAlign w:val="center"/>
          </w:tcPr>
          <w:p w14:paraId="66A7B24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Distributor</w:t>
            </w:r>
          </w:p>
        </w:tc>
        <w:tc>
          <w:tcPr>
            <w:tcW w:w="1468" w:type="dxa"/>
            <w:tcBorders>
              <w:left w:val="single" w:sz="6" w:space="0" w:color="000000"/>
            </w:tcBorders>
            <w:shd w:val="clear" w:color="auto" w:fill="auto"/>
            <w:vAlign w:val="center"/>
          </w:tcPr>
          <w:p w14:paraId="4A700AA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755FBA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8A495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$35,000 </w:t>
            </w:r>
          </w:p>
        </w:tc>
        <w:tc>
          <w:tcPr>
            <w:tcW w:w="1468" w:type="dxa"/>
            <w:shd w:val="clear" w:color="auto" w:fill="auto"/>
            <w:vAlign w:val="center"/>
          </w:tcPr>
          <w:p w14:paraId="6D12D82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$38,500 </w:t>
            </w:r>
          </w:p>
        </w:tc>
        <w:tc>
          <w:tcPr>
            <w:tcW w:w="1468" w:type="dxa"/>
            <w:shd w:val="clear" w:color="auto" w:fill="auto"/>
            <w:vAlign w:val="center"/>
          </w:tcPr>
          <w:p w14:paraId="06FAF00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$42,350 </w:t>
            </w:r>
          </w:p>
        </w:tc>
      </w:tr>
      <w:tr w:rsidR="00AE6C59" w14:paraId="3854C529" w14:textId="77777777">
        <w:tc>
          <w:tcPr>
            <w:tcW w:w="4651" w:type="dxa"/>
            <w:tcBorders>
              <w:right w:val="single" w:sz="6" w:space="0" w:color="000000"/>
            </w:tcBorders>
            <w:shd w:val="clear" w:color="auto" w:fill="auto"/>
            <w:vAlign w:val="center"/>
          </w:tcPr>
          <w:p w14:paraId="37A8BAF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AR Clerk</w:t>
            </w:r>
          </w:p>
        </w:tc>
        <w:tc>
          <w:tcPr>
            <w:tcW w:w="1468" w:type="dxa"/>
            <w:tcBorders>
              <w:left w:val="single" w:sz="6" w:space="0" w:color="000000"/>
            </w:tcBorders>
            <w:shd w:val="clear" w:color="auto" w:fill="auto"/>
            <w:vAlign w:val="center"/>
          </w:tcPr>
          <w:p w14:paraId="5F188A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B8990E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$30,000 </w:t>
            </w:r>
          </w:p>
        </w:tc>
        <w:tc>
          <w:tcPr>
            <w:tcW w:w="1468" w:type="dxa"/>
            <w:shd w:val="clear" w:color="auto" w:fill="auto"/>
            <w:vAlign w:val="center"/>
          </w:tcPr>
          <w:p w14:paraId="7789DEA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$33,000 </w:t>
            </w:r>
          </w:p>
        </w:tc>
        <w:tc>
          <w:tcPr>
            <w:tcW w:w="1468" w:type="dxa"/>
            <w:shd w:val="clear" w:color="auto" w:fill="auto"/>
            <w:vAlign w:val="center"/>
          </w:tcPr>
          <w:p w14:paraId="7F2F0DC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$36,300 </w:t>
            </w:r>
          </w:p>
        </w:tc>
        <w:tc>
          <w:tcPr>
            <w:tcW w:w="1468" w:type="dxa"/>
            <w:shd w:val="clear" w:color="auto" w:fill="auto"/>
            <w:vAlign w:val="center"/>
          </w:tcPr>
          <w:p w14:paraId="4B312B3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$39,930 </w:t>
            </w:r>
          </w:p>
        </w:tc>
      </w:tr>
      <w:tr w:rsidR="00AE6C59" w14:paraId="3E261D44" w14:textId="77777777">
        <w:tc>
          <w:tcPr>
            <w:tcW w:w="4651" w:type="dxa"/>
            <w:tcBorders>
              <w:right w:val="single" w:sz="6" w:space="0" w:color="000000"/>
            </w:tcBorders>
            <w:shd w:val="clear" w:color="auto" w:fill="auto"/>
            <w:vAlign w:val="center"/>
          </w:tcPr>
          <w:p w14:paraId="271C955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AR Clerk</w:t>
            </w:r>
          </w:p>
        </w:tc>
        <w:tc>
          <w:tcPr>
            <w:tcW w:w="1468" w:type="dxa"/>
            <w:tcBorders>
              <w:left w:val="single" w:sz="6" w:space="0" w:color="000000"/>
            </w:tcBorders>
            <w:shd w:val="clear" w:color="auto" w:fill="auto"/>
            <w:vAlign w:val="center"/>
          </w:tcPr>
          <w:p w14:paraId="0E9A87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594439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2956697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$25,000 </w:t>
            </w:r>
          </w:p>
        </w:tc>
        <w:tc>
          <w:tcPr>
            <w:tcW w:w="1468" w:type="dxa"/>
            <w:shd w:val="clear" w:color="auto" w:fill="auto"/>
            <w:vAlign w:val="center"/>
          </w:tcPr>
          <w:p w14:paraId="731963D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$27,500 </w:t>
            </w:r>
          </w:p>
        </w:tc>
        <w:tc>
          <w:tcPr>
            <w:tcW w:w="1468" w:type="dxa"/>
            <w:shd w:val="clear" w:color="auto" w:fill="auto"/>
            <w:vAlign w:val="center"/>
          </w:tcPr>
          <w:p w14:paraId="3018B00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$30,250 </w:t>
            </w:r>
          </w:p>
        </w:tc>
      </w:tr>
      <w:tr w:rsidR="00AE6C59" w14:paraId="69B8A31B" w14:textId="77777777">
        <w:tc>
          <w:tcPr>
            <w:tcW w:w="4651" w:type="dxa"/>
            <w:tcBorders>
              <w:right w:val="single" w:sz="6" w:space="0" w:color="000000"/>
            </w:tcBorders>
            <w:shd w:val="clear" w:color="auto" w:fill="auto"/>
            <w:vAlign w:val="center"/>
          </w:tcPr>
          <w:p w14:paraId="573D84E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AP Clerk</w:t>
            </w:r>
          </w:p>
        </w:tc>
        <w:tc>
          <w:tcPr>
            <w:tcW w:w="1468" w:type="dxa"/>
            <w:tcBorders>
              <w:left w:val="single" w:sz="6" w:space="0" w:color="000000"/>
            </w:tcBorders>
            <w:shd w:val="clear" w:color="auto" w:fill="auto"/>
            <w:vAlign w:val="center"/>
          </w:tcPr>
          <w:p w14:paraId="6E21866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72D5B5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2159D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$30,000 </w:t>
            </w:r>
          </w:p>
        </w:tc>
        <w:tc>
          <w:tcPr>
            <w:tcW w:w="1468" w:type="dxa"/>
            <w:shd w:val="clear" w:color="auto" w:fill="auto"/>
            <w:vAlign w:val="center"/>
          </w:tcPr>
          <w:p w14:paraId="525862F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$33,000 </w:t>
            </w:r>
          </w:p>
        </w:tc>
        <w:tc>
          <w:tcPr>
            <w:tcW w:w="1468" w:type="dxa"/>
            <w:shd w:val="clear" w:color="auto" w:fill="auto"/>
            <w:vAlign w:val="center"/>
          </w:tcPr>
          <w:p w14:paraId="23D97D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$36,300 </w:t>
            </w:r>
          </w:p>
        </w:tc>
      </w:tr>
      <w:tr w:rsidR="00AE6C59" w14:paraId="6E04452F" w14:textId="77777777">
        <w:tc>
          <w:tcPr>
            <w:tcW w:w="4651" w:type="dxa"/>
            <w:tcBorders>
              <w:right w:val="single" w:sz="6" w:space="0" w:color="000000"/>
            </w:tcBorders>
            <w:shd w:val="clear" w:color="auto" w:fill="auto"/>
            <w:vAlign w:val="center"/>
          </w:tcPr>
          <w:p w14:paraId="6B56238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AP Clerk</w:t>
            </w:r>
          </w:p>
        </w:tc>
        <w:tc>
          <w:tcPr>
            <w:tcW w:w="1468" w:type="dxa"/>
            <w:tcBorders>
              <w:left w:val="single" w:sz="6" w:space="0" w:color="000000"/>
            </w:tcBorders>
            <w:shd w:val="clear" w:color="auto" w:fill="auto"/>
            <w:vAlign w:val="center"/>
          </w:tcPr>
          <w:p w14:paraId="629E521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6EBFA7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49820D3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D42B61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$25,000 </w:t>
            </w:r>
          </w:p>
        </w:tc>
        <w:tc>
          <w:tcPr>
            <w:tcW w:w="1468" w:type="dxa"/>
            <w:shd w:val="clear" w:color="auto" w:fill="auto"/>
            <w:vAlign w:val="center"/>
          </w:tcPr>
          <w:p w14:paraId="2350CE3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$27,500 </w:t>
            </w:r>
          </w:p>
        </w:tc>
      </w:tr>
      <w:tr w:rsidR="00AE6C59" w14:paraId="77EB2444" w14:textId="77777777">
        <w:tc>
          <w:tcPr>
            <w:tcW w:w="4651" w:type="dxa"/>
            <w:tcBorders>
              <w:right w:val="single" w:sz="6" w:space="0" w:color="000000"/>
            </w:tcBorders>
            <w:shd w:val="clear" w:color="auto" w:fill="auto"/>
            <w:vAlign w:val="center"/>
          </w:tcPr>
          <w:p w14:paraId="34DF0C2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Administrative Assistant</w:t>
            </w:r>
          </w:p>
        </w:tc>
        <w:tc>
          <w:tcPr>
            <w:tcW w:w="1468" w:type="dxa"/>
            <w:tcBorders>
              <w:left w:val="single" w:sz="6" w:space="0" w:color="000000"/>
            </w:tcBorders>
            <w:shd w:val="clear" w:color="auto" w:fill="auto"/>
            <w:vAlign w:val="center"/>
          </w:tcPr>
          <w:p w14:paraId="6BE29D4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$29,997 </w:t>
            </w:r>
          </w:p>
        </w:tc>
        <w:tc>
          <w:tcPr>
            <w:tcW w:w="1468" w:type="dxa"/>
            <w:shd w:val="clear" w:color="auto" w:fill="auto"/>
            <w:vAlign w:val="center"/>
          </w:tcPr>
          <w:p w14:paraId="6FB83D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0A0DE58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$44,000 </w:t>
            </w:r>
          </w:p>
        </w:tc>
        <w:tc>
          <w:tcPr>
            <w:tcW w:w="1468" w:type="dxa"/>
            <w:shd w:val="clear" w:color="auto" w:fill="auto"/>
            <w:vAlign w:val="center"/>
          </w:tcPr>
          <w:p w14:paraId="522BD52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$48,400 </w:t>
            </w:r>
          </w:p>
        </w:tc>
        <w:tc>
          <w:tcPr>
            <w:tcW w:w="1468" w:type="dxa"/>
            <w:shd w:val="clear" w:color="auto" w:fill="auto"/>
            <w:vAlign w:val="center"/>
          </w:tcPr>
          <w:p w14:paraId="769CC98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$53,240 </w:t>
            </w:r>
          </w:p>
        </w:tc>
      </w:tr>
      <w:tr w:rsidR="00AE6C59" w14:paraId="501393D0" w14:textId="77777777">
        <w:tc>
          <w:tcPr>
            <w:tcW w:w="4651" w:type="dxa"/>
            <w:tcBorders>
              <w:right w:val="single" w:sz="6" w:space="0" w:color="000000"/>
            </w:tcBorders>
            <w:shd w:val="clear" w:color="auto" w:fill="auto"/>
            <w:vAlign w:val="center"/>
          </w:tcPr>
          <w:p w14:paraId="12DB2CC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w:t>
            </w:r>
          </w:p>
        </w:tc>
        <w:tc>
          <w:tcPr>
            <w:tcW w:w="1468" w:type="dxa"/>
            <w:tcBorders>
              <w:left w:val="single" w:sz="6" w:space="0" w:color="000000"/>
            </w:tcBorders>
            <w:shd w:val="clear" w:color="auto" w:fill="auto"/>
            <w:vAlign w:val="center"/>
          </w:tcPr>
          <w:p w14:paraId="7D51B3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$172,747 </w:t>
            </w:r>
          </w:p>
        </w:tc>
        <w:tc>
          <w:tcPr>
            <w:tcW w:w="1468" w:type="dxa"/>
            <w:shd w:val="clear" w:color="auto" w:fill="auto"/>
            <w:vAlign w:val="center"/>
          </w:tcPr>
          <w:p w14:paraId="42669E1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$640,000 </w:t>
            </w:r>
          </w:p>
        </w:tc>
        <w:tc>
          <w:tcPr>
            <w:tcW w:w="1468" w:type="dxa"/>
            <w:shd w:val="clear" w:color="auto" w:fill="auto"/>
            <w:vAlign w:val="center"/>
          </w:tcPr>
          <w:p w14:paraId="75CC5CB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$905,000 </w:t>
            </w:r>
          </w:p>
        </w:tc>
        <w:tc>
          <w:tcPr>
            <w:tcW w:w="1468" w:type="dxa"/>
            <w:shd w:val="clear" w:color="auto" w:fill="auto"/>
            <w:vAlign w:val="center"/>
          </w:tcPr>
          <w:p w14:paraId="3C0E537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$1,020,500 </w:t>
            </w:r>
          </w:p>
        </w:tc>
        <w:tc>
          <w:tcPr>
            <w:tcW w:w="1468" w:type="dxa"/>
            <w:shd w:val="clear" w:color="auto" w:fill="auto"/>
            <w:vAlign w:val="center"/>
          </w:tcPr>
          <w:p w14:paraId="0CA5CF6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$1,122,550 </w:t>
            </w:r>
          </w:p>
        </w:tc>
      </w:tr>
      <w:tr w:rsidR="00AE6C59" w14:paraId="24CEC8DA" w14:textId="77777777">
        <w:tc>
          <w:tcPr>
            <w:tcW w:w="4651" w:type="dxa"/>
            <w:tcBorders>
              <w:right w:val="single" w:sz="6" w:space="0" w:color="000000"/>
            </w:tcBorders>
            <w:shd w:val="clear" w:color="auto" w:fill="auto"/>
            <w:vAlign w:val="center"/>
          </w:tcPr>
          <w:p w14:paraId="1A1A7F23" w14:textId="77777777" w:rsidR="00AE6C59" w:rsidRDefault="00AE6C59">
            <w:pPr>
              <w:pStyle w:val="PasTable1"/>
              <w:jc w:val="right"/>
              <w:rPr>
                <w:rFonts w:ascii="Trebuchet MS" w:eastAsia="Verdana" w:hAnsi="Trebuchet MS" w:cs="Verdana"/>
                <w:sz w:val="22"/>
                <w:szCs w:val="22"/>
              </w:rPr>
            </w:pPr>
          </w:p>
        </w:tc>
        <w:tc>
          <w:tcPr>
            <w:tcW w:w="1468" w:type="dxa"/>
            <w:tcBorders>
              <w:left w:val="single" w:sz="6" w:space="0" w:color="000000"/>
            </w:tcBorders>
            <w:shd w:val="clear" w:color="auto" w:fill="auto"/>
            <w:vAlign w:val="center"/>
          </w:tcPr>
          <w:p w14:paraId="058C1CC3"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6B381D69"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62CD244D"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72F6922F"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78530AB5" w14:textId="77777777" w:rsidR="00AE6C59" w:rsidRDefault="00AE6C59">
            <w:pPr>
              <w:pStyle w:val="PasTable1"/>
              <w:jc w:val="right"/>
              <w:rPr>
                <w:rFonts w:ascii="Trebuchet MS" w:eastAsia="Verdana" w:hAnsi="Trebuchet MS" w:cs="Verdana"/>
                <w:sz w:val="22"/>
                <w:szCs w:val="22"/>
              </w:rPr>
            </w:pPr>
          </w:p>
        </w:tc>
      </w:tr>
      <w:tr w:rsidR="00AE6C59" w14:paraId="7834649A" w14:textId="77777777">
        <w:tc>
          <w:tcPr>
            <w:tcW w:w="4651" w:type="dxa"/>
            <w:tcBorders>
              <w:right w:val="single" w:sz="6" w:space="0" w:color="000000"/>
            </w:tcBorders>
            <w:shd w:val="clear" w:color="auto" w:fill="auto"/>
            <w:vAlign w:val="center"/>
          </w:tcPr>
          <w:p w14:paraId="2BFC19D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Creative Personnel</w:t>
            </w:r>
          </w:p>
        </w:tc>
        <w:tc>
          <w:tcPr>
            <w:tcW w:w="1468" w:type="dxa"/>
            <w:tcBorders>
              <w:left w:val="single" w:sz="6" w:space="0" w:color="000000"/>
            </w:tcBorders>
            <w:shd w:val="clear" w:color="auto" w:fill="auto"/>
            <w:vAlign w:val="center"/>
          </w:tcPr>
          <w:p w14:paraId="0178A50E"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0C60A9EF"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7363F0DE"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5C1C5F15"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4778968C" w14:textId="77777777" w:rsidR="00AE6C59" w:rsidRDefault="00AE6C59">
            <w:pPr>
              <w:pStyle w:val="PasTable1"/>
              <w:rPr>
                <w:rFonts w:ascii="Trebuchet MS" w:eastAsia="Verdana" w:hAnsi="Trebuchet MS" w:cs="Verdana"/>
                <w:sz w:val="22"/>
                <w:szCs w:val="22"/>
              </w:rPr>
            </w:pPr>
          </w:p>
        </w:tc>
      </w:tr>
      <w:tr w:rsidR="00AE6C59" w14:paraId="3C48E69E" w14:textId="77777777">
        <w:tc>
          <w:tcPr>
            <w:tcW w:w="4651" w:type="dxa"/>
            <w:tcBorders>
              <w:right w:val="single" w:sz="6" w:space="0" w:color="000000"/>
            </w:tcBorders>
            <w:shd w:val="clear" w:color="auto" w:fill="auto"/>
            <w:vAlign w:val="center"/>
          </w:tcPr>
          <w:p w14:paraId="0D046FC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Graphic Designer</w:t>
            </w:r>
          </w:p>
        </w:tc>
        <w:tc>
          <w:tcPr>
            <w:tcW w:w="1468" w:type="dxa"/>
            <w:tcBorders>
              <w:left w:val="single" w:sz="6" w:space="0" w:color="000000"/>
            </w:tcBorders>
            <w:shd w:val="clear" w:color="auto" w:fill="auto"/>
            <w:vAlign w:val="center"/>
          </w:tcPr>
          <w:p w14:paraId="7E417E5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3199716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$35,000 </w:t>
            </w:r>
          </w:p>
        </w:tc>
        <w:tc>
          <w:tcPr>
            <w:tcW w:w="1468" w:type="dxa"/>
            <w:shd w:val="clear" w:color="auto" w:fill="auto"/>
            <w:vAlign w:val="center"/>
          </w:tcPr>
          <w:p w14:paraId="66A152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468" w:type="dxa"/>
            <w:shd w:val="clear" w:color="auto" w:fill="auto"/>
            <w:vAlign w:val="center"/>
          </w:tcPr>
          <w:p w14:paraId="55F6BF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$55,000 </w:t>
            </w:r>
          </w:p>
        </w:tc>
        <w:tc>
          <w:tcPr>
            <w:tcW w:w="1468" w:type="dxa"/>
            <w:shd w:val="clear" w:color="auto" w:fill="auto"/>
            <w:vAlign w:val="center"/>
          </w:tcPr>
          <w:p w14:paraId="761FC80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$60,500 </w:t>
            </w:r>
          </w:p>
        </w:tc>
      </w:tr>
      <w:tr w:rsidR="00AE6C59" w14:paraId="63CFB29D" w14:textId="77777777">
        <w:tc>
          <w:tcPr>
            <w:tcW w:w="4651" w:type="dxa"/>
            <w:tcBorders>
              <w:right w:val="single" w:sz="6" w:space="0" w:color="000000"/>
            </w:tcBorders>
            <w:shd w:val="clear" w:color="auto" w:fill="auto"/>
            <w:vAlign w:val="center"/>
          </w:tcPr>
          <w:p w14:paraId="53C418D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Graphic Artist</w:t>
            </w:r>
          </w:p>
        </w:tc>
        <w:tc>
          <w:tcPr>
            <w:tcW w:w="1468" w:type="dxa"/>
            <w:tcBorders>
              <w:left w:val="single" w:sz="6" w:space="0" w:color="000000"/>
            </w:tcBorders>
            <w:shd w:val="clear" w:color="auto" w:fill="auto"/>
            <w:vAlign w:val="center"/>
          </w:tcPr>
          <w:p w14:paraId="24F990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152E1D8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252F578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243D923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$44,000 </w:t>
            </w:r>
          </w:p>
        </w:tc>
        <w:tc>
          <w:tcPr>
            <w:tcW w:w="1468" w:type="dxa"/>
            <w:shd w:val="clear" w:color="auto" w:fill="auto"/>
            <w:vAlign w:val="center"/>
          </w:tcPr>
          <w:p w14:paraId="691EF5F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$48,400 </w:t>
            </w:r>
          </w:p>
        </w:tc>
      </w:tr>
      <w:tr w:rsidR="00AE6C59" w14:paraId="52E119C4" w14:textId="77777777">
        <w:tc>
          <w:tcPr>
            <w:tcW w:w="4651" w:type="dxa"/>
            <w:tcBorders>
              <w:right w:val="single" w:sz="6" w:space="0" w:color="000000"/>
            </w:tcBorders>
            <w:shd w:val="clear" w:color="auto" w:fill="auto"/>
            <w:vAlign w:val="center"/>
          </w:tcPr>
          <w:p w14:paraId="32042AB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Copy Writer</w:t>
            </w:r>
          </w:p>
        </w:tc>
        <w:tc>
          <w:tcPr>
            <w:tcW w:w="1468" w:type="dxa"/>
            <w:tcBorders>
              <w:left w:val="single" w:sz="6" w:space="0" w:color="000000"/>
            </w:tcBorders>
            <w:shd w:val="clear" w:color="auto" w:fill="auto"/>
            <w:vAlign w:val="center"/>
          </w:tcPr>
          <w:p w14:paraId="64E7AE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270E42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$40,000 </w:t>
            </w:r>
          </w:p>
        </w:tc>
        <w:tc>
          <w:tcPr>
            <w:tcW w:w="1468" w:type="dxa"/>
            <w:shd w:val="clear" w:color="auto" w:fill="auto"/>
            <w:vAlign w:val="center"/>
          </w:tcPr>
          <w:p w14:paraId="6911982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$44,000 </w:t>
            </w:r>
          </w:p>
        </w:tc>
        <w:tc>
          <w:tcPr>
            <w:tcW w:w="1468" w:type="dxa"/>
            <w:shd w:val="clear" w:color="auto" w:fill="auto"/>
            <w:vAlign w:val="center"/>
          </w:tcPr>
          <w:p w14:paraId="6306DB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$48,400 </w:t>
            </w:r>
          </w:p>
        </w:tc>
        <w:tc>
          <w:tcPr>
            <w:tcW w:w="1468" w:type="dxa"/>
            <w:shd w:val="clear" w:color="auto" w:fill="auto"/>
            <w:vAlign w:val="center"/>
          </w:tcPr>
          <w:p w14:paraId="191B999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$53,240 </w:t>
            </w:r>
          </w:p>
        </w:tc>
      </w:tr>
      <w:tr w:rsidR="00AE6C59" w14:paraId="549906F2" w14:textId="77777777">
        <w:tc>
          <w:tcPr>
            <w:tcW w:w="4651" w:type="dxa"/>
            <w:tcBorders>
              <w:right w:val="single" w:sz="6" w:space="0" w:color="000000"/>
            </w:tcBorders>
            <w:shd w:val="clear" w:color="auto" w:fill="auto"/>
            <w:vAlign w:val="center"/>
          </w:tcPr>
          <w:p w14:paraId="20A6461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w:t>
            </w:r>
          </w:p>
        </w:tc>
        <w:tc>
          <w:tcPr>
            <w:tcW w:w="1468" w:type="dxa"/>
            <w:tcBorders>
              <w:left w:val="single" w:sz="6" w:space="0" w:color="000000"/>
            </w:tcBorders>
            <w:shd w:val="clear" w:color="auto" w:fill="auto"/>
            <w:vAlign w:val="center"/>
          </w:tcPr>
          <w:p w14:paraId="25DC1B6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08131A1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$75,000 </w:t>
            </w:r>
          </w:p>
        </w:tc>
        <w:tc>
          <w:tcPr>
            <w:tcW w:w="1468" w:type="dxa"/>
            <w:shd w:val="clear" w:color="auto" w:fill="auto"/>
            <w:vAlign w:val="center"/>
          </w:tcPr>
          <w:p w14:paraId="5FDD245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$134,000 </w:t>
            </w:r>
          </w:p>
        </w:tc>
        <w:tc>
          <w:tcPr>
            <w:tcW w:w="1468" w:type="dxa"/>
            <w:shd w:val="clear" w:color="auto" w:fill="auto"/>
            <w:vAlign w:val="center"/>
          </w:tcPr>
          <w:p w14:paraId="41C7459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$147,400 </w:t>
            </w:r>
          </w:p>
        </w:tc>
        <w:tc>
          <w:tcPr>
            <w:tcW w:w="1468" w:type="dxa"/>
            <w:shd w:val="clear" w:color="auto" w:fill="auto"/>
            <w:vAlign w:val="center"/>
          </w:tcPr>
          <w:p w14:paraId="14C4951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$162,140 </w:t>
            </w:r>
          </w:p>
        </w:tc>
      </w:tr>
      <w:tr w:rsidR="00AE6C59" w14:paraId="18C9A6B8" w14:textId="77777777">
        <w:tc>
          <w:tcPr>
            <w:tcW w:w="4651" w:type="dxa"/>
            <w:tcBorders>
              <w:right w:val="single" w:sz="6" w:space="0" w:color="000000"/>
            </w:tcBorders>
            <w:shd w:val="clear" w:color="auto" w:fill="auto"/>
            <w:vAlign w:val="center"/>
          </w:tcPr>
          <w:p w14:paraId="0DAC5F76" w14:textId="77777777" w:rsidR="00AE6C59" w:rsidRDefault="00AE6C59">
            <w:pPr>
              <w:pStyle w:val="PasTable1"/>
              <w:jc w:val="right"/>
              <w:rPr>
                <w:rFonts w:ascii="Trebuchet MS" w:eastAsia="Verdana" w:hAnsi="Trebuchet MS" w:cs="Verdana"/>
                <w:sz w:val="22"/>
                <w:szCs w:val="22"/>
              </w:rPr>
            </w:pPr>
          </w:p>
        </w:tc>
        <w:tc>
          <w:tcPr>
            <w:tcW w:w="1468" w:type="dxa"/>
            <w:tcBorders>
              <w:left w:val="single" w:sz="6" w:space="0" w:color="000000"/>
            </w:tcBorders>
            <w:shd w:val="clear" w:color="auto" w:fill="auto"/>
            <w:vAlign w:val="center"/>
          </w:tcPr>
          <w:p w14:paraId="28D6FAC6"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A5F4DA7"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1532E3B3"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C56104F"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6CBC8F12" w14:textId="77777777" w:rsidR="00AE6C59" w:rsidRDefault="00AE6C59">
            <w:pPr>
              <w:pStyle w:val="PasTable1"/>
              <w:jc w:val="right"/>
              <w:rPr>
                <w:rFonts w:ascii="Trebuchet MS" w:eastAsia="Verdana" w:hAnsi="Trebuchet MS" w:cs="Verdana"/>
                <w:sz w:val="22"/>
                <w:szCs w:val="22"/>
              </w:rPr>
            </w:pPr>
          </w:p>
        </w:tc>
      </w:tr>
      <w:tr w:rsidR="00AE6C59" w14:paraId="396C3025" w14:textId="77777777">
        <w:tc>
          <w:tcPr>
            <w:tcW w:w="4651" w:type="dxa"/>
            <w:tcBorders>
              <w:right w:val="single" w:sz="6" w:space="0" w:color="000000"/>
            </w:tcBorders>
            <w:shd w:val="clear" w:color="auto" w:fill="auto"/>
            <w:vAlign w:val="center"/>
          </w:tcPr>
          <w:p w14:paraId="0B0D9A0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People</w:t>
            </w:r>
          </w:p>
        </w:tc>
        <w:tc>
          <w:tcPr>
            <w:tcW w:w="1468" w:type="dxa"/>
            <w:tcBorders>
              <w:left w:val="single" w:sz="6" w:space="0" w:color="000000"/>
            </w:tcBorders>
            <w:shd w:val="clear" w:color="auto" w:fill="auto"/>
            <w:vAlign w:val="center"/>
          </w:tcPr>
          <w:p w14:paraId="23DA55A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0</w:t>
            </w:r>
          </w:p>
        </w:tc>
        <w:tc>
          <w:tcPr>
            <w:tcW w:w="1468" w:type="dxa"/>
            <w:shd w:val="clear" w:color="auto" w:fill="auto"/>
            <w:vAlign w:val="center"/>
          </w:tcPr>
          <w:p w14:paraId="0A13FAF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3B8F009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781753A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468" w:type="dxa"/>
            <w:shd w:val="clear" w:color="auto" w:fill="auto"/>
            <w:vAlign w:val="center"/>
          </w:tcPr>
          <w:p w14:paraId="31F259C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53B06839" w14:textId="77777777">
        <w:tc>
          <w:tcPr>
            <w:tcW w:w="4651" w:type="dxa"/>
            <w:tcBorders>
              <w:bottom w:val="single" w:sz="6" w:space="0" w:color="000000"/>
              <w:right w:val="single" w:sz="6" w:space="0" w:color="000000"/>
            </w:tcBorders>
            <w:shd w:val="clear" w:color="auto" w:fill="auto"/>
            <w:vAlign w:val="center"/>
          </w:tcPr>
          <w:p w14:paraId="067FBC09" w14:textId="77777777" w:rsidR="00AE6C59" w:rsidRDefault="00AE6C59">
            <w:pPr>
              <w:pStyle w:val="PasTable1"/>
              <w:jc w:val="right"/>
              <w:rPr>
                <w:rFonts w:ascii="Trebuchet MS" w:eastAsia="Verdana" w:hAnsi="Trebuchet MS" w:cs="Verdana"/>
                <w:sz w:val="22"/>
                <w:szCs w:val="22"/>
              </w:rPr>
            </w:pPr>
          </w:p>
        </w:tc>
        <w:tc>
          <w:tcPr>
            <w:tcW w:w="1468" w:type="dxa"/>
            <w:tcBorders>
              <w:left w:val="single" w:sz="6" w:space="0" w:color="000000"/>
              <w:bottom w:val="single" w:sz="6" w:space="0" w:color="000000"/>
            </w:tcBorders>
            <w:shd w:val="clear" w:color="auto" w:fill="auto"/>
            <w:vAlign w:val="center"/>
          </w:tcPr>
          <w:p w14:paraId="6D5D4869" w14:textId="77777777" w:rsidR="00AE6C59" w:rsidRDefault="00AE6C59">
            <w:pPr>
              <w:pStyle w:val="PasTable1"/>
              <w:jc w:val="right"/>
              <w:rPr>
                <w:rFonts w:ascii="Trebuchet MS" w:eastAsia="Verdana" w:hAnsi="Trebuchet MS" w:cs="Verdana"/>
                <w:sz w:val="22"/>
                <w:szCs w:val="22"/>
              </w:rPr>
            </w:pPr>
          </w:p>
        </w:tc>
        <w:tc>
          <w:tcPr>
            <w:tcW w:w="1468" w:type="dxa"/>
            <w:tcBorders>
              <w:bottom w:val="single" w:sz="6" w:space="0" w:color="000000"/>
            </w:tcBorders>
            <w:shd w:val="clear" w:color="auto" w:fill="auto"/>
            <w:vAlign w:val="center"/>
          </w:tcPr>
          <w:p w14:paraId="2EAFC541" w14:textId="77777777" w:rsidR="00AE6C59" w:rsidRDefault="00AE6C59">
            <w:pPr>
              <w:pStyle w:val="PasTable1"/>
              <w:jc w:val="right"/>
              <w:rPr>
                <w:rFonts w:ascii="Trebuchet MS" w:eastAsia="Verdana" w:hAnsi="Trebuchet MS" w:cs="Verdana"/>
                <w:sz w:val="22"/>
                <w:szCs w:val="22"/>
              </w:rPr>
            </w:pPr>
          </w:p>
        </w:tc>
        <w:tc>
          <w:tcPr>
            <w:tcW w:w="1468" w:type="dxa"/>
            <w:tcBorders>
              <w:bottom w:val="single" w:sz="6" w:space="0" w:color="000000"/>
            </w:tcBorders>
            <w:shd w:val="clear" w:color="auto" w:fill="auto"/>
            <w:vAlign w:val="center"/>
          </w:tcPr>
          <w:p w14:paraId="282F11AD" w14:textId="77777777" w:rsidR="00AE6C59" w:rsidRDefault="00AE6C59">
            <w:pPr>
              <w:pStyle w:val="PasTable1"/>
              <w:jc w:val="right"/>
              <w:rPr>
                <w:rFonts w:ascii="Trebuchet MS" w:eastAsia="Verdana" w:hAnsi="Trebuchet MS" w:cs="Verdana"/>
                <w:sz w:val="22"/>
                <w:szCs w:val="22"/>
              </w:rPr>
            </w:pPr>
          </w:p>
        </w:tc>
        <w:tc>
          <w:tcPr>
            <w:tcW w:w="1468" w:type="dxa"/>
            <w:tcBorders>
              <w:bottom w:val="single" w:sz="6" w:space="0" w:color="000000"/>
            </w:tcBorders>
            <w:shd w:val="clear" w:color="auto" w:fill="auto"/>
            <w:vAlign w:val="center"/>
          </w:tcPr>
          <w:p w14:paraId="30C5E321" w14:textId="77777777" w:rsidR="00AE6C59" w:rsidRDefault="00AE6C59">
            <w:pPr>
              <w:pStyle w:val="PasTable1"/>
              <w:jc w:val="right"/>
              <w:rPr>
                <w:rFonts w:ascii="Trebuchet MS" w:eastAsia="Verdana" w:hAnsi="Trebuchet MS" w:cs="Verdana"/>
                <w:sz w:val="22"/>
                <w:szCs w:val="22"/>
              </w:rPr>
            </w:pPr>
          </w:p>
        </w:tc>
        <w:tc>
          <w:tcPr>
            <w:tcW w:w="1468" w:type="dxa"/>
            <w:tcBorders>
              <w:bottom w:val="single" w:sz="6" w:space="0" w:color="000000"/>
            </w:tcBorders>
            <w:shd w:val="clear" w:color="auto" w:fill="auto"/>
            <w:vAlign w:val="center"/>
          </w:tcPr>
          <w:p w14:paraId="32A73531" w14:textId="77777777" w:rsidR="00AE6C59" w:rsidRDefault="00AE6C59">
            <w:pPr>
              <w:pStyle w:val="PasTable1"/>
              <w:jc w:val="right"/>
              <w:rPr>
                <w:rFonts w:ascii="Trebuchet MS" w:eastAsia="Verdana" w:hAnsi="Trebuchet MS" w:cs="Verdana"/>
                <w:sz w:val="22"/>
                <w:szCs w:val="22"/>
              </w:rPr>
            </w:pPr>
          </w:p>
        </w:tc>
      </w:tr>
      <w:tr w:rsidR="00AE6C59" w14:paraId="7F474C8B" w14:textId="77777777">
        <w:tc>
          <w:tcPr>
            <w:tcW w:w="4651" w:type="dxa"/>
            <w:tcBorders>
              <w:top w:val="single" w:sz="6" w:space="0" w:color="000000"/>
              <w:right w:val="single" w:sz="6" w:space="0" w:color="000000"/>
            </w:tcBorders>
            <w:shd w:val="clear" w:color="auto" w:fill="auto"/>
            <w:vAlign w:val="center"/>
          </w:tcPr>
          <w:p w14:paraId="319B413A"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Total Payroll</w:t>
            </w:r>
          </w:p>
        </w:tc>
        <w:tc>
          <w:tcPr>
            <w:tcW w:w="1468" w:type="dxa"/>
            <w:tcBorders>
              <w:top w:val="single" w:sz="6" w:space="0" w:color="000000"/>
              <w:left w:val="single" w:sz="6" w:space="0" w:color="000000"/>
            </w:tcBorders>
            <w:shd w:val="clear" w:color="auto" w:fill="auto"/>
            <w:vAlign w:val="center"/>
          </w:tcPr>
          <w:p w14:paraId="2C2224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$257,711 </w:t>
            </w:r>
          </w:p>
        </w:tc>
        <w:tc>
          <w:tcPr>
            <w:tcW w:w="1468" w:type="dxa"/>
            <w:tcBorders>
              <w:top w:val="single" w:sz="6" w:space="0" w:color="000000"/>
            </w:tcBorders>
            <w:shd w:val="clear" w:color="auto" w:fill="auto"/>
            <w:vAlign w:val="center"/>
          </w:tcPr>
          <w:p w14:paraId="34EC0C9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$947,604 </w:t>
            </w:r>
          </w:p>
        </w:tc>
        <w:tc>
          <w:tcPr>
            <w:tcW w:w="1468" w:type="dxa"/>
            <w:tcBorders>
              <w:top w:val="single" w:sz="6" w:space="0" w:color="000000"/>
            </w:tcBorders>
            <w:shd w:val="clear" w:color="auto" w:fill="auto"/>
            <w:vAlign w:val="center"/>
          </w:tcPr>
          <w:p w14:paraId="5EACF2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$1,495,208 </w:t>
            </w:r>
          </w:p>
        </w:tc>
        <w:tc>
          <w:tcPr>
            <w:tcW w:w="1468" w:type="dxa"/>
            <w:tcBorders>
              <w:top w:val="single" w:sz="6" w:space="0" w:color="000000"/>
            </w:tcBorders>
            <w:shd w:val="clear" w:color="auto" w:fill="auto"/>
            <w:vAlign w:val="center"/>
          </w:tcPr>
          <w:p w14:paraId="2BD832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$1,961,316 </w:t>
            </w:r>
          </w:p>
        </w:tc>
        <w:tc>
          <w:tcPr>
            <w:tcW w:w="1468" w:type="dxa"/>
            <w:tcBorders>
              <w:top w:val="single" w:sz="6" w:space="0" w:color="000000"/>
            </w:tcBorders>
            <w:shd w:val="clear" w:color="auto" w:fill="auto"/>
            <w:vAlign w:val="center"/>
          </w:tcPr>
          <w:p w14:paraId="202324C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$2,398,314 </w:t>
            </w:r>
          </w:p>
        </w:tc>
      </w:tr>
    </w:tbl>
    <w:p w14:paraId="6D5077AA" w14:textId="77777777" w:rsidR="00AE6C59" w:rsidRDefault="00AE6C59"/>
    <w:p w14:paraId="430BA8AC" w14:textId="77777777" w:rsidR="00AE6C59" w:rsidRDefault="00AE6C59">
      <w:pPr>
        <w:rPr>
          <w:rFonts w:ascii="Trebuchet MS" w:hAnsi="Trebuchet MS"/>
          <w:i/>
        </w:rPr>
      </w:pPr>
    </w:p>
    <w:p w14:paraId="3152A853" w14:textId="77777777" w:rsidR="00AE6C59" w:rsidRDefault="00AE6C59">
      <w:pPr>
        <w:rPr>
          <w:rFonts w:ascii="Trebuchet MS" w:hAnsi="Trebuchet MS"/>
          <w:i/>
        </w:rPr>
      </w:pPr>
    </w:p>
    <w:p w14:paraId="4B1049D3"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32"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4AECFD0B" w14:textId="77777777" w:rsidR="00AE6C59" w:rsidRDefault="00AE6C59">
      <w:pPr>
        <w:rPr>
          <w:rFonts w:ascii="Trebuchet MS" w:hAnsi="Trebuchet MS"/>
          <w:i/>
        </w:rPr>
      </w:pPr>
    </w:p>
    <w:p w14:paraId="00B45D3A" w14:textId="77777777" w:rsidR="00AE6C59" w:rsidRDefault="00AE6C59">
      <w:pPr>
        <w:rPr>
          <w:rFonts w:eastAsia="Verdana"/>
          <w:b/>
        </w:rPr>
      </w:pPr>
      <w:r>
        <w:rPr>
          <w:rFonts w:eastAsia="Verdana"/>
          <w:b/>
        </w:rPr>
        <w:t>Outside Management Advisors</w:t>
      </w:r>
    </w:p>
    <w:p w14:paraId="22691F76" w14:textId="77777777" w:rsidR="00AE6C59" w:rsidRDefault="00AE6C59">
      <w:pPr>
        <w:rPr>
          <w:rFonts w:eastAsia="Verdana"/>
          <w:b/>
        </w:rPr>
      </w:pPr>
    </w:p>
    <w:p w14:paraId="35E8BDD9" w14:textId="77777777" w:rsidR="00AE6C59" w:rsidRDefault="00AE6C59">
      <w:pPr>
        <w:spacing w:after="280" w:afterAutospacing="1"/>
        <w:rPr>
          <w:rFonts w:eastAsia="Verdana"/>
        </w:rPr>
      </w:pPr>
      <w:bookmarkStart w:id="196" w:name="BodyTopic20143D4D4515454AA650648FA6E6"/>
      <w:r>
        <w:rPr>
          <w:rFonts w:eastAsia="Verdana"/>
        </w:rPr>
        <w:t xml:space="preserve">Our outside management advisors provide a significant asset to </w:t>
      </w:r>
      <w:proofErr w:type="spellStart"/>
      <w:r>
        <w:rPr>
          <w:rFonts w:eastAsia="Verdana"/>
        </w:rPr>
        <w:t>Bluespa</w:t>
      </w:r>
      <w:proofErr w:type="spellEnd"/>
      <w:r>
        <w:rPr>
          <w:rFonts w:eastAsia="Verdana"/>
        </w:rPr>
        <w:t>. They provide management with a valuable sounding board for strategic and creative decisions. They provide a deep experience base in all critical areas.</w:t>
      </w:r>
    </w:p>
    <w:p w14:paraId="3CC7F3DA" w14:textId="77777777" w:rsidR="00AE6C59" w:rsidRDefault="00AE6C59">
      <w:pPr>
        <w:spacing w:after="280" w:afterAutospacing="1"/>
        <w:rPr>
          <w:rFonts w:eastAsia="Verdana"/>
        </w:rPr>
      </w:pPr>
      <w:r>
        <w:rPr>
          <w:rFonts w:eastAsia="Verdana"/>
        </w:rPr>
        <w:t>Dane Johnson - marketing and graphic design: Mr. Johnson has been a senior marketing executive with Adidas and Nike. He has extensive experience in both media and product design.</w:t>
      </w:r>
    </w:p>
    <w:p w14:paraId="5DE2D566" w14:textId="77777777" w:rsidR="00AE6C59" w:rsidRDefault="00AE6C59">
      <w:pPr>
        <w:spacing w:after="280" w:afterAutospacing="1"/>
        <w:rPr>
          <w:rFonts w:eastAsia="Verdana"/>
        </w:rPr>
      </w:pPr>
      <w:r>
        <w:rPr>
          <w:rFonts w:eastAsia="Verdana"/>
        </w:rPr>
        <w:t xml:space="preserve">J. Victor Fandel - real estate and strategic planning: Mr. Fandel was the co-founder of </w:t>
      </w:r>
      <w:proofErr w:type="spellStart"/>
      <w:r>
        <w:rPr>
          <w:rFonts w:eastAsia="Verdana"/>
        </w:rPr>
        <w:t>Terranomics</w:t>
      </w:r>
      <w:proofErr w:type="spellEnd"/>
      <w:r>
        <w:rPr>
          <w:rFonts w:eastAsia="Verdana"/>
        </w:rPr>
        <w:t xml:space="preserve"> realty. In 1998 he sold </w:t>
      </w:r>
      <w:proofErr w:type="spellStart"/>
      <w:r>
        <w:rPr>
          <w:rFonts w:eastAsia="Verdana"/>
        </w:rPr>
        <w:t>Terranomics</w:t>
      </w:r>
      <w:proofErr w:type="spellEnd"/>
      <w:r>
        <w:rPr>
          <w:rFonts w:eastAsia="Verdana"/>
        </w:rPr>
        <w:t xml:space="preserve"> to Federal Realty and started Fandel Realty Group. His clients include Polo-Ralph Lauren, </w:t>
      </w:r>
      <w:proofErr w:type="spellStart"/>
      <w:r>
        <w:rPr>
          <w:rFonts w:eastAsia="Verdana"/>
        </w:rPr>
        <w:t>AnnTaylor</w:t>
      </w:r>
      <w:proofErr w:type="spellEnd"/>
      <w:r>
        <w:rPr>
          <w:rFonts w:eastAsia="Verdana"/>
        </w:rPr>
        <w:t>, Donna Karen, LVMH and Adidas.</w:t>
      </w:r>
    </w:p>
    <w:p w14:paraId="622196C6" w14:textId="77777777" w:rsidR="00AE6C59" w:rsidRDefault="00AE6C59">
      <w:pPr>
        <w:spacing w:after="280" w:afterAutospacing="1"/>
        <w:rPr>
          <w:rFonts w:eastAsia="Verdana"/>
        </w:rPr>
      </w:pPr>
      <w:r>
        <w:rPr>
          <w:rFonts w:eastAsia="Verdana"/>
        </w:rPr>
        <w:t xml:space="preserve">W. John Short - strategic planning and finance: Mr. Short began his career with Citibank in Latin America and Hong Kong in their Corporate Finance and Commercial Banking Group. After nine years with </w:t>
      </w:r>
      <w:proofErr w:type="gramStart"/>
      <w:r>
        <w:rPr>
          <w:rFonts w:eastAsia="Verdana"/>
        </w:rPr>
        <w:t>Citibank</w:t>
      </w:r>
      <w:proofErr w:type="gramEnd"/>
      <w:r>
        <w:rPr>
          <w:rFonts w:eastAsia="Verdana"/>
        </w:rPr>
        <w:t xml:space="preserve"> he joined Esprit Far East as president and chief operating officer. Before retiring in 1998 he had attained the position of president and CEO of Esprit Europe and Esprit International.</w:t>
      </w:r>
    </w:p>
    <w:p w14:paraId="3DA21946" w14:textId="77777777" w:rsidR="00AE6C59" w:rsidRDefault="00AE6C59">
      <w:pPr>
        <w:spacing w:after="280" w:afterAutospacing="1"/>
        <w:rPr>
          <w:rFonts w:eastAsia="Verdana"/>
        </w:rPr>
      </w:pPr>
      <w:r>
        <w:rPr>
          <w:rFonts w:eastAsia="Verdana"/>
        </w:rPr>
        <w:t xml:space="preserve">R. Gordon Gooding - strategic planning and finance: Mr. Gooding is president and chief financial officer of </w:t>
      </w:r>
      <w:proofErr w:type="spellStart"/>
      <w:r>
        <w:rPr>
          <w:rFonts w:eastAsia="Verdana"/>
        </w:rPr>
        <w:t>Naartjie</w:t>
      </w:r>
      <w:proofErr w:type="spellEnd"/>
      <w:r>
        <w:rPr>
          <w:rFonts w:eastAsia="Verdana"/>
        </w:rPr>
        <w:t xml:space="preserve"> North. </w:t>
      </w:r>
      <w:proofErr w:type="spellStart"/>
      <w:r>
        <w:rPr>
          <w:rFonts w:eastAsia="Verdana"/>
        </w:rPr>
        <w:t>Naartjie</w:t>
      </w:r>
      <w:proofErr w:type="spellEnd"/>
      <w:r>
        <w:rPr>
          <w:rFonts w:eastAsia="Verdana"/>
        </w:rPr>
        <w:t xml:space="preserve"> is a multi-national children's clothing retailer. Prior to his involvement in the </w:t>
      </w:r>
      <w:proofErr w:type="spellStart"/>
      <w:r>
        <w:rPr>
          <w:rFonts w:eastAsia="Verdana"/>
        </w:rPr>
        <w:t>Naartjie</w:t>
      </w:r>
      <w:proofErr w:type="spellEnd"/>
      <w:r>
        <w:rPr>
          <w:rFonts w:eastAsia="Verdana"/>
        </w:rPr>
        <w:t xml:space="preserve"> project, Gordon spent three years in the private banking industry in the Cayman Islands. Before his banking experience he worked for KPMG in audit and taxation for five years in both the Caymans and Vancouver, Canada. Gordon received a </w:t>
      </w:r>
      <w:proofErr w:type="gramStart"/>
      <w:r>
        <w:rPr>
          <w:rFonts w:eastAsia="Verdana"/>
        </w:rPr>
        <w:lastRenderedPageBreak/>
        <w:t>bachelor of commerce</w:t>
      </w:r>
      <w:proofErr w:type="gramEnd"/>
      <w:r>
        <w:rPr>
          <w:rFonts w:eastAsia="Verdana"/>
        </w:rPr>
        <w:t xml:space="preserve"> degree from the University of British Columbia, and a CA designation from the Canadian Institute of Chartered Accountants. </w:t>
      </w:r>
    </w:p>
    <w:p w14:paraId="0EB06920" w14:textId="77777777" w:rsidR="00AE6C59" w:rsidRDefault="00AE6C59">
      <w:pPr>
        <w:spacing w:after="280" w:afterAutospacing="1"/>
        <w:rPr>
          <w:rFonts w:eastAsia="Verdana"/>
        </w:rPr>
      </w:pPr>
      <w:r>
        <w:rPr>
          <w:rFonts w:eastAsia="Verdana"/>
        </w:rPr>
        <w:t xml:space="preserve">Devin Wright - apparel design and manufacturing: Mr. Wright is the president and founder of AMG. AMG is a manufacturer of high-quality sports apparel. Their clients include Nike, Adidas and Columbia sportswear. </w:t>
      </w:r>
    </w:p>
    <w:p w14:paraId="20BDAA2C" w14:textId="77777777" w:rsidR="00AE6C59" w:rsidRDefault="00AE6C59">
      <w:pPr>
        <w:spacing w:after="280" w:afterAutospacing="1"/>
        <w:rPr>
          <w:rFonts w:eastAsia="Verdana"/>
        </w:rPr>
      </w:pPr>
      <w:r>
        <w:rPr>
          <w:rFonts w:eastAsia="Verdana"/>
        </w:rPr>
        <w:t xml:space="preserve">Karen </w:t>
      </w:r>
      <w:proofErr w:type="spellStart"/>
      <w:r>
        <w:rPr>
          <w:rFonts w:eastAsia="Verdana"/>
        </w:rPr>
        <w:t>Alweil</w:t>
      </w:r>
      <w:proofErr w:type="spellEnd"/>
      <w:r>
        <w:rPr>
          <w:rFonts w:eastAsia="Verdana"/>
        </w:rPr>
        <w:t xml:space="preserve"> - wholesale distribution: Ms. </w:t>
      </w:r>
      <w:proofErr w:type="spellStart"/>
      <w:r>
        <w:rPr>
          <w:rFonts w:eastAsia="Verdana"/>
        </w:rPr>
        <w:t>Alweil</w:t>
      </w:r>
      <w:proofErr w:type="spellEnd"/>
      <w:r>
        <w:rPr>
          <w:rFonts w:eastAsia="Verdana"/>
        </w:rPr>
        <w:t xml:space="preserve"> has over 12 </w:t>
      </w:r>
      <w:proofErr w:type="spellStart"/>
      <w:r>
        <w:rPr>
          <w:rFonts w:eastAsia="Verdana"/>
        </w:rPr>
        <w:t>years experience</w:t>
      </w:r>
      <w:proofErr w:type="spellEnd"/>
      <w:r>
        <w:rPr>
          <w:rFonts w:eastAsia="Verdana"/>
        </w:rPr>
        <w:t xml:space="preserve"> in wholesale sales management. In 1992 she opened her own sales agency in Los Angeles. Her showroom specializes in body care and accessories. She was instrumental in the successful launch of Neal's Yard aromatherapy line in the United States. </w:t>
      </w:r>
    </w:p>
    <w:p w14:paraId="273620A5" w14:textId="77777777" w:rsidR="00AE6C59" w:rsidRDefault="00AE6C59">
      <w:pPr>
        <w:spacing w:after="280" w:afterAutospacing="1"/>
        <w:rPr>
          <w:rFonts w:eastAsia="Verdana"/>
        </w:rPr>
      </w:pPr>
      <w:r>
        <w:rPr>
          <w:rFonts w:eastAsia="Verdana"/>
        </w:rPr>
        <w:t xml:space="preserve">Paul </w:t>
      </w:r>
      <w:proofErr w:type="spellStart"/>
      <w:r>
        <w:rPr>
          <w:rFonts w:eastAsia="Verdana"/>
        </w:rPr>
        <w:t>LaBruna</w:t>
      </w:r>
      <w:proofErr w:type="spellEnd"/>
      <w:r>
        <w:rPr>
          <w:rFonts w:eastAsia="Verdana"/>
        </w:rPr>
        <w:t xml:space="preserve"> - fixture design and manufacture: Mr. </w:t>
      </w:r>
      <w:proofErr w:type="spellStart"/>
      <w:r>
        <w:rPr>
          <w:rFonts w:eastAsia="Verdana"/>
        </w:rPr>
        <w:t>LaBruna</w:t>
      </w:r>
      <w:proofErr w:type="spellEnd"/>
      <w:r>
        <w:rPr>
          <w:rFonts w:eastAsia="Verdana"/>
        </w:rPr>
        <w:t xml:space="preserve"> have created and managed the growth of one of the most successful and highly respected fixture resources in America. They have been instrumental in assisting with major rollouts for </w:t>
      </w:r>
      <w:proofErr w:type="gramStart"/>
      <w:r>
        <w:rPr>
          <w:rFonts w:eastAsia="Verdana"/>
        </w:rPr>
        <w:t>The</w:t>
      </w:r>
      <w:proofErr w:type="gramEnd"/>
      <w:r>
        <w:rPr>
          <w:rFonts w:eastAsia="Verdana"/>
        </w:rPr>
        <w:t xml:space="preserve"> GAP, </w:t>
      </w:r>
      <w:proofErr w:type="spellStart"/>
      <w:r>
        <w:rPr>
          <w:rFonts w:eastAsia="Verdana"/>
        </w:rPr>
        <w:t>AnnTaylor</w:t>
      </w:r>
      <w:proofErr w:type="spellEnd"/>
      <w:r>
        <w:rPr>
          <w:rFonts w:eastAsia="Verdana"/>
        </w:rPr>
        <w:t xml:space="preserve">, Talbots, Williams Sonoma and Levi Strauss. </w:t>
      </w:r>
    </w:p>
    <w:p w14:paraId="628F186E" w14:textId="77777777" w:rsidR="00AE6C59" w:rsidRDefault="00AE6C59">
      <w:pPr>
        <w:spacing w:after="280" w:afterAutospacing="1"/>
        <w:rPr>
          <w:rFonts w:eastAsia="Verdana"/>
        </w:rPr>
      </w:pPr>
      <w:r>
        <w:rPr>
          <w:rFonts w:eastAsia="Verdana"/>
        </w:rPr>
        <w:t>Peter Glen - emerging trends and consumer marketing: Mr. Glenn is a respected trend guru. He has written several books on the subject and writes a regular column for Visual Merchandising and Store Design. He is a global trend consultant for many top retailers in the U.S. and Europe.</w:t>
      </w:r>
    </w:p>
    <w:p w14:paraId="26A92089" w14:textId="77777777" w:rsidR="00AE6C59" w:rsidRDefault="00AE6C59">
      <w:pPr>
        <w:spacing w:after="280" w:afterAutospacing="1"/>
        <w:rPr>
          <w:rFonts w:ascii="Trebuchet MS" w:hAnsi="Trebuchet MS"/>
          <w:i/>
        </w:rPr>
      </w:pPr>
      <w:r>
        <w:rPr>
          <w:rFonts w:eastAsia="Verdana"/>
        </w:rPr>
        <w:t xml:space="preserve">Wayne </w:t>
      </w:r>
      <w:proofErr w:type="spellStart"/>
      <w:r>
        <w:rPr>
          <w:rFonts w:eastAsia="Verdana"/>
        </w:rPr>
        <w:t>Badovinus</w:t>
      </w:r>
      <w:proofErr w:type="spellEnd"/>
      <w:r>
        <w:rPr>
          <w:rFonts w:eastAsia="Verdana"/>
        </w:rPr>
        <w:t xml:space="preserve"> – strategic planning and catalogue retailing: Mr. </w:t>
      </w:r>
      <w:proofErr w:type="spellStart"/>
      <w:r>
        <w:rPr>
          <w:rFonts w:eastAsia="Verdana"/>
        </w:rPr>
        <w:t>Badovinus</w:t>
      </w:r>
      <w:proofErr w:type="spellEnd"/>
      <w:r>
        <w:rPr>
          <w:rFonts w:eastAsia="Verdana"/>
        </w:rPr>
        <w:t xml:space="preserve"> has over 30 years of retail and catalogue experience with such highly respected firms as Williams Sonoma (where he was President and COO) and Eddie Bauer, where he held the position of president and CEO Under Mr. </w:t>
      </w:r>
      <w:proofErr w:type="spellStart"/>
      <w:r>
        <w:rPr>
          <w:rFonts w:eastAsia="Verdana"/>
        </w:rPr>
        <w:t>Badovinus</w:t>
      </w:r>
      <w:proofErr w:type="spellEnd"/>
      <w:r>
        <w:rPr>
          <w:rFonts w:eastAsia="Verdana"/>
        </w:rPr>
        <w:t>' guidance Bauer grew from $250 million to over $2 billion.</w:t>
      </w:r>
      <w:bookmarkEnd w:id="196"/>
    </w:p>
    <w:p w14:paraId="4151E2D0" w14:textId="77777777" w:rsidR="00AE6C59" w:rsidRDefault="00AE6C59">
      <w:pPr>
        <w:pStyle w:val="Heading1"/>
      </w:pPr>
      <w:bookmarkStart w:id="197" w:name="_Toc369421626"/>
      <w:bookmarkStart w:id="198" w:name="_Toc511963465"/>
      <w:r>
        <w:t>Financial Plan</w:t>
      </w:r>
      <w:bookmarkEnd w:id="197"/>
      <w:bookmarkEnd w:id="198"/>
    </w:p>
    <w:p w14:paraId="7D77247E" w14:textId="77777777" w:rsidR="00AE6C59" w:rsidRDefault="00AE6C59">
      <w:pPr>
        <w:spacing w:after="280" w:afterAutospacing="1"/>
        <w:rPr>
          <w:rFonts w:eastAsia="Verdana"/>
        </w:rPr>
      </w:pPr>
      <w:bookmarkStart w:id="199" w:name="BodyTopicFinancialPlan"/>
      <w:bookmarkStart w:id="200" w:name="_Toc369421627"/>
      <w:proofErr w:type="spellStart"/>
      <w:r>
        <w:rPr>
          <w:rFonts w:eastAsia="Verdana"/>
        </w:rPr>
        <w:t>Bluespa</w:t>
      </w:r>
      <w:proofErr w:type="spellEnd"/>
      <w:r>
        <w:rPr>
          <w:rFonts w:eastAsia="Verdana"/>
        </w:rPr>
        <w:t xml:space="preserve"> will become profitable in our third year of operation. Initial growth will be financed by a combination of equity investment and debt financing. Our ratios are well within prudent limits and our growth plans are challenging, but realistic. The tables in this section explain the detail behind our financing plan and our growth plans.</w:t>
      </w:r>
    </w:p>
    <w:p w14:paraId="5EBFFB4B" w14:textId="77777777" w:rsidR="00AE6C59" w:rsidRDefault="00AE6C59">
      <w:pPr>
        <w:pStyle w:val="Heading2"/>
      </w:pPr>
      <w:bookmarkStart w:id="201" w:name="_Toc511963466"/>
      <w:bookmarkEnd w:id="199"/>
      <w:r>
        <w:t>Important Assumptions</w:t>
      </w:r>
      <w:bookmarkEnd w:id="200"/>
      <w:bookmarkEnd w:id="201"/>
    </w:p>
    <w:p w14:paraId="06186077" w14:textId="77777777" w:rsidR="00AE6C59" w:rsidRDefault="00AE6C59">
      <w:pPr>
        <w:spacing w:after="280" w:afterAutospacing="1"/>
        <w:rPr>
          <w:rFonts w:eastAsia="Verdana"/>
        </w:rPr>
      </w:pPr>
      <w:bookmarkStart w:id="202" w:name="BodyTopicImportantAssumptions"/>
      <w:r>
        <w:rPr>
          <w:rFonts w:eastAsia="Verdana"/>
        </w:rPr>
        <w:t>Our assumptions are detailed in the proceeding tables. We have planned for relatively slow but stable general economic growth and an interest rate on borrowing of 9.5%. Because our business is a combination of retail and wholesale our collection days may look somewhat optimistic. That is caused by our assumption that approximately 70% of our retail sales will be done on credit cards and debit cards. There is a three-day payment lag on these sales. We assumed that wholesale customers would pay on an average of 50 days and that in year one 60% of our business would be on terms. As we develop our customer base (at wholesale) this number is ramped up to 80% by year five. (Our terms will be C.O.D. on all opening orders.) Our payments to vendors are assumed at 45 days.</w:t>
      </w:r>
    </w:p>
    <w:bookmarkEnd w:id="202"/>
    <w:p w14:paraId="70395E24" w14:textId="77777777" w:rsidR="00AE6C59" w:rsidRDefault="00AE6C59"/>
    <w:p w14:paraId="63DD6BA9" w14:textId="77777777" w:rsidR="00AE6C59" w:rsidRDefault="00AE6C59">
      <w:pPr>
        <w:pStyle w:val="Heading3"/>
        <w:spacing w:before="0" w:beforeAutospacing="0" w:after="0" w:afterAutospacing="0"/>
        <w:rPr>
          <w:rFonts w:ascii="Times New Roman" w:hAnsi="Times New Roman" w:cs="Times New Roman"/>
          <w:sz w:val="24"/>
          <w:szCs w:val="24"/>
        </w:rPr>
      </w:pPr>
      <w:bookmarkStart w:id="203" w:name="_Toc511963467"/>
      <w:r>
        <w:rPr>
          <w:rFonts w:ascii="Times New Roman" w:hAnsi="Times New Roman" w:cs="Times New Roman"/>
          <w:sz w:val="24"/>
          <w:szCs w:val="24"/>
        </w:rPr>
        <w:t>Table: General Assumptions</w:t>
      </w:r>
      <w:bookmarkEnd w:id="203"/>
    </w:p>
    <w:p w14:paraId="4078117B" w14:textId="77777777" w:rsidR="00AE6C59" w:rsidRDefault="00AE6C59">
      <w:pPr>
        <w:rPr>
          <w:rFonts w:ascii="Verdana" w:eastAsia="Verdana" w:hAnsi="Verdana" w:cs="Verdana"/>
          <w:sz w:val="20"/>
        </w:rPr>
      </w:pPr>
      <w:bookmarkStart w:id="204" w:name="TablePlanBodyGeneralAssumptions"/>
      <w:bookmarkStart w:id="205" w:name="BodyTablePlanBodyGeneralAssumptions"/>
    </w:p>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595"/>
        <w:gridCol w:w="1281"/>
        <w:gridCol w:w="1281"/>
        <w:gridCol w:w="1281"/>
        <w:gridCol w:w="1281"/>
        <w:gridCol w:w="1281"/>
      </w:tblGrid>
      <w:tr w:rsidR="00AE6C59" w14:paraId="6FD8FAF1" w14:textId="77777777">
        <w:tc>
          <w:tcPr>
            <w:tcW w:w="3427" w:type="dxa"/>
            <w:tcBorders>
              <w:bottom w:val="single" w:sz="6" w:space="0" w:color="000000"/>
              <w:right w:val="single" w:sz="6" w:space="0" w:color="000000"/>
            </w:tcBorders>
            <w:shd w:val="clear" w:color="auto" w:fill="auto"/>
            <w:vAlign w:val="center"/>
          </w:tcPr>
          <w:p w14:paraId="5943626A"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General Assumptions</w:t>
            </w:r>
          </w:p>
        </w:tc>
        <w:tc>
          <w:tcPr>
            <w:tcW w:w="1713" w:type="dxa"/>
            <w:tcBorders>
              <w:left w:val="single" w:sz="6" w:space="0" w:color="000000"/>
              <w:bottom w:val="single" w:sz="6" w:space="0" w:color="000000"/>
            </w:tcBorders>
            <w:shd w:val="clear" w:color="auto" w:fill="auto"/>
            <w:vAlign w:val="center"/>
          </w:tcPr>
          <w:p w14:paraId="09236855" w14:textId="77777777" w:rsidR="00AE6C59" w:rsidRDefault="00AE6C59">
            <w:pPr>
              <w:pStyle w:val="PasTable1"/>
              <w:rPr>
                <w:rFonts w:ascii="Trebuchet MS" w:eastAsia="Verdana" w:hAnsi="Trebuchet MS" w:cs="Verdana"/>
                <w:i/>
                <w:iCs/>
                <w:sz w:val="22"/>
                <w:szCs w:val="22"/>
              </w:rPr>
            </w:pPr>
          </w:p>
        </w:tc>
        <w:tc>
          <w:tcPr>
            <w:tcW w:w="1713" w:type="dxa"/>
            <w:tcBorders>
              <w:bottom w:val="single" w:sz="6" w:space="0" w:color="000000"/>
            </w:tcBorders>
            <w:shd w:val="clear" w:color="auto" w:fill="auto"/>
            <w:vAlign w:val="center"/>
          </w:tcPr>
          <w:p w14:paraId="2E6646F8" w14:textId="77777777" w:rsidR="00AE6C59" w:rsidRDefault="00AE6C59">
            <w:pPr>
              <w:pStyle w:val="PasTable1"/>
              <w:rPr>
                <w:rFonts w:ascii="Trebuchet MS" w:eastAsia="Verdana" w:hAnsi="Trebuchet MS" w:cs="Verdana"/>
                <w:i/>
                <w:iCs/>
                <w:sz w:val="22"/>
                <w:szCs w:val="22"/>
              </w:rPr>
            </w:pPr>
          </w:p>
        </w:tc>
        <w:tc>
          <w:tcPr>
            <w:tcW w:w="1713" w:type="dxa"/>
            <w:tcBorders>
              <w:bottom w:val="single" w:sz="6" w:space="0" w:color="000000"/>
            </w:tcBorders>
            <w:shd w:val="clear" w:color="auto" w:fill="auto"/>
            <w:vAlign w:val="center"/>
          </w:tcPr>
          <w:p w14:paraId="24BD5384" w14:textId="77777777" w:rsidR="00AE6C59" w:rsidRDefault="00AE6C59">
            <w:pPr>
              <w:pStyle w:val="PasTable1"/>
              <w:rPr>
                <w:rFonts w:ascii="Trebuchet MS" w:eastAsia="Verdana" w:hAnsi="Trebuchet MS" w:cs="Verdana"/>
                <w:i/>
                <w:iCs/>
                <w:sz w:val="22"/>
                <w:szCs w:val="22"/>
              </w:rPr>
            </w:pPr>
          </w:p>
        </w:tc>
        <w:tc>
          <w:tcPr>
            <w:tcW w:w="1713" w:type="dxa"/>
            <w:tcBorders>
              <w:bottom w:val="single" w:sz="6" w:space="0" w:color="000000"/>
            </w:tcBorders>
            <w:shd w:val="clear" w:color="auto" w:fill="auto"/>
            <w:vAlign w:val="center"/>
          </w:tcPr>
          <w:p w14:paraId="0E39A401" w14:textId="77777777" w:rsidR="00AE6C59" w:rsidRDefault="00AE6C59">
            <w:pPr>
              <w:pStyle w:val="PasTable1"/>
              <w:rPr>
                <w:rFonts w:ascii="Trebuchet MS" w:eastAsia="Verdana" w:hAnsi="Trebuchet MS" w:cs="Verdana"/>
                <w:i/>
                <w:iCs/>
                <w:sz w:val="22"/>
                <w:szCs w:val="22"/>
              </w:rPr>
            </w:pPr>
          </w:p>
        </w:tc>
        <w:tc>
          <w:tcPr>
            <w:tcW w:w="1713" w:type="dxa"/>
            <w:tcBorders>
              <w:bottom w:val="single" w:sz="6" w:space="0" w:color="000000"/>
            </w:tcBorders>
            <w:shd w:val="clear" w:color="auto" w:fill="auto"/>
            <w:vAlign w:val="center"/>
          </w:tcPr>
          <w:p w14:paraId="545584EB" w14:textId="77777777" w:rsidR="00AE6C59" w:rsidRDefault="00AE6C59">
            <w:pPr>
              <w:pStyle w:val="PasTable1"/>
              <w:rPr>
                <w:rFonts w:ascii="Trebuchet MS" w:eastAsia="Verdana" w:hAnsi="Trebuchet MS" w:cs="Verdana"/>
                <w:b/>
                <w:bCs/>
                <w:sz w:val="22"/>
                <w:szCs w:val="22"/>
              </w:rPr>
            </w:pPr>
          </w:p>
        </w:tc>
      </w:tr>
      <w:tr w:rsidR="00AE6C59" w14:paraId="63FFB484" w14:textId="77777777">
        <w:tc>
          <w:tcPr>
            <w:tcW w:w="3427" w:type="dxa"/>
            <w:tcBorders>
              <w:top w:val="single" w:sz="6" w:space="0" w:color="000000"/>
              <w:right w:val="single" w:sz="6" w:space="0" w:color="000000"/>
            </w:tcBorders>
            <w:shd w:val="clear" w:color="auto" w:fill="auto"/>
            <w:vAlign w:val="center"/>
          </w:tcPr>
          <w:p w14:paraId="721FEC01" w14:textId="77777777" w:rsidR="00AE6C59" w:rsidRDefault="00AE6C59">
            <w:pPr>
              <w:pStyle w:val="PasTable1"/>
              <w:rPr>
                <w:rFonts w:ascii="Trebuchet MS" w:eastAsia="Verdana" w:hAnsi="Trebuchet MS" w:cs="Verdana"/>
                <w:sz w:val="22"/>
                <w:szCs w:val="22"/>
              </w:rPr>
            </w:pPr>
          </w:p>
        </w:tc>
        <w:tc>
          <w:tcPr>
            <w:tcW w:w="1713" w:type="dxa"/>
            <w:tcBorders>
              <w:top w:val="single" w:sz="6" w:space="0" w:color="000000"/>
              <w:left w:val="single" w:sz="6" w:space="0" w:color="000000"/>
            </w:tcBorders>
            <w:shd w:val="clear" w:color="auto" w:fill="auto"/>
            <w:vAlign w:val="center"/>
          </w:tcPr>
          <w:p w14:paraId="4DADD75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713" w:type="dxa"/>
            <w:tcBorders>
              <w:top w:val="single" w:sz="6" w:space="0" w:color="000000"/>
            </w:tcBorders>
            <w:shd w:val="clear" w:color="auto" w:fill="auto"/>
            <w:vAlign w:val="center"/>
          </w:tcPr>
          <w:p w14:paraId="212A79D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713" w:type="dxa"/>
            <w:tcBorders>
              <w:top w:val="single" w:sz="6" w:space="0" w:color="000000"/>
            </w:tcBorders>
            <w:shd w:val="clear" w:color="auto" w:fill="auto"/>
            <w:vAlign w:val="center"/>
          </w:tcPr>
          <w:p w14:paraId="759051F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713" w:type="dxa"/>
            <w:tcBorders>
              <w:top w:val="single" w:sz="6" w:space="0" w:color="000000"/>
            </w:tcBorders>
            <w:shd w:val="clear" w:color="auto" w:fill="auto"/>
            <w:vAlign w:val="center"/>
          </w:tcPr>
          <w:p w14:paraId="3CA65BE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713" w:type="dxa"/>
            <w:tcBorders>
              <w:top w:val="single" w:sz="6" w:space="0" w:color="000000"/>
            </w:tcBorders>
            <w:shd w:val="clear" w:color="auto" w:fill="auto"/>
            <w:vAlign w:val="center"/>
          </w:tcPr>
          <w:p w14:paraId="5520BD0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275F1A10" w14:textId="77777777">
        <w:tc>
          <w:tcPr>
            <w:tcW w:w="3427" w:type="dxa"/>
            <w:tcBorders>
              <w:right w:val="single" w:sz="6" w:space="0" w:color="000000"/>
            </w:tcBorders>
            <w:shd w:val="clear" w:color="auto" w:fill="auto"/>
            <w:vAlign w:val="center"/>
          </w:tcPr>
          <w:p w14:paraId="63BD0E0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Plan Month</w:t>
            </w:r>
          </w:p>
        </w:tc>
        <w:tc>
          <w:tcPr>
            <w:tcW w:w="1713" w:type="dxa"/>
            <w:tcBorders>
              <w:left w:val="single" w:sz="6" w:space="0" w:color="000000"/>
            </w:tcBorders>
            <w:shd w:val="clear" w:color="auto" w:fill="auto"/>
            <w:vAlign w:val="center"/>
          </w:tcPr>
          <w:p w14:paraId="66D040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w:t>
            </w:r>
          </w:p>
        </w:tc>
        <w:tc>
          <w:tcPr>
            <w:tcW w:w="1713" w:type="dxa"/>
            <w:shd w:val="clear" w:color="auto" w:fill="auto"/>
            <w:vAlign w:val="center"/>
          </w:tcPr>
          <w:p w14:paraId="5E3B783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2</w:t>
            </w:r>
          </w:p>
        </w:tc>
        <w:tc>
          <w:tcPr>
            <w:tcW w:w="1713" w:type="dxa"/>
            <w:shd w:val="clear" w:color="auto" w:fill="auto"/>
            <w:vAlign w:val="center"/>
          </w:tcPr>
          <w:p w14:paraId="2A8066D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3</w:t>
            </w:r>
          </w:p>
        </w:tc>
        <w:tc>
          <w:tcPr>
            <w:tcW w:w="1713" w:type="dxa"/>
            <w:shd w:val="clear" w:color="auto" w:fill="auto"/>
            <w:vAlign w:val="center"/>
          </w:tcPr>
          <w:p w14:paraId="1AF741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4</w:t>
            </w:r>
          </w:p>
        </w:tc>
        <w:tc>
          <w:tcPr>
            <w:tcW w:w="1713" w:type="dxa"/>
            <w:shd w:val="clear" w:color="auto" w:fill="auto"/>
            <w:vAlign w:val="center"/>
          </w:tcPr>
          <w:p w14:paraId="1A8625A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5</w:t>
            </w:r>
          </w:p>
        </w:tc>
      </w:tr>
      <w:tr w:rsidR="00AE6C59" w14:paraId="1899200D" w14:textId="77777777">
        <w:tc>
          <w:tcPr>
            <w:tcW w:w="3427" w:type="dxa"/>
            <w:tcBorders>
              <w:right w:val="single" w:sz="6" w:space="0" w:color="000000"/>
            </w:tcBorders>
            <w:shd w:val="clear" w:color="auto" w:fill="auto"/>
            <w:vAlign w:val="center"/>
          </w:tcPr>
          <w:p w14:paraId="0677999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Interest Rate</w:t>
            </w:r>
          </w:p>
        </w:tc>
        <w:tc>
          <w:tcPr>
            <w:tcW w:w="1713" w:type="dxa"/>
            <w:tcBorders>
              <w:left w:val="single" w:sz="6" w:space="0" w:color="000000"/>
            </w:tcBorders>
            <w:shd w:val="clear" w:color="auto" w:fill="auto"/>
            <w:vAlign w:val="center"/>
          </w:tcPr>
          <w:p w14:paraId="354C6ED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9.50% </w:t>
            </w:r>
          </w:p>
        </w:tc>
        <w:tc>
          <w:tcPr>
            <w:tcW w:w="1713" w:type="dxa"/>
            <w:shd w:val="clear" w:color="auto" w:fill="auto"/>
            <w:vAlign w:val="center"/>
          </w:tcPr>
          <w:p w14:paraId="50458D1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9.50% </w:t>
            </w:r>
          </w:p>
        </w:tc>
        <w:tc>
          <w:tcPr>
            <w:tcW w:w="1713" w:type="dxa"/>
            <w:shd w:val="clear" w:color="auto" w:fill="auto"/>
            <w:vAlign w:val="center"/>
          </w:tcPr>
          <w:p w14:paraId="17429A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9.50% </w:t>
            </w:r>
          </w:p>
        </w:tc>
        <w:tc>
          <w:tcPr>
            <w:tcW w:w="1713" w:type="dxa"/>
            <w:shd w:val="clear" w:color="auto" w:fill="auto"/>
            <w:vAlign w:val="center"/>
          </w:tcPr>
          <w:p w14:paraId="71387B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9.50% </w:t>
            </w:r>
          </w:p>
        </w:tc>
        <w:tc>
          <w:tcPr>
            <w:tcW w:w="1713" w:type="dxa"/>
            <w:shd w:val="clear" w:color="auto" w:fill="auto"/>
            <w:vAlign w:val="center"/>
          </w:tcPr>
          <w:p w14:paraId="1EEA2BA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9.50% </w:t>
            </w:r>
          </w:p>
        </w:tc>
      </w:tr>
      <w:tr w:rsidR="00AE6C59" w14:paraId="4750A955" w14:textId="77777777">
        <w:tc>
          <w:tcPr>
            <w:tcW w:w="3427" w:type="dxa"/>
            <w:tcBorders>
              <w:right w:val="single" w:sz="6" w:space="0" w:color="000000"/>
            </w:tcBorders>
            <w:shd w:val="clear" w:color="auto" w:fill="auto"/>
            <w:vAlign w:val="center"/>
          </w:tcPr>
          <w:p w14:paraId="456F54A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Interest Rate</w:t>
            </w:r>
          </w:p>
        </w:tc>
        <w:tc>
          <w:tcPr>
            <w:tcW w:w="1713" w:type="dxa"/>
            <w:tcBorders>
              <w:left w:val="single" w:sz="6" w:space="0" w:color="000000"/>
            </w:tcBorders>
            <w:shd w:val="clear" w:color="auto" w:fill="auto"/>
            <w:vAlign w:val="center"/>
          </w:tcPr>
          <w:p w14:paraId="5B0FAB3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 </w:t>
            </w:r>
          </w:p>
        </w:tc>
        <w:tc>
          <w:tcPr>
            <w:tcW w:w="1713" w:type="dxa"/>
            <w:shd w:val="clear" w:color="auto" w:fill="auto"/>
            <w:vAlign w:val="center"/>
          </w:tcPr>
          <w:p w14:paraId="032926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 </w:t>
            </w:r>
          </w:p>
        </w:tc>
        <w:tc>
          <w:tcPr>
            <w:tcW w:w="1713" w:type="dxa"/>
            <w:shd w:val="clear" w:color="auto" w:fill="auto"/>
            <w:vAlign w:val="center"/>
          </w:tcPr>
          <w:p w14:paraId="5CC2E9B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 </w:t>
            </w:r>
          </w:p>
        </w:tc>
        <w:tc>
          <w:tcPr>
            <w:tcW w:w="1713" w:type="dxa"/>
            <w:shd w:val="clear" w:color="auto" w:fill="auto"/>
            <w:vAlign w:val="center"/>
          </w:tcPr>
          <w:p w14:paraId="3C8D818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 </w:t>
            </w:r>
          </w:p>
        </w:tc>
        <w:tc>
          <w:tcPr>
            <w:tcW w:w="1713" w:type="dxa"/>
            <w:shd w:val="clear" w:color="auto" w:fill="auto"/>
            <w:vAlign w:val="center"/>
          </w:tcPr>
          <w:p w14:paraId="1BAFEE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 </w:t>
            </w:r>
          </w:p>
        </w:tc>
      </w:tr>
      <w:tr w:rsidR="00AE6C59" w14:paraId="5D2FAC16" w14:textId="77777777">
        <w:tc>
          <w:tcPr>
            <w:tcW w:w="3427" w:type="dxa"/>
            <w:tcBorders>
              <w:bottom w:val="single" w:sz="6" w:space="0" w:color="000000"/>
              <w:right w:val="single" w:sz="6" w:space="0" w:color="000000"/>
            </w:tcBorders>
            <w:shd w:val="clear" w:color="auto" w:fill="auto"/>
            <w:vAlign w:val="center"/>
          </w:tcPr>
          <w:p w14:paraId="7C7D072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Tax Rate</w:t>
            </w:r>
          </w:p>
        </w:tc>
        <w:tc>
          <w:tcPr>
            <w:tcW w:w="1713" w:type="dxa"/>
            <w:tcBorders>
              <w:left w:val="single" w:sz="6" w:space="0" w:color="000000"/>
              <w:bottom w:val="single" w:sz="6" w:space="0" w:color="000000"/>
            </w:tcBorders>
            <w:shd w:val="clear" w:color="auto" w:fill="auto"/>
            <w:vAlign w:val="center"/>
          </w:tcPr>
          <w:p w14:paraId="63895FB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713" w:type="dxa"/>
            <w:tcBorders>
              <w:bottom w:val="single" w:sz="6" w:space="0" w:color="000000"/>
            </w:tcBorders>
            <w:shd w:val="clear" w:color="auto" w:fill="auto"/>
            <w:vAlign w:val="center"/>
          </w:tcPr>
          <w:p w14:paraId="282A51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713" w:type="dxa"/>
            <w:tcBorders>
              <w:bottom w:val="single" w:sz="6" w:space="0" w:color="000000"/>
            </w:tcBorders>
            <w:shd w:val="clear" w:color="auto" w:fill="auto"/>
            <w:vAlign w:val="center"/>
          </w:tcPr>
          <w:p w14:paraId="7A8CB51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713" w:type="dxa"/>
            <w:tcBorders>
              <w:bottom w:val="single" w:sz="6" w:space="0" w:color="000000"/>
            </w:tcBorders>
            <w:shd w:val="clear" w:color="auto" w:fill="auto"/>
            <w:vAlign w:val="center"/>
          </w:tcPr>
          <w:p w14:paraId="030BF9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713" w:type="dxa"/>
            <w:tcBorders>
              <w:bottom w:val="single" w:sz="6" w:space="0" w:color="000000"/>
            </w:tcBorders>
            <w:shd w:val="clear" w:color="auto" w:fill="auto"/>
            <w:vAlign w:val="center"/>
          </w:tcPr>
          <w:p w14:paraId="7D666B4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r>
      <w:tr w:rsidR="00AE6C59" w14:paraId="566E1500" w14:textId="77777777">
        <w:tc>
          <w:tcPr>
            <w:tcW w:w="3427" w:type="dxa"/>
            <w:tcBorders>
              <w:top w:val="single" w:sz="6" w:space="0" w:color="000000"/>
              <w:right w:val="single" w:sz="6" w:space="0" w:color="000000"/>
            </w:tcBorders>
            <w:shd w:val="clear" w:color="auto" w:fill="auto"/>
            <w:vAlign w:val="center"/>
          </w:tcPr>
          <w:p w14:paraId="08E9B89D"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Other</w:t>
            </w:r>
          </w:p>
        </w:tc>
        <w:tc>
          <w:tcPr>
            <w:tcW w:w="1713" w:type="dxa"/>
            <w:tcBorders>
              <w:top w:val="single" w:sz="6" w:space="0" w:color="000000"/>
              <w:left w:val="single" w:sz="6" w:space="0" w:color="000000"/>
            </w:tcBorders>
            <w:shd w:val="clear" w:color="auto" w:fill="auto"/>
            <w:vAlign w:val="center"/>
          </w:tcPr>
          <w:p w14:paraId="095C12B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713" w:type="dxa"/>
            <w:tcBorders>
              <w:top w:val="single" w:sz="6" w:space="0" w:color="000000"/>
            </w:tcBorders>
            <w:shd w:val="clear" w:color="auto" w:fill="auto"/>
            <w:vAlign w:val="center"/>
          </w:tcPr>
          <w:p w14:paraId="2C479CE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713" w:type="dxa"/>
            <w:tcBorders>
              <w:top w:val="single" w:sz="6" w:space="0" w:color="000000"/>
            </w:tcBorders>
            <w:shd w:val="clear" w:color="auto" w:fill="auto"/>
            <w:vAlign w:val="center"/>
          </w:tcPr>
          <w:p w14:paraId="525A0A6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713" w:type="dxa"/>
            <w:tcBorders>
              <w:top w:val="single" w:sz="6" w:space="0" w:color="000000"/>
            </w:tcBorders>
            <w:shd w:val="clear" w:color="auto" w:fill="auto"/>
            <w:vAlign w:val="center"/>
          </w:tcPr>
          <w:p w14:paraId="634DE0C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713" w:type="dxa"/>
            <w:tcBorders>
              <w:top w:val="single" w:sz="6" w:space="0" w:color="000000"/>
            </w:tcBorders>
            <w:shd w:val="clear" w:color="auto" w:fill="auto"/>
            <w:vAlign w:val="center"/>
          </w:tcPr>
          <w:p w14:paraId="3DB4A6C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bl>
    <w:p w14:paraId="58288780" w14:textId="77777777" w:rsidR="00AE6C59" w:rsidRDefault="00AE6C59">
      <w:pPr>
        <w:pStyle w:val="Heading2"/>
      </w:pPr>
      <w:bookmarkStart w:id="206" w:name="_Toc369421628"/>
      <w:bookmarkStart w:id="207" w:name="_Toc511963468"/>
      <w:bookmarkEnd w:id="204"/>
      <w:bookmarkEnd w:id="205"/>
      <w:r>
        <w:t>Projected Cash Flow</w:t>
      </w:r>
      <w:bookmarkEnd w:id="206"/>
      <w:bookmarkEnd w:id="207"/>
    </w:p>
    <w:p w14:paraId="25E325EC" w14:textId="77777777" w:rsidR="00AE6C59" w:rsidRDefault="00AE6C59">
      <w:pPr>
        <w:spacing w:after="280" w:afterAutospacing="1"/>
        <w:rPr>
          <w:rFonts w:eastAsia="Verdana"/>
        </w:rPr>
      </w:pPr>
      <w:bookmarkStart w:id="208" w:name="BodyTopicProjectedCashFlow"/>
      <w:r>
        <w:rPr>
          <w:rFonts w:eastAsia="Verdana"/>
        </w:rPr>
        <w:t xml:space="preserve">Our cash flow projections are shown on the following table. Cash flow after capital expenditures and investment varies between positive and negative, depending upon our rate of expansion and increasing accounts receivable. </w:t>
      </w:r>
    </w:p>
    <w:p w14:paraId="1632A235" w14:textId="77777777" w:rsidR="00AE6C59" w:rsidRDefault="00AE6C59">
      <w:pPr>
        <w:pStyle w:val="Heading3"/>
        <w:spacing w:before="0" w:beforeAutospacing="0" w:after="0" w:afterAutospacing="0"/>
        <w:rPr>
          <w:rFonts w:ascii="Times New Roman" w:hAnsi="Times New Roman" w:cs="Times New Roman"/>
          <w:sz w:val="24"/>
          <w:szCs w:val="24"/>
        </w:rPr>
      </w:pPr>
      <w:bookmarkStart w:id="209" w:name="_Toc511963469"/>
      <w:bookmarkEnd w:id="208"/>
      <w:r>
        <w:rPr>
          <w:rFonts w:ascii="Times New Roman" w:hAnsi="Times New Roman" w:cs="Times New Roman"/>
          <w:sz w:val="24"/>
          <w:szCs w:val="24"/>
        </w:rPr>
        <w:t>Chart: Cash</w:t>
      </w:r>
      <w:bookmarkEnd w:id="209"/>
    </w:p>
    <w:p w14:paraId="2F858C11" w14:textId="77777777" w:rsidR="00AE6C59" w:rsidRDefault="00AE6C59"/>
    <w:p w14:paraId="315B4696" w14:textId="77777777" w:rsidR="00AE6C59" w:rsidRDefault="002B2404">
      <w:r w:rsidRPr="00BB7019">
        <w:rPr>
          <w:rFonts w:ascii="Verdana" w:eastAsia="Verdana" w:hAnsi="Verdana" w:cs="Verdana"/>
          <w:noProof/>
          <w:sz w:val="20"/>
        </w:rPr>
        <w:drawing>
          <wp:inline distT="0" distB="0" distL="0" distR="0" wp14:anchorId="0A3C23BB" wp14:editId="40338218">
            <wp:extent cx="6122670" cy="3670935"/>
            <wp:effectExtent l="0" t="0" r="0" b="0"/>
            <wp:docPr id="7" name="Picture 10">
              <a:hlinkClick xmlns:a="http://schemas.openxmlformats.org/drawingml/2006/main" r:id="rId20"/>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a:hlinkClick r:id="rId20"/>
                    </pic:cNvPr>
                    <pic:cNvPicPr>
                      <a:picLocks/>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22670" cy="3670935"/>
                    </a:xfrm>
                    <a:prstGeom prst="rect">
                      <a:avLst/>
                    </a:prstGeom>
                    <a:noFill/>
                    <a:ln>
                      <a:noFill/>
                    </a:ln>
                  </pic:spPr>
                </pic:pic>
              </a:graphicData>
            </a:graphic>
          </wp:inline>
        </w:drawing>
      </w:r>
    </w:p>
    <w:p w14:paraId="15AFBD3D" w14:textId="77777777" w:rsidR="00AE6C59" w:rsidRDefault="00AE6C59"/>
    <w:p w14:paraId="11FB9159" w14:textId="77777777" w:rsidR="00AE6C59" w:rsidRDefault="00AE6C59">
      <w:pPr>
        <w:rPr>
          <w:rFonts w:ascii="Trebuchet MS" w:hAnsi="Trebuchet MS"/>
          <w:i/>
        </w:rPr>
      </w:pPr>
    </w:p>
    <w:p w14:paraId="7B03C20B" w14:textId="77777777" w:rsidR="00AE6C59" w:rsidRDefault="00AE6C59">
      <w:pPr>
        <w:rPr>
          <w:rFonts w:ascii="Trebuchet MS" w:hAnsi="Trebuchet MS"/>
          <w:i/>
        </w:rPr>
      </w:pPr>
      <w:r>
        <w:rPr>
          <w:rFonts w:ascii="Trebuchet MS" w:hAnsi="Trebuchet MS"/>
          <w:i/>
        </w:rPr>
        <w:t xml:space="preserve">Do you need better-looking financial charts and tables? Tools like </w:t>
      </w:r>
      <w:hyperlink r:id="rId34"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 with a professional modern design.</w:t>
      </w:r>
    </w:p>
    <w:p w14:paraId="5A382179" w14:textId="77777777" w:rsidR="00AE6C59" w:rsidRDefault="00AE6C59">
      <w:pPr>
        <w:pStyle w:val="Heading3"/>
        <w:spacing w:before="0" w:beforeAutospacing="0" w:after="0" w:afterAutospacing="0"/>
        <w:rPr>
          <w:rFonts w:ascii="Times New Roman" w:hAnsi="Times New Roman" w:cs="Times New Roman"/>
          <w:sz w:val="24"/>
          <w:szCs w:val="24"/>
        </w:rPr>
      </w:pPr>
      <w:bookmarkStart w:id="210" w:name="_Toc511963470"/>
      <w:r>
        <w:rPr>
          <w:rFonts w:ascii="Times New Roman" w:hAnsi="Times New Roman" w:cs="Times New Roman"/>
          <w:sz w:val="24"/>
          <w:szCs w:val="24"/>
        </w:rPr>
        <w:lastRenderedPageBreak/>
        <w:t>Table: Cash Flow</w:t>
      </w:r>
      <w:bookmarkEnd w:id="210"/>
    </w:p>
    <w:p w14:paraId="3668F400"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439"/>
        <w:gridCol w:w="1283"/>
        <w:gridCol w:w="1283"/>
        <w:gridCol w:w="1283"/>
        <w:gridCol w:w="1356"/>
        <w:gridCol w:w="1356"/>
      </w:tblGrid>
      <w:tr w:rsidR="00AE6C59" w14:paraId="0A09266F" w14:textId="77777777">
        <w:tc>
          <w:tcPr>
            <w:tcW w:w="4341" w:type="dxa"/>
            <w:tcBorders>
              <w:bottom w:val="single" w:sz="6" w:space="0" w:color="000000"/>
              <w:right w:val="single" w:sz="6" w:space="0" w:color="000000"/>
            </w:tcBorders>
            <w:shd w:val="clear" w:color="auto" w:fill="auto"/>
            <w:vAlign w:val="center"/>
          </w:tcPr>
          <w:p w14:paraId="7365840E"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Pro Forma Cash Flow</w:t>
            </w:r>
          </w:p>
        </w:tc>
        <w:tc>
          <w:tcPr>
            <w:tcW w:w="1567" w:type="dxa"/>
            <w:tcBorders>
              <w:left w:val="single" w:sz="6" w:space="0" w:color="000000"/>
              <w:bottom w:val="single" w:sz="6" w:space="0" w:color="000000"/>
            </w:tcBorders>
            <w:shd w:val="clear" w:color="auto" w:fill="auto"/>
            <w:vAlign w:val="center"/>
          </w:tcPr>
          <w:p w14:paraId="1888080C" w14:textId="77777777" w:rsidR="00AE6C59" w:rsidRDefault="00AE6C59">
            <w:pPr>
              <w:pStyle w:val="PasTable1"/>
              <w:rPr>
                <w:rFonts w:ascii="Trebuchet MS" w:eastAsia="Verdana" w:hAnsi="Trebuchet MS" w:cs="Verdana"/>
                <w:i/>
                <w:iCs/>
                <w:sz w:val="22"/>
                <w:szCs w:val="22"/>
              </w:rPr>
            </w:pPr>
          </w:p>
        </w:tc>
        <w:tc>
          <w:tcPr>
            <w:tcW w:w="1567" w:type="dxa"/>
            <w:tcBorders>
              <w:bottom w:val="single" w:sz="6" w:space="0" w:color="000000"/>
            </w:tcBorders>
            <w:shd w:val="clear" w:color="auto" w:fill="auto"/>
            <w:vAlign w:val="center"/>
          </w:tcPr>
          <w:p w14:paraId="35A96AAF" w14:textId="77777777" w:rsidR="00AE6C59" w:rsidRDefault="00AE6C59">
            <w:pPr>
              <w:pStyle w:val="PasTable1"/>
              <w:rPr>
                <w:rFonts w:ascii="Trebuchet MS" w:eastAsia="Verdana" w:hAnsi="Trebuchet MS" w:cs="Verdana"/>
                <w:i/>
                <w:iCs/>
                <w:sz w:val="22"/>
                <w:szCs w:val="22"/>
              </w:rPr>
            </w:pPr>
          </w:p>
        </w:tc>
        <w:tc>
          <w:tcPr>
            <w:tcW w:w="1567" w:type="dxa"/>
            <w:tcBorders>
              <w:bottom w:val="single" w:sz="6" w:space="0" w:color="000000"/>
            </w:tcBorders>
            <w:shd w:val="clear" w:color="auto" w:fill="auto"/>
            <w:vAlign w:val="center"/>
          </w:tcPr>
          <w:p w14:paraId="3F6E8980" w14:textId="77777777" w:rsidR="00AE6C59" w:rsidRDefault="00AE6C59">
            <w:pPr>
              <w:pStyle w:val="PasTable1"/>
              <w:rPr>
                <w:rFonts w:ascii="Trebuchet MS" w:eastAsia="Verdana" w:hAnsi="Trebuchet MS" w:cs="Verdana"/>
                <w:i/>
                <w:iCs/>
                <w:sz w:val="22"/>
                <w:szCs w:val="22"/>
              </w:rPr>
            </w:pPr>
          </w:p>
        </w:tc>
        <w:tc>
          <w:tcPr>
            <w:tcW w:w="1567" w:type="dxa"/>
            <w:tcBorders>
              <w:bottom w:val="single" w:sz="6" w:space="0" w:color="000000"/>
            </w:tcBorders>
            <w:shd w:val="clear" w:color="auto" w:fill="auto"/>
            <w:vAlign w:val="center"/>
          </w:tcPr>
          <w:p w14:paraId="0E9DC9BF" w14:textId="77777777" w:rsidR="00AE6C59" w:rsidRDefault="00AE6C59">
            <w:pPr>
              <w:pStyle w:val="PasTable1"/>
              <w:rPr>
                <w:rFonts w:ascii="Trebuchet MS" w:eastAsia="Verdana" w:hAnsi="Trebuchet MS" w:cs="Verdana"/>
                <w:i/>
                <w:iCs/>
                <w:sz w:val="22"/>
                <w:szCs w:val="22"/>
              </w:rPr>
            </w:pPr>
          </w:p>
        </w:tc>
        <w:tc>
          <w:tcPr>
            <w:tcW w:w="1567" w:type="dxa"/>
            <w:tcBorders>
              <w:bottom w:val="single" w:sz="6" w:space="0" w:color="000000"/>
            </w:tcBorders>
            <w:shd w:val="clear" w:color="auto" w:fill="auto"/>
            <w:vAlign w:val="center"/>
          </w:tcPr>
          <w:p w14:paraId="56515A7C" w14:textId="77777777" w:rsidR="00AE6C59" w:rsidRDefault="00AE6C59">
            <w:pPr>
              <w:pStyle w:val="PasTable1"/>
              <w:rPr>
                <w:rFonts w:ascii="Trebuchet MS" w:eastAsia="Verdana" w:hAnsi="Trebuchet MS" w:cs="Verdana"/>
                <w:b/>
                <w:bCs/>
                <w:sz w:val="22"/>
                <w:szCs w:val="22"/>
              </w:rPr>
            </w:pPr>
          </w:p>
        </w:tc>
      </w:tr>
      <w:tr w:rsidR="00AE6C59" w14:paraId="7CDDE955" w14:textId="77777777">
        <w:tc>
          <w:tcPr>
            <w:tcW w:w="4341" w:type="dxa"/>
            <w:tcBorders>
              <w:top w:val="single" w:sz="6" w:space="0" w:color="000000"/>
              <w:right w:val="single" w:sz="6" w:space="0" w:color="000000"/>
            </w:tcBorders>
            <w:shd w:val="clear" w:color="auto" w:fill="auto"/>
            <w:vAlign w:val="center"/>
          </w:tcPr>
          <w:p w14:paraId="1C142C92" w14:textId="77777777" w:rsidR="00AE6C59" w:rsidRDefault="00AE6C59">
            <w:pPr>
              <w:pStyle w:val="PasTable1"/>
              <w:rPr>
                <w:rFonts w:ascii="Trebuchet MS" w:eastAsia="Verdana" w:hAnsi="Trebuchet MS" w:cs="Verdana"/>
                <w:sz w:val="22"/>
                <w:szCs w:val="22"/>
              </w:rPr>
            </w:pPr>
          </w:p>
        </w:tc>
        <w:tc>
          <w:tcPr>
            <w:tcW w:w="1567" w:type="dxa"/>
            <w:tcBorders>
              <w:top w:val="single" w:sz="6" w:space="0" w:color="000000"/>
              <w:left w:val="single" w:sz="6" w:space="0" w:color="000000"/>
            </w:tcBorders>
            <w:shd w:val="clear" w:color="auto" w:fill="auto"/>
            <w:vAlign w:val="center"/>
          </w:tcPr>
          <w:p w14:paraId="4CFE920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567" w:type="dxa"/>
            <w:tcBorders>
              <w:top w:val="single" w:sz="6" w:space="0" w:color="000000"/>
            </w:tcBorders>
            <w:shd w:val="clear" w:color="auto" w:fill="auto"/>
            <w:vAlign w:val="center"/>
          </w:tcPr>
          <w:p w14:paraId="5D34670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567" w:type="dxa"/>
            <w:tcBorders>
              <w:top w:val="single" w:sz="6" w:space="0" w:color="000000"/>
            </w:tcBorders>
            <w:shd w:val="clear" w:color="auto" w:fill="auto"/>
            <w:vAlign w:val="center"/>
          </w:tcPr>
          <w:p w14:paraId="3E61BE5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567" w:type="dxa"/>
            <w:tcBorders>
              <w:top w:val="single" w:sz="6" w:space="0" w:color="000000"/>
            </w:tcBorders>
            <w:shd w:val="clear" w:color="auto" w:fill="auto"/>
            <w:vAlign w:val="center"/>
          </w:tcPr>
          <w:p w14:paraId="46CF723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567" w:type="dxa"/>
            <w:tcBorders>
              <w:top w:val="single" w:sz="6" w:space="0" w:color="000000"/>
            </w:tcBorders>
            <w:shd w:val="clear" w:color="auto" w:fill="auto"/>
            <w:vAlign w:val="center"/>
          </w:tcPr>
          <w:p w14:paraId="1F5E39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21077BDF" w14:textId="77777777">
        <w:tc>
          <w:tcPr>
            <w:tcW w:w="4341" w:type="dxa"/>
            <w:tcBorders>
              <w:right w:val="single" w:sz="6" w:space="0" w:color="000000"/>
            </w:tcBorders>
            <w:shd w:val="clear" w:color="auto" w:fill="auto"/>
            <w:vAlign w:val="center"/>
          </w:tcPr>
          <w:p w14:paraId="684D683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Received</w:t>
            </w:r>
          </w:p>
        </w:tc>
        <w:tc>
          <w:tcPr>
            <w:tcW w:w="1567" w:type="dxa"/>
            <w:tcBorders>
              <w:left w:val="single" w:sz="6" w:space="0" w:color="000000"/>
            </w:tcBorders>
            <w:shd w:val="clear" w:color="auto" w:fill="auto"/>
            <w:vAlign w:val="center"/>
          </w:tcPr>
          <w:p w14:paraId="7CA446C4"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453BDB44"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2457A888"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51E9214D"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77AF7424" w14:textId="77777777" w:rsidR="00AE6C59" w:rsidRDefault="00AE6C59">
            <w:pPr>
              <w:pStyle w:val="PasTable1"/>
              <w:rPr>
                <w:rFonts w:ascii="Trebuchet MS" w:eastAsia="Verdana" w:hAnsi="Trebuchet MS" w:cs="Verdana"/>
                <w:sz w:val="22"/>
                <w:szCs w:val="22"/>
              </w:rPr>
            </w:pPr>
          </w:p>
        </w:tc>
      </w:tr>
      <w:tr w:rsidR="00AE6C59" w14:paraId="12F5BF3B" w14:textId="77777777">
        <w:tc>
          <w:tcPr>
            <w:tcW w:w="4341" w:type="dxa"/>
            <w:tcBorders>
              <w:right w:val="single" w:sz="6" w:space="0" w:color="000000"/>
            </w:tcBorders>
            <w:shd w:val="clear" w:color="auto" w:fill="auto"/>
            <w:vAlign w:val="center"/>
          </w:tcPr>
          <w:p w14:paraId="3727D7FA" w14:textId="77777777" w:rsidR="00AE6C59" w:rsidRDefault="00AE6C59">
            <w:pPr>
              <w:pStyle w:val="PasTable1"/>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0E9573FB"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168F15B7"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0A40C36F"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71962468"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27FF94A1" w14:textId="77777777" w:rsidR="00AE6C59" w:rsidRDefault="00AE6C59">
            <w:pPr>
              <w:pStyle w:val="PasTable1"/>
              <w:rPr>
                <w:rFonts w:ascii="Trebuchet MS" w:eastAsia="Verdana" w:hAnsi="Trebuchet MS" w:cs="Verdana"/>
                <w:sz w:val="22"/>
                <w:szCs w:val="22"/>
              </w:rPr>
            </w:pPr>
          </w:p>
        </w:tc>
      </w:tr>
      <w:tr w:rsidR="00AE6C59" w14:paraId="6A7DF8F1" w14:textId="77777777">
        <w:tc>
          <w:tcPr>
            <w:tcW w:w="4341" w:type="dxa"/>
            <w:tcBorders>
              <w:right w:val="single" w:sz="6" w:space="0" w:color="000000"/>
            </w:tcBorders>
            <w:shd w:val="clear" w:color="auto" w:fill="auto"/>
            <w:vAlign w:val="center"/>
          </w:tcPr>
          <w:p w14:paraId="78B5ECA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from Operations</w:t>
            </w:r>
          </w:p>
        </w:tc>
        <w:tc>
          <w:tcPr>
            <w:tcW w:w="1567" w:type="dxa"/>
            <w:tcBorders>
              <w:left w:val="single" w:sz="6" w:space="0" w:color="000000"/>
            </w:tcBorders>
            <w:shd w:val="clear" w:color="auto" w:fill="auto"/>
            <w:vAlign w:val="center"/>
          </w:tcPr>
          <w:p w14:paraId="7643F783"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287B55C0"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1E9575A7"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66CF4568"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38A69A65" w14:textId="77777777" w:rsidR="00AE6C59" w:rsidRDefault="00AE6C59">
            <w:pPr>
              <w:pStyle w:val="PasTable1"/>
              <w:rPr>
                <w:rFonts w:ascii="Trebuchet MS" w:eastAsia="Verdana" w:hAnsi="Trebuchet MS" w:cs="Verdana"/>
                <w:sz w:val="22"/>
                <w:szCs w:val="22"/>
              </w:rPr>
            </w:pPr>
          </w:p>
        </w:tc>
      </w:tr>
      <w:tr w:rsidR="00AE6C59" w14:paraId="43AFEB14" w14:textId="77777777">
        <w:tc>
          <w:tcPr>
            <w:tcW w:w="4341" w:type="dxa"/>
            <w:tcBorders>
              <w:right w:val="single" w:sz="6" w:space="0" w:color="000000"/>
            </w:tcBorders>
            <w:shd w:val="clear" w:color="auto" w:fill="auto"/>
            <w:vAlign w:val="center"/>
          </w:tcPr>
          <w:p w14:paraId="7DC4371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Sales</w:t>
            </w:r>
          </w:p>
        </w:tc>
        <w:tc>
          <w:tcPr>
            <w:tcW w:w="1567" w:type="dxa"/>
            <w:tcBorders>
              <w:left w:val="single" w:sz="6" w:space="0" w:color="000000"/>
            </w:tcBorders>
            <w:shd w:val="clear" w:color="auto" w:fill="auto"/>
            <w:vAlign w:val="center"/>
          </w:tcPr>
          <w:p w14:paraId="6B82BC7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$247,196 </w:t>
            </w:r>
          </w:p>
        </w:tc>
        <w:tc>
          <w:tcPr>
            <w:tcW w:w="1567" w:type="dxa"/>
            <w:shd w:val="clear" w:color="auto" w:fill="auto"/>
            <w:vAlign w:val="center"/>
          </w:tcPr>
          <w:p w14:paraId="1184B07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$747,500 </w:t>
            </w:r>
          </w:p>
        </w:tc>
        <w:tc>
          <w:tcPr>
            <w:tcW w:w="1567" w:type="dxa"/>
            <w:shd w:val="clear" w:color="auto" w:fill="auto"/>
            <w:vAlign w:val="center"/>
          </w:tcPr>
          <w:p w14:paraId="2A71B4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$2,006,700 </w:t>
            </w:r>
          </w:p>
        </w:tc>
        <w:tc>
          <w:tcPr>
            <w:tcW w:w="1567" w:type="dxa"/>
            <w:shd w:val="clear" w:color="auto" w:fill="auto"/>
            <w:vAlign w:val="center"/>
          </w:tcPr>
          <w:p w14:paraId="6716DCC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$4,228,202 </w:t>
            </w:r>
          </w:p>
        </w:tc>
        <w:tc>
          <w:tcPr>
            <w:tcW w:w="1567" w:type="dxa"/>
            <w:shd w:val="clear" w:color="auto" w:fill="auto"/>
            <w:vAlign w:val="center"/>
          </w:tcPr>
          <w:p w14:paraId="732092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$8,924,907 </w:t>
            </w:r>
          </w:p>
        </w:tc>
      </w:tr>
      <w:tr w:rsidR="00AE6C59" w14:paraId="2E524BF6" w14:textId="77777777">
        <w:tc>
          <w:tcPr>
            <w:tcW w:w="4341" w:type="dxa"/>
            <w:tcBorders>
              <w:right w:val="single" w:sz="6" w:space="0" w:color="000000"/>
            </w:tcBorders>
            <w:shd w:val="clear" w:color="auto" w:fill="auto"/>
            <w:vAlign w:val="center"/>
          </w:tcPr>
          <w:p w14:paraId="4EDA253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from Receivables</w:t>
            </w:r>
          </w:p>
        </w:tc>
        <w:tc>
          <w:tcPr>
            <w:tcW w:w="1567" w:type="dxa"/>
            <w:tcBorders>
              <w:left w:val="single" w:sz="6" w:space="0" w:color="000000"/>
            </w:tcBorders>
            <w:shd w:val="clear" w:color="auto" w:fill="auto"/>
            <w:vAlign w:val="center"/>
          </w:tcPr>
          <w:p w14:paraId="21D2D61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$75,398 </w:t>
            </w:r>
          </w:p>
        </w:tc>
        <w:tc>
          <w:tcPr>
            <w:tcW w:w="1567" w:type="dxa"/>
            <w:shd w:val="clear" w:color="auto" w:fill="auto"/>
            <w:vAlign w:val="center"/>
          </w:tcPr>
          <w:p w14:paraId="306B4CA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$1,158,168 </w:t>
            </w:r>
          </w:p>
        </w:tc>
        <w:tc>
          <w:tcPr>
            <w:tcW w:w="1567" w:type="dxa"/>
            <w:shd w:val="clear" w:color="auto" w:fill="auto"/>
            <w:vAlign w:val="center"/>
          </w:tcPr>
          <w:p w14:paraId="1F67790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$4,692,171 </w:t>
            </w:r>
          </w:p>
        </w:tc>
        <w:tc>
          <w:tcPr>
            <w:tcW w:w="1567" w:type="dxa"/>
            <w:shd w:val="clear" w:color="auto" w:fill="auto"/>
            <w:vAlign w:val="center"/>
          </w:tcPr>
          <w:p w14:paraId="5F9AF8C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$10,380,295 </w:t>
            </w:r>
          </w:p>
        </w:tc>
        <w:tc>
          <w:tcPr>
            <w:tcW w:w="1567" w:type="dxa"/>
            <w:shd w:val="clear" w:color="auto" w:fill="auto"/>
            <w:vAlign w:val="center"/>
          </w:tcPr>
          <w:p w14:paraId="5745DD9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$20,022,298 </w:t>
            </w:r>
          </w:p>
        </w:tc>
      </w:tr>
      <w:tr w:rsidR="00AE6C59" w14:paraId="7523C82E" w14:textId="77777777">
        <w:tc>
          <w:tcPr>
            <w:tcW w:w="4341" w:type="dxa"/>
            <w:tcBorders>
              <w:right w:val="single" w:sz="6" w:space="0" w:color="000000"/>
            </w:tcBorders>
            <w:shd w:val="clear" w:color="auto" w:fill="auto"/>
            <w:vAlign w:val="center"/>
          </w:tcPr>
          <w:p w14:paraId="2638E40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 Cash from Operations</w:t>
            </w:r>
          </w:p>
        </w:tc>
        <w:tc>
          <w:tcPr>
            <w:tcW w:w="1567" w:type="dxa"/>
            <w:tcBorders>
              <w:left w:val="single" w:sz="6" w:space="0" w:color="000000"/>
            </w:tcBorders>
            <w:shd w:val="clear" w:color="auto" w:fill="auto"/>
            <w:vAlign w:val="center"/>
          </w:tcPr>
          <w:p w14:paraId="6F8FA05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$322,594 </w:t>
            </w:r>
          </w:p>
        </w:tc>
        <w:tc>
          <w:tcPr>
            <w:tcW w:w="1567" w:type="dxa"/>
            <w:shd w:val="clear" w:color="auto" w:fill="auto"/>
            <w:vAlign w:val="center"/>
          </w:tcPr>
          <w:p w14:paraId="74077A0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$1,905,668 </w:t>
            </w:r>
          </w:p>
        </w:tc>
        <w:tc>
          <w:tcPr>
            <w:tcW w:w="1567" w:type="dxa"/>
            <w:shd w:val="clear" w:color="auto" w:fill="auto"/>
            <w:vAlign w:val="center"/>
          </w:tcPr>
          <w:p w14:paraId="5DE2518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$6,698,871 </w:t>
            </w:r>
          </w:p>
        </w:tc>
        <w:tc>
          <w:tcPr>
            <w:tcW w:w="1567" w:type="dxa"/>
            <w:shd w:val="clear" w:color="auto" w:fill="auto"/>
            <w:vAlign w:val="center"/>
          </w:tcPr>
          <w:p w14:paraId="4E5DF41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$14,608,497 </w:t>
            </w:r>
          </w:p>
        </w:tc>
        <w:tc>
          <w:tcPr>
            <w:tcW w:w="1567" w:type="dxa"/>
            <w:shd w:val="clear" w:color="auto" w:fill="auto"/>
            <w:vAlign w:val="center"/>
          </w:tcPr>
          <w:p w14:paraId="056B017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$28,947,205 </w:t>
            </w:r>
          </w:p>
        </w:tc>
      </w:tr>
      <w:tr w:rsidR="00AE6C59" w14:paraId="2036905B" w14:textId="77777777">
        <w:tc>
          <w:tcPr>
            <w:tcW w:w="4341" w:type="dxa"/>
            <w:tcBorders>
              <w:right w:val="single" w:sz="6" w:space="0" w:color="000000"/>
            </w:tcBorders>
            <w:shd w:val="clear" w:color="auto" w:fill="auto"/>
            <w:vAlign w:val="center"/>
          </w:tcPr>
          <w:p w14:paraId="78C39561" w14:textId="77777777" w:rsidR="00AE6C59" w:rsidRDefault="00AE6C59">
            <w:pPr>
              <w:pStyle w:val="PasTable1"/>
              <w:jc w:val="right"/>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02469012"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6811B051"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09A612F6"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43321154"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72CF9290" w14:textId="77777777" w:rsidR="00AE6C59" w:rsidRDefault="00AE6C59">
            <w:pPr>
              <w:pStyle w:val="PasTable1"/>
              <w:jc w:val="right"/>
              <w:rPr>
                <w:rFonts w:ascii="Trebuchet MS" w:eastAsia="Verdana" w:hAnsi="Trebuchet MS" w:cs="Verdana"/>
                <w:sz w:val="22"/>
                <w:szCs w:val="22"/>
              </w:rPr>
            </w:pPr>
          </w:p>
        </w:tc>
      </w:tr>
      <w:tr w:rsidR="00AE6C59" w14:paraId="4AEF9FF2" w14:textId="77777777">
        <w:tc>
          <w:tcPr>
            <w:tcW w:w="4341" w:type="dxa"/>
            <w:tcBorders>
              <w:right w:val="single" w:sz="6" w:space="0" w:color="000000"/>
            </w:tcBorders>
            <w:shd w:val="clear" w:color="auto" w:fill="auto"/>
            <w:vAlign w:val="center"/>
          </w:tcPr>
          <w:p w14:paraId="684CB83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Cash Received</w:t>
            </w:r>
          </w:p>
        </w:tc>
        <w:tc>
          <w:tcPr>
            <w:tcW w:w="1567" w:type="dxa"/>
            <w:tcBorders>
              <w:left w:val="single" w:sz="6" w:space="0" w:color="000000"/>
            </w:tcBorders>
            <w:shd w:val="clear" w:color="auto" w:fill="auto"/>
            <w:vAlign w:val="center"/>
          </w:tcPr>
          <w:p w14:paraId="624408EB"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671711A2"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7B0C7420"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27CFEEA1"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6F026BD4" w14:textId="77777777" w:rsidR="00AE6C59" w:rsidRDefault="00AE6C59">
            <w:pPr>
              <w:pStyle w:val="PasTable1"/>
              <w:rPr>
                <w:rFonts w:ascii="Trebuchet MS" w:eastAsia="Verdana" w:hAnsi="Trebuchet MS" w:cs="Verdana"/>
                <w:sz w:val="22"/>
                <w:szCs w:val="22"/>
              </w:rPr>
            </w:pPr>
          </w:p>
        </w:tc>
      </w:tr>
      <w:tr w:rsidR="00AE6C59" w14:paraId="46F1EDD7" w14:textId="77777777">
        <w:tc>
          <w:tcPr>
            <w:tcW w:w="4341" w:type="dxa"/>
            <w:tcBorders>
              <w:right w:val="single" w:sz="6" w:space="0" w:color="000000"/>
            </w:tcBorders>
            <w:shd w:val="clear" w:color="auto" w:fill="auto"/>
            <w:vAlign w:val="center"/>
          </w:tcPr>
          <w:p w14:paraId="65D7F18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Tax, VAT, HST/GST Received</w:t>
            </w:r>
          </w:p>
        </w:tc>
        <w:tc>
          <w:tcPr>
            <w:tcW w:w="1567" w:type="dxa"/>
            <w:tcBorders>
              <w:left w:val="single" w:sz="6" w:space="0" w:color="000000"/>
            </w:tcBorders>
            <w:shd w:val="clear" w:color="auto" w:fill="auto"/>
            <w:vAlign w:val="center"/>
          </w:tcPr>
          <w:p w14:paraId="285A00D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1FDE28E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28D494C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E5CE5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CED4E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089E3A79" w14:textId="77777777">
        <w:tc>
          <w:tcPr>
            <w:tcW w:w="4341" w:type="dxa"/>
            <w:tcBorders>
              <w:right w:val="single" w:sz="6" w:space="0" w:color="000000"/>
            </w:tcBorders>
            <w:shd w:val="clear" w:color="auto" w:fill="auto"/>
            <w:vAlign w:val="center"/>
          </w:tcPr>
          <w:p w14:paraId="4A3E3AC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New Current Borrowing</w:t>
            </w:r>
          </w:p>
        </w:tc>
        <w:tc>
          <w:tcPr>
            <w:tcW w:w="1567" w:type="dxa"/>
            <w:tcBorders>
              <w:left w:val="single" w:sz="6" w:space="0" w:color="000000"/>
            </w:tcBorders>
            <w:shd w:val="clear" w:color="auto" w:fill="auto"/>
            <w:vAlign w:val="center"/>
          </w:tcPr>
          <w:p w14:paraId="5060DC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$100,000 </w:t>
            </w:r>
          </w:p>
        </w:tc>
        <w:tc>
          <w:tcPr>
            <w:tcW w:w="1567" w:type="dxa"/>
            <w:shd w:val="clear" w:color="auto" w:fill="auto"/>
            <w:vAlign w:val="center"/>
          </w:tcPr>
          <w:p w14:paraId="2EF035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04D3D1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3E2E3F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0F38944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1771D353" w14:textId="77777777">
        <w:tc>
          <w:tcPr>
            <w:tcW w:w="4341" w:type="dxa"/>
            <w:tcBorders>
              <w:right w:val="single" w:sz="6" w:space="0" w:color="000000"/>
            </w:tcBorders>
            <w:shd w:val="clear" w:color="auto" w:fill="auto"/>
            <w:vAlign w:val="center"/>
          </w:tcPr>
          <w:p w14:paraId="3935E80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New Other Liabilities (interest-free)</w:t>
            </w:r>
          </w:p>
        </w:tc>
        <w:tc>
          <w:tcPr>
            <w:tcW w:w="1567" w:type="dxa"/>
            <w:tcBorders>
              <w:left w:val="single" w:sz="6" w:space="0" w:color="000000"/>
            </w:tcBorders>
            <w:shd w:val="clear" w:color="auto" w:fill="auto"/>
            <w:vAlign w:val="center"/>
          </w:tcPr>
          <w:p w14:paraId="64135DF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608852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1FE8FA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7DAA4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29DCD2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2A78BACA" w14:textId="77777777">
        <w:tc>
          <w:tcPr>
            <w:tcW w:w="4341" w:type="dxa"/>
            <w:tcBorders>
              <w:right w:val="single" w:sz="6" w:space="0" w:color="000000"/>
            </w:tcBorders>
            <w:shd w:val="clear" w:color="auto" w:fill="auto"/>
            <w:vAlign w:val="center"/>
          </w:tcPr>
          <w:p w14:paraId="04C4D1E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New Long-term Liabilities</w:t>
            </w:r>
          </w:p>
        </w:tc>
        <w:tc>
          <w:tcPr>
            <w:tcW w:w="1567" w:type="dxa"/>
            <w:tcBorders>
              <w:left w:val="single" w:sz="6" w:space="0" w:color="000000"/>
            </w:tcBorders>
            <w:shd w:val="clear" w:color="auto" w:fill="auto"/>
            <w:vAlign w:val="center"/>
          </w:tcPr>
          <w:p w14:paraId="0DB5279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9BDA1A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AF05C6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2161E0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58A01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7009109D" w14:textId="77777777">
        <w:tc>
          <w:tcPr>
            <w:tcW w:w="4341" w:type="dxa"/>
            <w:tcBorders>
              <w:right w:val="single" w:sz="6" w:space="0" w:color="000000"/>
            </w:tcBorders>
            <w:shd w:val="clear" w:color="auto" w:fill="auto"/>
            <w:vAlign w:val="center"/>
          </w:tcPr>
          <w:p w14:paraId="74A29B1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of Other Current Assets</w:t>
            </w:r>
          </w:p>
        </w:tc>
        <w:tc>
          <w:tcPr>
            <w:tcW w:w="1567" w:type="dxa"/>
            <w:tcBorders>
              <w:left w:val="single" w:sz="6" w:space="0" w:color="000000"/>
            </w:tcBorders>
            <w:shd w:val="clear" w:color="auto" w:fill="auto"/>
            <w:vAlign w:val="center"/>
          </w:tcPr>
          <w:p w14:paraId="1D25AF8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9CBC1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28DCADC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350329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553199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16E2D789" w14:textId="77777777">
        <w:tc>
          <w:tcPr>
            <w:tcW w:w="4341" w:type="dxa"/>
            <w:tcBorders>
              <w:right w:val="single" w:sz="6" w:space="0" w:color="000000"/>
            </w:tcBorders>
            <w:shd w:val="clear" w:color="auto" w:fill="auto"/>
            <w:vAlign w:val="center"/>
          </w:tcPr>
          <w:p w14:paraId="26CF4CA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of Long-term Assets</w:t>
            </w:r>
          </w:p>
        </w:tc>
        <w:tc>
          <w:tcPr>
            <w:tcW w:w="1567" w:type="dxa"/>
            <w:tcBorders>
              <w:left w:val="single" w:sz="6" w:space="0" w:color="000000"/>
            </w:tcBorders>
            <w:shd w:val="clear" w:color="auto" w:fill="auto"/>
            <w:vAlign w:val="center"/>
          </w:tcPr>
          <w:p w14:paraId="79BD43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CC881E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32D3F2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9DBD3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1550D0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3EB98C18" w14:textId="77777777">
        <w:tc>
          <w:tcPr>
            <w:tcW w:w="4341" w:type="dxa"/>
            <w:tcBorders>
              <w:right w:val="single" w:sz="6" w:space="0" w:color="000000"/>
            </w:tcBorders>
            <w:shd w:val="clear" w:color="auto" w:fill="auto"/>
            <w:vAlign w:val="center"/>
          </w:tcPr>
          <w:p w14:paraId="1773698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New Investment Received</w:t>
            </w:r>
          </w:p>
        </w:tc>
        <w:tc>
          <w:tcPr>
            <w:tcW w:w="1567" w:type="dxa"/>
            <w:tcBorders>
              <w:left w:val="single" w:sz="6" w:space="0" w:color="000000"/>
            </w:tcBorders>
            <w:shd w:val="clear" w:color="auto" w:fill="auto"/>
            <w:vAlign w:val="center"/>
          </w:tcPr>
          <w:p w14:paraId="41A33F5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$1,500,000 </w:t>
            </w:r>
          </w:p>
        </w:tc>
        <w:tc>
          <w:tcPr>
            <w:tcW w:w="1567" w:type="dxa"/>
            <w:shd w:val="clear" w:color="auto" w:fill="auto"/>
            <w:vAlign w:val="center"/>
          </w:tcPr>
          <w:p w14:paraId="2EC1153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$1,200,000 </w:t>
            </w:r>
          </w:p>
        </w:tc>
        <w:tc>
          <w:tcPr>
            <w:tcW w:w="1567" w:type="dxa"/>
            <w:shd w:val="clear" w:color="auto" w:fill="auto"/>
            <w:vAlign w:val="center"/>
          </w:tcPr>
          <w:p w14:paraId="4058A6F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$1,500,000 </w:t>
            </w:r>
          </w:p>
        </w:tc>
        <w:tc>
          <w:tcPr>
            <w:tcW w:w="1567" w:type="dxa"/>
            <w:shd w:val="clear" w:color="auto" w:fill="auto"/>
            <w:vAlign w:val="center"/>
          </w:tcPr>
          <w:p w14:paraId="240946F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$1,500,000 </w:t>
            </w:r>
          </w:p>
        </w:tc>
        <w:tc>
          <w:tcPr>
            <w:tcW w:w="1567" w:type="dxa"/>
            <w:shd w:val="clear" w:color="auto" w:fill="auto"/>
            <w:vAlign w:val="center"/>
          </w:tcPr>
          <w:p w14:paraId="12F43C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032C5C7E" w14:textId="77777777">
        <w:tc>
          <w:tcPr>
            <w:tcW w:w="4341" w:type="dxa"/>
            <w:tcBorders>
              <w:right w:val="single" w:sz="6" w:space="0" w:color="000000"/>
            </w:tcBorders>
            <w:shd w:val="clear" w:color="auto" w:fill="auto"/>
            <w:vAlign w:val="center"/>
          </w:tcPr>
          <w:p w14:paraId="6F404AC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 Cash Received</w:t>
            </w:r>
          </w:p>
        </w:tc>
        <w:tc>
          <w:tcPr>
            <w:tcW w:w="1567" w:type="dxa"/>
            <w:tcBorders>
              <w:left w:val="single" w:sz="6" w:space="0" w:color="000000"/>
            </w:tcBorders>
            <w:shd w:val="clear" w:color="auto" w:fill="auto"/>
            <w:vAlign w:val="center"/>
          </w:tcPr>
          <w:p w14:paraId="1082DC1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$1,922,594 </w:t>
            </w:r>
          </w:p>
        </w:tc>
        <w:tc>
          <w:tcPr>
            <w:tcW w:w="1567" w:type="dxa"/>
            <w:shd w:val="clear" w:color="auto" w:fill="auto"/>
            <w:vAlign w:val="center"/>
          </w:tcPr>
          <w:p w14:paraId="07421F9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$3,105,668 </w:t>
            </w:r>
          </w:p>
        </w:tc>
        <w:tc>
          <w:tcPr>
            <w:tcW w:w="1567" w:type="dxa"/>
            <w:shd w:val="clear" w:color="auto" w:fill="auto"/>
            <w:vAlign w:val="center"/>
          </w:tcPr>
          <w:p w14:paraId="0EC3D24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$8,198,871 </w:t>
            </w:r>
          </w:p>
        </w:tc>
        <w:tc>
          <w:tcPr>
            <w:tcW w:w="1567" w:type="dxa"/>
            <w:shd w:val="clear" w:color="auto" w:fill="auto"/>
            <w:vAlign w:val="center"/>
          </w:tcPr>
          <w:p w14:paraId="0965E9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$16,108,497 </w:t>
            </w:r>
          </w:p>
        </w:tc>
        <w:tc>
          <w:tcPr>
            <w:tcW w:w="1567" w:type="dxa"/>
            <w:shd w:val="clear" w:color="auto" w:fill="auto"/>
            <w:vAlign w:val="center"/>
          </w:tcPr>
          <w:p w14:paraId="25CEA21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$28,947,205 </w:t>
            </w:r>
          </w:p>
        </w:tc>
      </w:tr>
      <w:tr w:rsidR="00AE6C59" w14:paraId="48799ECB" w14:textId="77777777">
        <w:tc>
          <w:tcPr>
            <w:tcW w:w="4341" w:type="dxa"/>
            <w:tcBorders>
              <w:right w:val="single" w:sz="6" w:space="0" w:color="000000"/>
            </w:tcBorders>
            <w:shd w:val="clear" w:color="auto" w:fill="auto"/>
            <w:vAlign w:val="center"/>
          </w:tcPr>
          <w:p w14:paraId="57E4F9FB" w14:textId="77777777" w:rsidR="00AE6C59" w:rsidRDefault="00AE6C59">
            <w:pPr>
              <w:pStyle w:val="PasTable1"/>
              <w:jc w:val="right"/>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0656F279"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50A0BFBB"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41E8567B"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094A7598"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088DF195" w14:textId="77777777" w:rsidR="00AE6C59" w:rsidRDefault="00AE6C59">
            <w:pPr>
              <w:pStyle w:val="PasTable1"/>
              <w:jc w:val="right"/>
              <w:rPr>
                <w:rFonts w:ascii="Trebuchet MS" w:eastAsia="Verdana" w:hAnsi="Trebuchet MS" w:cs="Verdana"/>
                <w:sz w:val="22"/>
                <w:szCs w:val="22"/>
              </w:rPr>
            </w:pPr>
          </w:p>
        </w:tc>
      </w:tr>
      <w:tr w:rsidR="00AE6C59" w14:paraId="5B86383C" w14:textId="77777777">
        <w:tc>
          <w:tcPr>
            <w:tcW w:w="4341" w:type="dxa"/>
            <w:tcBorders>
              <w:right w:val="single" w:sz="6" w:space="0" w:color="000000"/>
            </w:tcBorders>
            <w:shd w:val="clear" w:color="auto" w:fill="auto"/>
            <w:vAlign w:val="center"/>
          </w:tcPr>
          <w:p w14:paraId="7CCDBE6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Expenditures</w:t>
            </w:r>
          </w:p>
        </w:tc>
        <w:tc>
          <w:tcPr>
            <w:tcW w:w="1567" w:type="dxa"/>
            <w:tcBorders>
              <w:left w:val="single" w:sz="6" w:space="0" w:color="000000"/>
            </w:tcBorders>
            <w:shd w:val="clear" w:color="auto" w:fill="auto"/>
            <w:vAlign w:val="center"/>
          </w:tcPr>
          <w:p w14:paraId="7C0DEAB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567" w:type="dxa"/>
            <w:shd w:val="clear" w:color="auto" w:fill="auto"/>
            <w:vAlign w:val="center"/>
          </w:tcPr>
          <w:p w14:paraId="3CF1D64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567" w:type="dxa"/>
            <w:shd w:val="clear" w:color="auto" w:fill="auto"/>
            <w:vAlign w:val="center"/>
          </w:tcPr>
          <w:p w14:paraId="24B648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567" w:type="dxa"/>
            <w:shd w:val="clear" w:color="auto" w:fill="auto"/>
            <w:vAlign w:val="center"/>
          </w:tcPr>
          <w:p w14:paraId="000331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567" w:type="dxa"/>
            <w:shd w:val="clear" w:color="auto" w:fill="auto"/>
            <w:vAlign w:val="center"/>
          </w:tcPr>
          <w:p w14:paraId="15904A7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37D34C93" w14:textId="77777777">
        <w:tc>
          <w:tcPr>
            <w:tcW w:w="4341" w:type="dxa"/>
            <w:tcBorders>
              <w:right w:val="single" w:sz="6" w:space="0" w:color="000000"/>
            </w:tcBorders>
            <w:shd w:val="clear" w:color="auto" w:fill="auto"/>
            <w:vAlign w:val="center"/>
          </w:tcPr>
          <w:p w14:paraId="47283E82" w14:textId="77777777" w:rsidR="00AE6C59" w:rsidRDefault="00AE6C59">
            <w:pPr>
              <w:pStyle w:val="PasTable1"/>
              <w:jc w:val="right"/>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6DF2E82D"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1AC1F638"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1E0F7D2A"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53417E49"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1296A20B" w14:textId="77777777" w:rsidR="00AE6C59" w:rsidRDefault="00AE6C59">
            <w:pPr>
              <w:pStyle w:val="PasTable1"/>
              <w:jc w:val="right"/>
              <w:rPr>
                <w:rFonts w:ascii="Trebuchet MS" w:eastAsia="Verdana" w:hAnsi="Trebuchet MS" w:cs="Verdana"/>
                <w:sz w:val="22"/>
                <w:szCs w:val="22"/>
              </w:rPr>
            </w:pPr>
          </w:p>
        </w:tc>
      </w:tr>
      <w:tr w:rsidR="00AE6C59" w14:paraId="72290692" w14:textId="77777777">
        <w:tc>
          <w:tcPr>
            <w:tcW w:w="4341" w:type="dxa"/>
            <w:tcBorders>
              <w:right w:val="single" w:sz="6" w:space="0" w:color="000000"/>
            </w:tcBorders>
            <w:shd w:val="clear" w:color="auto" w:fill="auto"/>
            <w:vAlign w:val="center"/>
          </w:tcPr>
          <w:p w14:paraId="402D6F4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Expenditures from Operations</w:t>
            </w:r>
          </w:p>
        </w:tc>
        <w:tc>
          <w:tcPr>
            <w:tcW w:w="1567" w:type="dxa"/>
            <w:tcBorders>
              <w:left w:val="single" w:sz="6" w:space="0" w:color="000000"/>
            </w:tcBorders>
            <w:shd w:val="clear" w:color="auto" w:fill="auto"/>
            <w:vAlign w:val="center"/>
          </w:tcPr>
          <w:p w14:paraId="2A13DD40"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571BB8E4"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5D90D818"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18BF05AF"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7349D2CD" w14:textId="77777777" w:rsidR="00AE6C59" w:rsidRDefault="00AE6C59">
            <w:pPr>
              <w:pStyle w:val="PasTable1"/>
              <w:rPr>
                <w:rFonts w:ascii="Trebuchet MS" w:eastAsia="Verdana" w:hAnsi="Trebuchet MS" w:cs="Verdana"/>
                <w:sz w:val="22"/>
                <w:szCs w:val="22"/>
              </w:rPr>
            </w:pPr>
          </w:p>
        </w:tc>
      </w:tr>
      <w:tr w:rsidR="00AE6C59" w14:paraId="6D4B02A9" w14:textId="77777777">
        <w:tc>
          <w:tcPr>
            <w:tcW w:w="4341" w:type="dxa"/>
            <w:tcBorders>
              <w:right w:val="single" w:sz="6" w:space="0" w:color="000000"/>
            </w:tcBorders>
            <w:shd w:val="clear" w:color="auto" w:fill="auto"/>
            <w:vAlign w:val="center"/>
          </w:tcPr>
          <w:p w14:paraId="2AEDF1D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 Spending</w:t>
            </w:r>
          </w:p>
        </w:tc>
        <w:tc>
          <w:tcPr>
            <w:tcW w:w="1567" w:type="dxa"/>
            <w:tcBorders>
              <w:left w:val="single" w:sz="6" w:space="0" w:color="000000"/>
            </w:tcBorders>
            <w:shd w:val="clear" w:color="auto" w:fill="auto"/>
            <w:vAlign w:val="center"/>
          </w:tcPr>
          <w:p w14:paraId="0564C1F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$257,711 </w:t>
            </w:r>
          </w:p>
        </w:tc>
        <w:tc>
          <w:tcPr>
            <w:tcW w:w="1567" w:type="dxa"/>
            <w:shd w:val="clear" w:color="auto" w:fill="auto"/>
            <w:vAlign w:val="center"/>
          </w:tcPr>
          <w:p w14:paraId="057205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$947,604 </w:t>
            </w:r>
          </w:p>
        </w:tc>
        <w:tc>
          <w:tcPr>
            <w:tcW w:w="1567" w:type="dxa"/>
            <w:shd w:val="clear" w:color="auto" w:fill="auto"/>
            <w:vAlign w:val="center"/>
          </w:tcPr>
          <w:p w14:paraId="024192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$1,495,208 </w:t>
            </w:r>
          </w:p>
        </w:tc>
        <w:tc>
          <w:tcPr>
            <w:tcW w:w="1567" w:type="dxa"/>
            <w:shd w:val="clear" w:color="auto" w:fill="auto"/>
            <w:vAlign w:val="center"/>
          </w:tcPr>
          <w:p w14:paraId="289339E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$1,961,316 </w:t>
            </w:r>
          </w:p>
        </w:tc>
        <w:tc>
          <w:tcPr>
            <w:tcW w:w="1567" w:type="dxa"/>
            <w:shd w:val="clear" w:color="auto" w:fill="auto"/>
            <w:vAlign w:val="center"/>
          </w:tcPr>
          <w:p w14:paraId="331FFD7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$2,398,314 </w:t>
            </w:r>
          </w:p>
        </w:tc>
      </w:tr>
      <w:tr w:rsidR="00AE6C59" w14:paraId="6E992395" w14:textId="77777777">
        <w:tc>
          <w:tcPr>
            <w:tcW w:w="4341" w:type="dxa"/>
            <w:tcBorders>
              <w:right w:val="single" w:sz="6" w:space="0" w:color="000000"/>
            </w:tcBorders>
            <w:shd w:val="clear" w:color="auto" w:fill="auto"/>
            <w:vAlign w:val="center"/>
          </w:tcPr>
          <w:p w14:paraId="71B1FE1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Bill Payments</w:t>
            </w:r>
          </w:p>
        </w:tc>
        <w:tc>
          <w:tcPr>
            <w:tcW w:w="1567" w:type="dxa"/>
            <w:tcBorders>
              <w:left w:val="single" w:sz="6" w:space="0" w:color="000000"/>
            </w:tcBorders>
            <w:shd w:val="clear" w:color="auto" w:fill="auto"/>
            <w:vAlign w:val="center"/>
          </w:tcPr>
          <w:p w14:paraId="546D730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$283,496 </w:t>
            </w:r>
          </w:p>
        </w:tc>
        <w:tc>
          <w:tcPr>
            <w:tcW w:w="1567" w:type="dxa"/>
            <w:shd w:val="clear" w:color="auto" w:fill="auto"/>
            <w:vAlign w:val="center"/>
          </w:tcPr>
          <w:p w14:paraId="05E28F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$2,571,646 </w:t>
            </w:r>
          </w:p>
        </w:tc>
        <w:tc>
          <w:tcPr>
            <w:tcW w:w="1567" w:type="dxa"/>
            <w:shd w:val="clear" w:color="auto" w:fill="auto"/>
            <w:vAlign w:val="center"/>
          </w:tcPr>
          <w:p w14:paraId="5FB00D7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$6,645,289 </w:t>
            </w:r>
          </w:p>
        </w:tc>
        <w:tc>
          <w:tcPr>
            <w:tcW w:w="1567" w:type="dxa"/>
            <w:shd w:val="clear" w:color="auto" w:fill="auto"/>
            <w:vAlign w:val="center"/>
          </w:tcPr>
          <w:p w14:paraId="00023C1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$12,562,469 </w:t>
            </w:r>
          </w:p>
        </w:tc>
        <w:tc>
          <w:tcPr>
            <w:tcW w:w="1567" w:type="dxa"/>
            <w:shd w:val="clear" w:color="auto" w:fill="auto"/>
            <w:vAlign w:val="center"/>
          </w:tcPr>
          <w:p w14:paraId="70C91E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$26,443,600 </w:t>
            </w:r>
          </w:p>
        </w:tc>
      </w:tr>
      <w:tr w:rsidR="00AE6C59" w14:paraId="2F125E5C" w14:textId="77777777">
        <w:tc>
          <w:tcPr>
            <w:tcW w:w="4341" w:type="dxa"/>
            <w:tcBorders>
              <w:right w:val="single" w:sz="6" w:space="0" w:color="000000"/>
            </w:tcBorders>
            <w:shd w:val="clear" w:color="auto" w:fill="auto"/>
            <w:vAlign w:val="center"/>
          </w:tcPr>
          <w:p w14:paraId="03F6FFA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 Spent on Operations</w:t>
            </w:r>
          </w:p>
        </w:tc>
        <w:tc>
          <w:tcPr>
            <w:tcW w:w="1567" w:type="dxa"/>
            <w:tcBorders>
              <w:left w:val="single" w:sz="6" w:space="0" w:color="000000"/>
            </w:tcBorders>
            <w:shd w:val="clear" w:color="auto" w:fill="auto"/>
            <w:vAlign w:val="center"/>
          </w:tcPr>
          <w:p w14:paraId="35BA21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$541,207 </w:t>
            </w:r>
          </w:p>
        </w:tc>
        <w:tc>
          <w:tcPr>
            <w:tcW w:w="1567" w:type="dxa"/>
            <w:shd w:val="clear" w:color="auto" w:fill="auto"/>
            <w:vAlign w:val="center"/>
          </w:tcPr>
          <w:p w14:paraId="40AF8C8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$3,519,250 </w:t>
            </w:r>
          </w:p>
        </w:tc>
        <w:tc>
          <w:tcPr>
            <w:tcW w:w="1567" w:type="dxa"/>
            <w:shd w:val="clear" w:color="auto" w:fill="auto"/>
            <w:vAlign w:val="center"/>
          </w:tcPr>
          <w:p w14:paraId="29AF668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$8,140,497 </w:t>
            </w:r>
          </w:p>
        </w:tc>
        <w:tc>
          <w:tcPr>
            <w:tcW w:w="1567" w:type="dxa"/>
            <w:shd w:val="clear" w:color="auto" w:fill="auto"/>
            <w:vAlign w:val="center"/>
          </w:tcPr>
          <w:p w14:paraId="48FCD4B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$14,523,785 </w:t>
            </w:r>
          </w:p>
        </w:tc>
        <w:tc>
          <w:tcPr>
            <w:tcW w:w="1567" w:type="dxa"/>
            <w:shd w:val="clear" w:color="auto" w:fill="auto"/>
            <w:vAlign w:val="center"/>
          </w:tcPr>
          <w:p w14:paraId="2679F0A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$28,841,914 </w:t>
            </w:r>
          </w:p>
        </w:tc>
      </w:tr>
      <w:tr w:rsidR="00AE6C59" w14:paraId="5DAF4CF4" w14:textId="77777777">
        <w:tc>
          <w:tcPr>
            <w:tcW w:w="4341" w:type="dxa"/>
            <w:tcBorders>
              <w:right w:val="single" w:sz="6" w:space="0" w:color="000000"/>
            </w:tcBorders>
            <w:shd w:val="clear" w:color="auto" w:fill="auto"/>
            <w:vAlign w:val="center"/>
          </w:tcPr>
          <w:p w14:paraId="6EBAB687" w14:textId="77777777" w:rsidR="00AE6C59" w:rsidRDefault="00AE6C59">
            <w:pPr>
              <w:pStyle w:val="PasTable1"/>
              <w:jc w:val="right"/>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0BF94159"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744CA0D0"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3AC22F38"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469A414C"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26C7E52A" w14:textId="77777777" w:rsidR="00AE6C59" w:rsidRDefault="00AE6C59">
            <w:pPr>
              <w:pStyle w:val="PasTable1"/>
              <w:jc w:val="right"/>
              <w:rPr>
                <w:rFonts w:ascii="Trebuchet MS" w:eastAsia="Verdana" w:hAnsi="Trebuchet MS" w:cs="Verdana"/>
                <w:sz w:val="22"/>
                <w:szCs w:val="22"/>
              </w:rPr>
            </w:pPr>
          </w:p>
        </w:tc>
      </w:tr>
      <w:tr w:rsidR="00AE6C59" w14:paraId="2B5C8846" w14:textId="77777777">
        <w:tc>
          <w:tcPr>
            <w:tcW w:w="4341" w:type="dxa"/>
            <w:tcBorders>
              <w:right w:val="single" w:sz="6" w:space="0" w:color="000000"/>
            </w:tcBorders>
            <w:shd w:val="clear" w:color="auto" w:fill="auto"/>
            <w:vAlign w:val="center"/>
          </w:tcPr>
          <w:p w14:paraId="29281E8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Cash Spent</w:t>
            </w:r>
          </w:p>
        </w:tc>
        <w:tc>
          <w:tcPr>
            <w:tcW w:w="1567" w:type="dxa"/>
            <w:tcBorders>
              <w:left w:val="single" w:sz="6" w:space="0" w:color="000000"/>
            </w:tcBorders>
            <w:shd w:val="clear" w:color="auto" w:fill="auto"/>
            <w:vAlign w:val="center"/>
          </w:tcPr>
          <w:p w14:paraId="032824D9"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361A395A"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27170518"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392B3A91" w14:textId="77777777" w:rsidR="00AE6C59" w:rsidRDefault="00AE6C59">
            <w:pPr>
              <w:pStyle w:val="PasTable1"/>
              <w:rPr>
                <w:rFonts w:ascii="Trebuchet MS" w:eastAsia="Verdana" w:hAnsi="Trebuchet MS" w:cs="Verdana"/>
                <w:sz w:val="22"/>
                <w:szCs w:val="22"/>
              </w:rPr>
            </w:pPr>
          </w:p>
        </w:tc>
        <w:tc>
          <w:tcPr>
            <w:tcW w:w="1567" w:type="dxa"/>
            <w:shd w:val="clear" w:color="auto" w:fill="auto"/>
            <w:vAlign w:val="center"/>
          </w:tcPr>
          <w:p w14:paraId="4A72A624" w14:textId="77777777" w:rsidR="00AE6C59" w:rsidRDefault="00AE6C59">
            <w:pPr>
              <w:pStyle w:val="PasTable1"/>
              <w:rPr>
                <w:rFonts w:ascii="Trebuchet MS" w:eastAsia="Verdana" w:hAnsi="Trebuchet MS" w:cs="Verdana"/>
                <w:sz w:val="22"/>
                <w:szCs w:val="22"/>
              </w:rPr>
            </w:pPr>
          </w:p>
        </w:tc>
      </w:tr>
      <w:tr w:rsidR="00AE6C59" w14:paraId="62B86073" w14:textId="77777777">
        <w:tc>
          <w:tcPr>
            <w:tcW w:w="4341" w:type="dxa"/>
            <w:tcBorders>
              <w:right w:val="single" w:sz="6" w:space="0" w:color="000000"/>
            </w:tcBorders>
            <w:shd w:val="clear" w:color="auto" w:fill="auto"/>
            <w:vAlign w:val="center"/>
          </w:tcPr>
          <w:p w14:paraId="17E4AD1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Tax, VAT, HST/GST Paid Out</w:t>
            </w:r>
          </w:p>
        </w:tc>
        <w:tc>
          <w:tcPr>
            <w:tcW w:w="1567" w:type="dxa"/>
            <w:tcBorders>
              <w:left w:val="single" w:sz="6" w:space="0" w:color="000000"/>
            </w:tcBorders>
            <w:shd w:val="clear" w:color="auto" w:fill="auto"/>
            <w:vAlign w:val="center"/>
          </w:tcPr>
          <w:p w14:paraId="3AD00B2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A49279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381BEA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37CCA5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56C319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038BE3D3" w14:textId="77777777">
        <w:tc>
          <w:tcPr>
            <w:tcW w:w="4341" w:type="dxa"/>
            <w:tcBorders>
              <w:right w:val="single" w:sz="6" w:space="0" w:color="000000"/>
            </w:tcBorders>
            <w:shd w:val="clear" w:color="auto" w:fill="auto"/>
            <w:vAlign w:val="center"/>
          </w:tcPr>
          <w:p w14:paraId="565904C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Principal Repayment of Current Borrowing</w:t>
            </w:r>
          </w:p>
        </w:tc>
        <w:tc>
          <w:tcPr>
            <w:tcW w:w="1567" w:type="dxa"/>
            <w:tcBorders>
              <w:left w:val="single" w:sz="6" w:space="0" w:color="000000"/>
            </w:tcBorders>
            <w:shd w:val="clear" w:color="auto" w:fill="auto"/>
            <w:vAlign w:val="center"/>
          </w:tcPr>
          <w:p w14:paraId="301825F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$150,000 </w:t>
            </w:r>
          </w:p>
        </w:tc>
        <w:tc>
          <w:tcPr>
            <w:tcW w:w="1567" w:type="dxa"/>
            <w:shd w:val="clear" w:color="auto" w:fill="auto"/>
            <w:vAlign w:val="center"/>
          </w:tcPr>
          <w:p w14:paraId="297499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67" w:type="dxa"/>
            <w:shd w:val="clear" w:color="auto" w:fill="auto"/>
            <w:vAlign w:val="center"/>
          </w:tcPr>
          <w:p w14:paraId="793EC0A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77157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22C2B7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0B955839" w14:textId="77777777">
        <w:tc>
          <w:tcPr>
            <w:tcW w:w="4341" w:type="dxa"/>
            <w:tcBorders>
              <w:right w:val="single" w:sz="6" w:space="0" w:color="000000"/>
            </w:tcBorders>
            <w:shd w:val="clear" w:color="auto" w:fill="auto"/>
            <w:vAlign w:val="center"/>
          </w:tcPr>
          <w:p w14:paraId="28AFD19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Liabilities Principal Repayment</w:t>
            </w:r>
          </w:p>
        </w:tc>
        <w:tc>
          <w:tcPr>
            <w:tcW w:w="1567" w:type="dxa"/>
            <w:tcBorders>
              <w:left w:val="single" w:sz="6" w:space="0" w:color="000000"/>
            </w:tcBorders>
            <w:shd w:val="clear" w:color="auto" w:fill="auto"/>
            <w:vAlign w:val="center"/>
          </w:tcPr>
          <w:p w14:paraId="7C089A0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10A926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3DA0584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B689A2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06EEA0A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25800C27" w14:textId="77777777">
        <w:tc>
          <w:tcPr>
            <w:tcW w:w="4341" w:type="dxa"/>
            <w:tcBorders>
              <w:right w:val="single" w:sz="6" w:space="0" w:color="000000"/>
            </w:tcBorders>
            <w:shd w:val="clear" w:color="auto" w:fill="auto"/>
            <w:vAlign w:val="center"/>
          </w:tcPr>
          <w:p w14:paraId="7B662F5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Long-term Liabilities Principal Repayment</w:t>
            </w:r>
          </w:p>
        </w:tc>
        <w:tc>
          <w:tcPr>
            <w:tcW w:w="1567" w:type="dxa"/>
            <w:tcBorders>
              <w:left w:val="single" w:sz="6" w:space="0" w:color="000000"/>
            </w:tcBorders>
            <w:shd w:val="clear" w:color="auto" w:fill="auto"/>
            <w:vAlign w:val="center"/>
          </w:tcPr>
          <w:p w14:paraId="1A33E68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41F26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A205FF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70D4F6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34AB2A3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1ADBBE5D" w14:textId="77777777">
        <w:tc>
          <w:tcPr>
            <w:tcW w:w="4341" w:type="dxa"/>
            <w:tcBorders>
              <w:right w:val="single" w:sz="6" w:space="0" w:color="000000"/>
            </w:tcBorders>
            <w:shd w:val="clear" w:color="auto" w:fill="auto"/>
            <w:vAlign w:val="center"/>
          </w:tcPr>
          <w:p w14:paraId="3C5EEB2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Purchase Other Current Assets</w:t>
            </w:r>
          </w:p>
        </w:tc>
        <w:tc>
          <w:tcPr>
            <w:tcW w:w="1567" w:type="dxa"/>
            <w:tcBorders>
              <w:left w:val="single" w:sz="6" w:space="0" w:color="000000"/>
            </w:tcBorders>
            <w:shd w:val="clear" w:color="auto" w:fill="auto"/>
            <w:vAlign w:val="center"/>
          </w:tcPr>
          <w:p w14:paraId="2070908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67" w:type="dxa"/>
            <w:shd w:val="clear" w:color="auto" w:fill="auto"/>
            <w:vAlign w:val="center"/>
          </w:tcPr>
          <w:p w14:paraId="1965AF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D02635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0FAA59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1541DD8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77F19599" w14:textId="77777777">
        <w:tc>
          <w:tcPr>
            <w:tcW w:w="4341" w:type="dxa"/>
            <w:tcBorders>
              <w:right w:val="single" w:sz="6" w:space="0" w:color="000000"/>
            </w:tcBorders>
            <w:shd w:val="clear" w:color="auto" w:fill="auto"/>
            <w:vAlign w:val="center"/>
          </w:tcPr>
          <w:p w14:paraId="7B22AC1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Purchase Long-term Assets</w:t>
            </w:r>
          </w:p>
        </w:tc>
        <w:tc>
          <w:tcPr>
            <w:tcW w:w="1567" w:type="dxa"/>
            <w:tcBorders>
              <w:left w:val="single" w:sz="6" w:space="0" w:color="000000"/>
            </w:tcBorders>
            <w:shd w:val="clear" w:color="auto" w:fill="auto"/>
            <w:vAlign w:val="center"/>
          </w:tcPr>
          <w:p w14:paraId="7C317C1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$192,873 </w:t>
            </w:r>
          </w:p>
        </w:tc>
        <w:tc>
          <w:tcPr>
            <w:tcW w:w="1567" w:type="dxa"/>
            <w:shd w:val="clear" w:color="auto" w:fill="auto"/>
            <w:vAlign w:val="center"/>
          </w:tcPr>
          <w:p w14:paraId="1172A15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$242,846 </w:t>
            </w:r>
          </w:p>
        </w:tc>
        <w:tc>
          <w:tcPr>
            <w:tcW w:w="1567" w:type="dxa"/>
            <w:shd w:val="clear" w:color="auto" w:fill="auto"/>
            <w:vAlign w:val="center"/>
          </w:tcPr>
          <w:p w14:paraId="75A3C9B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$465,692 </w:t>
            </w:r>
          </w:p>
        </w:tc>
        <w:tc>
          <w:tcPr>
            <w:tcW w:w="1567" w:type="dxa"/>
            <w:shd w:val="clear" w:color="auto" w:fill="auto"/>
            <w:vAlign w:val="center"/>
          </w:tcPr>
          <w:p w14:paraId="277D4B4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$806,384 </w:t>
            </w:r>
          </w:p>
        </w:tc>
        <w:tc>
          <w:tcPr>
            <w:tcW w:w="1567" w:type="dxa"/>
            <w:shd w:val="clear" w:color="auto" w:fill="auto"/>
            <w:vAlign w:val="center"/>
          </w:tcPr>
          <w:p w14:paraId="0CBE348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$851,384 </w:t>
            </w:r>
          </w:p>
        </w:tc>
      </w:tr>
      <w:tr w:rsidR="00AE6C59" w14:paraId="47DB95D0" w14:textId="77777777">
        <w:tc>
          <w:tcPr>
            <w:tcW w:w="4341" w:type="dxa"/>
            <w:tcBorders>
              <w:right w:val="single" w:sz="6" w:space="0" w:color="000000"/>
            </w:tcBorders>
            <w:shd w:val="clear" w:color="auto" w:fill="auto"/>
            <w:vAlign w:val="center"/>
          </w:tcPr>
          <w:p w14:paraId="0A05132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Dividends</w:t>
            </w:r>
          </w:p>
        </w:tc>
        <w:tc>
          <w:tcPr>
            <w:tcW w:w="1567" w:type="dxa"/>
            <w:tcBorders>
              <w:left w:val="single" w:sz="6" w:space="0" w:color="000000"/>
            </w:tcBorders>
            <w:shd w:val="clear" w:color="auto" w:fill="auto"/>
            <w:vAlign w:val="center"/>
          </w:tcPr>
          <w:p w14:paraId="7FBBBF4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60A56B3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450F232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70C55B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67" w:type="dxa"/>
            <w:shd w:val="clear" w:color="auto" w:fill="auto"/>
            <w:vAlign w:val="center"/>
          </w:tcPr>
          <w:p w14:paraId="5E50410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008D5D88" w14:textId="77777777">
        <w:tc>
          <w:tcPr>
            <w:tcW w:w="4341" w:type="dxa"/>
            <w:tcBorders>
              <w:right w:val="single" w:sz="6" w:space="0" w:color="000000"/>
            </w:tcBorders>
            <w:shd w:val="clear" w:color="auto" w:fill="auto"/>
            <w:vAlign w:val="center"/>
          </w:tcPr>
          <w:p w14:paraId="4E0F387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 Cash Spent</w:t>
            </w:r>
          </w:p>
        </w:tc>
        <w:tc>
          <w:tcPr>
            <w:tcW w:w="1567" w:type="dxa"/>
            <w:tcBorders>
              <w:left w:val="single" w:sz="6" w:space="0" w:color="000000"/>
            </w:tcBorders>
            <w:shd w:val="clear" w:color="auto" w:fill="auto"/>
            <w:vAlign w:val="center"/>
          </w:tcPr>
          <w:p w14:paraId="38F5CFE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$934,080 </w:t>
            </w:r>
          </w:p>
        </w:tc>
        <w:tc>
          <w:tcPr>
            <w:tcW w:w="1567" w:type="dxa"/>
            <w:shd w:val="clear" w:color="auto" w:fill="auto"/>
            <w:vAlign w:val="center"/>
          </w:tcPr>
          <w:p w14:paraId="49366E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$3,812,096 </w:t>
            </w:r>
          </w:p>
        </w:tc>
        <w:tc>
          <w:tcPr>
            <w:tcW w:w="1567" w:type="dxa"/>
            <w:shd w:val="clear" w:color="auto" w:fill="auto"/>
            <w:vAlign w:val="center"/>
          </w:tcPr>
          <w:p w14:paraId="4835F4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$8,606,189 </w:t>
            </w:r>
          </w:p>
        </w:tc>
        <w:tc>
          <w:tcPr>
            <w:tcW w:w="1567" w:type="dxa"/>
            <w:shd w:val="clear" w:color="auto" w:fill="auto"/>
            <w:vAlign w:val="center"/>
          </w:tcPr>
          <w:p w14:paraId="58F0D9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$15,330,169 </w:t>
            </w:r>
          </w:p>
        </w:tc>
        <w:tc>
          <w:tcPr>
            <w:tcW w:w="1567" w:type="dxa"/>
            <w:shd w:val="clear" w:color="auto" w:fill="auto"/>
            <w:vAlign w:val="center"/>
          </w:tcPr>
          <w:p w14:paraId="2ADD22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$29,693,298 </w:t>
            </w:r>
          </w:p>
        </w:tc>
      </w:tr>
      <w:tr w:rsidR="00AE6C59" w14:paraId="48590820" w14:textId="77777777">
        <w:tc>
          <w:tcPr>
            <w:tcW w:w="4341" w:type="dxa"/>
            <w:tcBorders>
              <w:right w:val="single" w:sz="6" w:space="0" w:color="000000"/>
            </w:tcBorders>
            <w:shd w:val="clear" w:color="auto" w:fill="auto"/>
            <w:vAlign w:val="center"/>
          </w:tcPr>
          <w:p w14:paraId="4A49E753" w14:textId="77777777" w:rsidR="00AE6C59" w:rsidRDefault="00AE6C59">
            <w:pPr>
              <w:pStyle w:val="PasTable1"/>
              <w:jc w:val="right"/>
              <w:rPr>
                <w:rFonts w:ascii="Trebuchet MS" w:eastAsia="Verdana" w:hAnsi="Trebuchet MS" w:cs="Verdana"/>
                <w:sz w:val="22"/>
                <w:szCs w:val="22"/>
              </w:rPr>
            </w:pPr>
          </w:p>
        </w:tc>
        <w:tc>
          <w:tcPr>
            <w:tcW w:w="1567" w:type="dxa"/>
            <w:tcBorders>
              <w:left w:val="single" w:sz="6" w:space="0" w:color="000000"/>
            </w:tcBorders>
            <w:shd w:val="clear" w:color="auto" w:fill="auto"/>
            <w:vAlign w:val="center"/>
          </w:tcPr>
          <w:p w14:paraId="103C287C"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6EE9C701"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198466C7"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0767AC0D" w14:textId="77777777" w:rsidR="00AE6C59" w:rsidRDefault="00AE6C59">
            <w:pPr>
              <w:pStyle w:val="PasTable1"/>
              <w:jc w:val="right"/>
              <w:rPr>
                <w:rFonts w:ascii="Trebuchet MS" w:eastAsia="Verdana" w:hAnsi="Trebuchet MS" w:cs="Verdana"/>
                <w:sz w:val="22"/>
                <w:szCs w:val="22"/>
              </w:rPr>
            </w:pPr>
          </w:p>
        </w:tc>
        <w:tc>
          <w:tcPr>
            <w:tcW w:w="1567" w:type="dxa"/>
            <w:shd w:val="clear" w:color="auto" w:fill="auto"/>
            <w:vAlign w:val="center"/>
          </w:tcPr>
          <w:p w14:paraId="2F401457" w14:textId="77777777" w:rsidR="00AE6C59" w:rsidRDefault="00AE6C59">
            <w:pPr>
              <w:pStyle w:val="PasTable1"/>
              <w:jc w:val="right"/>
              <w:rPr>
                <w:rFonts w:ascii="Trebuchet MS" w:eastAsia="Verdana" w:hAnsi="Trebuchet MS" w:cs="Verdana"/>
                <w:sz w:val="22"/>
                <w:szCs w:val="22"/>
              </w:rPr>
            </w:pPr>
          </w:p>
        </w:tc>
      </w:tr>
      <w:tr w:rsidR="00AE6C59" w14:paraId="37D43DE7" w14:textId="77777777">
        <w:tc>
          <w:tcPr>
            <w:tcW w:w="4341" w:type="dxa"/>
            <w:tcBorders>
              <w:bottom w:val="single" w:sz="6" w:space="0" w:color="000000"/>
              <w:right w:val="single" w:sz="6" w:space="0" w:color="000000"/>
            </w:tcBorders>
            <w:shd w:val="clear" w:color="auto" w:fill="auto"/>
            <w:vAlign w:val="center"/>
          </w:tcPr>
          <w:p w14:paraId="1A99882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Net Cash Flow</w:t>
            </w:r>
          </w:p>
        </w:tc>
        <w:tc>
          <w:tcPr>
            <w:tcW w:w="1567" w:type="dxa"/>
            <w:tcBorders>
              <w:left w:val="single" w:sz="6" w:space="0" w:color="000000"/>
              <w:bottom w:val="single" w:sz="6" w:space="0" w:color="000000"/>
            </w:tcBorders>
            <w:shd w:val="clear" w:color="auto" w:fill="auto"/>
            <w:vAlign w:val="center"/>
          </w:tcPr>
          <w:p w14:paraId="0F08C91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$988,514 </w:t>
            </w:r>
          </w:p>
        </w:tc>
        <w:tc>
          <w:tcPr>
            <w:tcW w:w="1567" w:type="dxa"/>
            <w:tcBorders>
              <w:bottom w:val="single" w:sz="6" w:space="0" w:color="000000"/>
            </w:tcBorders>
            <w:shd w:val="clear" w:color="auto" w:fill="auto"/>
            <w:vAlign w:val="center"/>
          </w:tcPr>
          <w:p w14:paraId="5F171C1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($706,428)</w:t>
            </w:r>
          </w:p>
        </w:tc>
        <w:tc>
          <w:tcPr>
            <w:tcW w:w="1567" w:type="dxa"/>
            <w:tcBorders>
              <w:bottom w:val="single" w:sz="6" w:space="0" w:color="000000"/>
            </w:tcBorders>
            <w:shd w:val="clear" w:color="auto" w:fill="auto"/>
            <w:vAlign w:val="center"/>
          </w:tcPr>
          <w:p w14:paraId="149CB88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($407,318)</w:t>
            </w:r>
          </w:p>
        </w:tc>
        <w:tc>
          <w:tcPr>
            <w:tcW w:w="1567" w:type="dxa"/>
            <w:tcBorders>
              <w:bottom w:val="single" w:sz="6" w:space="0" w:color="000000"/>
            </w:tcBorders>
            <w:shd w:val="clear" w:color="auto" w:fill="auto"/>
            <w:vAlign w:val="center"/>
          </w:tcPr>
          <w:p w14:paraId="5B5FF2A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$778,328 </w:t>
            </w:r>
          </w:p>
        </w:tc>
        <w:tc>
          <w:tcPr>
            <w:tcW w:w="1567" w:type="dxa"/>
            <w:tcBorders>
              <w:bottom w:val="single" w:sz="6" w:space="0" w:color="000000"/>
            </w:tcBorders>
            <w:shd w:val="clear" w:color="auto" w:fill="auto"/>
            <w:vAlign w:val="center"/>
          </w:tcPr>
          <w:p w14:paraId="0AECC1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($746,093)</w:t>
            </w:r>
          </w:p>
        </w:tc>
      </w:tr>
      <w:tr w:rsidR="00AE6C59" w14:paraId="32EDAFA3" w14:textId="77777777">
        <w:tc>
          <w:tcPr>
            <w:tcW w:w="4341" w:type="dxa"/>
            <w:tcBorders>
              <w:top w:val="single" w:sz="6" w:space="0" w:color="000000"/>
              <w:right w:val="single" w:sz="6" w:space="0" w:color="000000"/>
            </w:tcBorders>
            <w:shd w:val="clear" w:color="auto" w:fill="auto"/>
            <w:vAlign w:val="center"/>
          </w:tcPr>
          <w:p w14:paraId="64578BA0"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Cash Balance</w:t>
            </w:r>
          </w:p>
        </w:tc>
        <w:tc>
          <w:tcPr>
            <w:tcW w:w="1567" w:type="dxa"/>
            <w:tcBorders>
              <w:top w:val="single" w:sz="6" w:space="0" w:color="000000"/>
              <w:left w:val="single" w:sz="6" w:space="0" w:color="000000"/>
            </w:tcBorders>
            <w:shd w:val="clear" w:color="auto" w:fill="auto"/>
            <w:vAlign w:val="center"/>
          </w:tcPr>
          <w:p w14:paraId="0D94689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$1,128,514 </w:t>
            </w:r>
          </w:p>
        </w:tc>
        <w:tc>
          <w:tcPr>
            <w:tcW w:w="1567" w:type="dxa"/>
            <w:tcBorders>
              <w:top w:val="single" w:sz="6" w:space="0" w:color="000000"/>
            </w:tcBorders>
            <w:shd w:val="clear" w:color="auto" w:fill="auto"/>
            <w:vAlign w:val="center"/>
          </w:tcPr>
          <w:p w14:paraId="117E5A0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$422,086 </w:t>
            </w:r>
          </w:p>
        </w:tc>
        <w:tc>
          <w:tcPr>
            <w:tcW w:w="1567" w:type="dxa"/>
            <w:tcBorders>
              <w:top w:val="single" w:sz="6" w:space="0" w:color="000000"/>
            </w:tcBorders>
            <w:shd w:val="clear" w:color="auto" w:fill="auto"/>
            <w:vAlign w:val="center"/>
          </w:tcPr>
          <w:p w14:paraId="3750963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$14,768 </w:t>
            </w:r>
          </w:p>
        </w:tc>
        <w:tc>
          <w:tcPr>
            <w:tcW w:w="1567" w:type="dxa"/>
            <w:tcBorders>
              <w:top w:val="single" w:sz="6" w:space="0" w:color="000000"/>
            </w:tcBorders>
            <w:shd w:val="clear" w:color="auto" w:fill="auto"/>
            <w:vAlign w:val="center"/>
          </w:tcPr>
          <w:p w14:paraId="299F5D0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$793,097 </w:t>
            </w:r>
          </w:p>
        </w:tc>
        <w:tc>
          <w:tcPr>
            <w:tcW w:w="1567" w:type="dxa"/>
            <w:tcBorders>
              <w:top w:val="single" w:sz="6" w:space="0" w:color="000000"/>
            </w:tcBorders>
            <w:shd w:val="clear" w:color="auto" w:fill="auto"/>
            <w:vAlign w:val="center"/>
          </w:tcPr>
          <w:p w14:paraId="61C08CF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$47,003 </w:t>
            </w:r>
          </w:p>
        </w:tc>
      </w:tr>
    </w:tbl>
    <w:p w14:paraId="6377BF01" w14:textId="77777777" w:rsidR="00AE6C59" w:rsidRDefault="00AE6C59"/>
    <w:p w14:paraId="03E76B73" w14:textId="77777777" w:rsidR="00AE6C59" w:rsidRDefault="00AE6C59">
      <w:pPr>
        <w:pStyle w:val="Heading2"/>
      </w:pPr>
      <w:bookmarkStart w:id="211" w:name="_Toc369421629"/>
      <w:bookmarkStart w:id="212" w:name="_Toc511963471"/>
      <w:r>
        <w:t>Key Financial Indicators</w:t>
      </w:r>
      <w:bookmarkEnd w:id="211"/>
      <w:bookmarkEnd w:id="212"/>
    </w:p>
    <w:p w14:paraId="6011C556" w14:textId="77777777" w:rsidR="00AE6C59" w:rsidRDefault="00AE6C59">
      <w:pPr>
        <w:spacing w:after="280" w:afterAutospacing="1"/>
        <w:rPr>
          <w:rFonts w:eastAsia="Verdana"/>
        </w:rPr>
      </w:pPr>
      <w:bookmarkStart w:id="213" w:name="BodyTopicKeyFinancialIndicators"/>
      <w:r>
        <w:rPr>
          <w:rFonts w:eastAsia="Verdana"/>
        </w:rPr>
        <w:t xml:space="preserve">This topic compares five key indicators </w:t>
      </w:r>
      <w:proofErr w:type="gramStart"/>
      <w:r>
        <w:rPr>
          <w:rFonts w:eastAsia="Verdana"/>
        </w:rPr>
        <w:t>in regards to</w:t>
      </w:r>
      <w:proofErr w:type="gramEnd"/>
      <w:r>
        <w:rPr>
          <w:rFonts w:eastAsia="Verdana"/>
        </w:rPr>
        <w:t xml:space="preserve"> how much they change over time. The indicators include sales, gross margin, operating expenses, inventory turnover, and collection days. We chose these five indicators because they all have real impact on the health of a business. We focus not on gross amounts as much as changes. The chart actually shows changes on a year-to-year basis, rather than gross amounts. For example, growing sales from $1 million to $2 million shows up exactly the same in the chart as growing sales from $20,000 to $40,000. That would also show up the same as increasing gross margin from 20% to 40%, or increasing collection days from 30 to 60, or increasing inventory turnover from four to eight. The chart uses indicator values that are set to compare changes with the base year showing up as 1.00 and all other years showing up as multiples from the base. </w:t>
      </w:r>
    </w:p>
    <w:p w14:paraId="24CC54AD" w14:textId="77777777" w:rsidR="00AE6C59" w:rsidRDefault="00AE6C59">
      <w:pPr>
        <w:spacing w:after="280" w:afterAutospacing="1"/>
      </w:pPr>
      <w:r>
        <w:rPr>
          <w:rFonts w:eastAsia="Verdana"/>
        </w:rPr>
        <w:t>The indicator value is a good way to compare different concepts on the same chart. Sales and operating expenses are measured in gross amounts, gross margin is in percentage terms, collection days are in days (how many days do you wait to get the money), and inventory turnover is in turns per year (cost of goods sold divided by average inventory).</w:t>
      </w:r>
      <w:bookmarkEnd w:id="213"/>
    </w:p>
    <w:p w14:paraId="4DD941EB" w14:textId="77777777" w:rsidR="00AE6C59" w:rsidRDefault="00AE6C59">
      <w:pPr>
        <w:pStyle w:val="Heading3"/>
        <w:spacing w:before="0" w:beforeAutospacing="0" w:after="0" w:afterAutospacing="0"/>
        <w:rPr>
          <w:rFonts w:ascii="Times New Roman" w:hAnsi="Times New Roman" w:cs="Times New Roman"/>
          <w:sz w:val="24"/>
          <w:szCs w:val="24"/>
        </w:rPr>
      </w:pPr>
      <w:bookmarkStart w:id="214" w:name="_Toc511963472"/>
    </w:p>
    <w:p w14:paraId="22C2C2BE" w14:textId="77777777" w:rsidR="00AE6C59" w:rsidRDefault="00AE6C59"/>
    <w:p w14:paraId="24B5BBDB" w14:textId="77777777" w:rsidR="00AE6C59" w:rsidRDefault="00AE6C59"/>
    <w:p w14:paraId="6AF48950" w14:textId="77777777" w:rsidR="00AE6C59" w:rsidRDefault="00AE6C59"/>
    <w:p w14:paraId="4244AA37" w14:textId="77777777" w:rsidR="00AE6C59" w:rsidRDefault="00AE6C59"/>
    <w:p w14:paraId="5F42C609" w14:textId="77777777" w:rsidR="00AE6C59" w:rsidRDefault="00AE6C59"/>
    <w:p w14:paraId="1FB4411B" w14:textId="77777777" w:rsidR="00AE6C59" w:rsidRDefault="00AE6C59"/>
    <w:p w14:paraId="6132699F" w14:textId="77777777" w:rsidR="00AE6C59" w:rsidRDefault="00AE6C59"/>
    <w:p w14:paraId="660AD72B" w14:textId="77777777" w:rsidR="00AE6C59" w:rsidRDefault="00AE6C59"/>
    <w:p w14:paraId="48ED87BA" w14:textId="77777777" w:rsidR="00AE6C59" w:rsidRDefault="00AE6C59"/>
    <w:p w14:paraId="5B7CD51E" w14:textId="77777777" w:rsidR="00AE6C59" w:rsidRDefault="00AE6C59"/>
    <w:p w14:paraId="5F08C4FA" w14:textId="77777777" w:rsidR="00AE6C59" w:rsidRDefault="00AE6C59"/>
    <w:p w14:paraId="6E7985EE" w14:textId="77777777" w:rsidR="00AE6C59" w:rsidRDefault="00AE6C59">
      <w:pPr>
        <w:pStyle w:val="Heading3"/>
        <w:spacing w:before="0" w:beforeAutospacing="0" w:after="0" w:afterAutospacing="0"/>
        <w:rPr>
          <w:rFonts w:ascii="Times New Roman" w:hAnsi="Times New Roman" w:cs="Times New Roman"/>
          <w:sz w:val="24"/>
          <w:szCs w:val="24"/>
        </w:rPr>
      </w:pPr>
      <w:r>
        <w:rPr>
          <w:rFonts w:ascii="Times New Roman" w:hAnsi="Times New Roman" w:cs="Times New Roman"/>
          <w:sz w:val="24"/>
          <w:szCs w:val="24"/>
        </w:rPr>
        <w:lastRenderedPageBreak/>
        <w:t>Chart: Benchmarks</w:t>
      </w:r>
      <w:bookmarkEnd w:id="214"/>
    </w:p>
    <w:p w14:paraId="4713F6DE" w14:textId="77777777" w:rsidR="00AE6C59" w:rsidRDefault="00AE6C59"/>
    <w:p w14:paraId="63F282C8" w14:textId="77777777" w:rsidR="00AE6C59" w:rsidRDefault="002B2404">
      <w:r w:rsidRPr="00BB7019">
        <w:rPr>
          <w:rFonts w:ascii="Verdana" w:eastAsia="Verdana" w:hAnsi="Verdana" w:cs="Verdana"/>
          <w:noProof/>
          <w:sz w:val="20"/>
        </w:rPr>
        <w:drawing>
          <wp:inline distT="0" distB="0" distL="0" distR="0" wp14:anchorId="13129F4C" wp14:editId="4C75F283">
            <wp:extent cx="5910580" cy="3220085"/>
            <wp:effectExtent l="0" t="0" r="0" b="0"/>
            <wp:docPr id="8" name="Picture 11">
              <a:hlinkClick xmlns:a="http://schemas.openxmlformats.org/drawingml/2006/main" r:id="rId20"/>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a:hlinkClick r:id="rId20"/>
                    </pic:cNvPr>
                    <pic:cNvPicPr>
                      <a:picLocks/>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10580" cy="3220085"/>
                    </a:xfrm>
                    <a:prstGeom prst="rect">
                      <a:avLst/>
                    </a:prstGeom>
                    <a:noFill/>
                    <a:ln>
                      <a:noFill/>
                    </a:ln>
                  </pic:spPr>
                </pic:pic>
              </a:graphicData>
            </a:graphic>
          </wp:inline>
        </w:drawing>
      </w:r>
    </w:p>
    <w:p w14:paraId="69900E37" w14:textId="77777777" w:rsidR="00AE6C59" w:rsidRDefault="00AE6C59">
      <w:pPr>
        <w:rPr>
          <w:rFonts w:ascii="Trebuchet MS" w:hAnsi="Trebuchet MS"/>
          <w:i/>
        </w:rPr>
      </w:pPr>
    </w:p>
    <w:p w14:paraId="567E52D5" w14:textId="77777777" w:rsidR="00AE6C59" w:rsidRDefault="00AE6C59">
      <w:pPr>
        <w:rPr>
          <w:rFonts w:ascii="Trebuchet MS" w:hAnsi="Trebuchet MS"/>
          <w:i/>
        </w:rPr>
      </w:pPr>
    </w:p>
    <w:p w14:paraId="473CA313" w14:textId="77777777" w:rsidR="00AE6C59" w:rsidRDefault="00AE6C59">
      <w:pPr>
        <w:rPr>
          <w:rFonts w:ascii="Trebuchet MS" w:hAnsi="Trebuchet MS"/>
          <w:i/>
        </w:rPr>
      </w:pPr>
      <w:r>
        <w:rPr>
          <w:rFonts w:ascii="Trebuchet MS" w:hAnsi="Trebuchet MS"/>
          <w:i/>
        </w:rPr>
        <w:t xml:space="preserve">Want to know what your industry benchmarks are? </w:t>
      </w:r>
      <w:hyperlink r:id="rId36" w:history="1">
        <w:proofErr w:type="spellStart"/>
        <w:r>
          <w:rPr>
            <w:rStyle w:val="Hyperlink"/>
            <w:rFonts w:ascii="Trebuchet MS" w:hAnsi="Trebuchet MS"/>
            <w:i/>
          </w:rPr>
          <w:t>LivePlan</w:t>
        </w:r>
        <w:proofErr w:type="spellEnd"/>
      </w:hyperlink>
      <w:r>
        <w:rPr>
          <w:rFonts w:ascii="Trebuchet MS" w:hAnsi="Trebuchet MS"/>
          <w:i/>
        </w:rPr>
        <w:t xml:space="preserve"> can help you see at-a-glance how you compare to companies just like yours.</w:t>
      </w:r>
    </w:p>
    <w:p w14:paraId="7C48E6BE" w14:textId="77777777" w:rsidR="00AE6C59" w:rsidRDefault="00AE6C59">
      <w:pPr>
        <w:pStyle w:val="Heading2"/>
      </w:pPr>
      <w:bookmarkStart w:id="215" w:name="_Toc369421630"/>
      <w:bookmarkStart w:id="216" w:name="_Toc511963473"/>
      <w:r>
        <w:t>Break-even Analysis</w:t>
      </w:r>
      <w:bookmarkEnd w:id="215"/>
      <w:bookmarkEnd w:id="216"/>
    </w:p>
    <w:p w14:paraId="13C8F4DF" w14:textId="77777777" w:rsidR="00AE6C59" w:rsidRDefault="00AE6C59">
      <w:pPr>
        <w:spacing w:after="280" w:afterAutospacing="1"/>
        <w:rPr>
          <w:rFonts w:eastAsia="Verdana"/>
        </w:rPr>
      </w:pPr>
      <w:bookmarkStart w:id="217" w:name="BodyTopicBreakevenAnalysis"/>
      <w:r>
        <w:rPr>
          <w:rFonts w:eastAsia="Verdana"/>
        </w:rPr>
        <w:t>Our break-even analysis is based upon 2001 planned expenses. We have included all operating expenses in fixed expenses. As the business grows this number will be updated. We consider it an important factor in our business and expense planning.</w:t>
      </w:r>
    </w:p>
    <w:bookmarkEnd w:id="217"/>
    <w:p w14:paraId="1F66CD94" w14:textId="77777777" w:rsidR="00AE6C59" w:rsidRDefault="00AE6C59"/>
    <w:p w14:paraId="45E973F1" w14:textId="77777777" w:rsidR="00AE6C59" w:rsidRDefault="00AE6C59">
      <w:pPr>
        <w:pStyle w:val="Heading3"/>
        <w:spacing w:before="0" w:beforeAutospacing="0" w:after="0" w:afterAutospacing="0"/>
        <w:rPr>
          <w:rFonts w:ascii="Times New Roman" w:hAnsi="Times New Roman" w:cs="Times New Roman"/>
          <w:sz w:val="24"/>
          <w:szCs w:val="24"/>
        </w:rPr>
      </w:pPr>
      <w:bookmarkStart w:id="218" w:name="_Toc511963474"/>
      <w:r>
        <w:rPr>
          <w:rFonts w:ascii="Times New Roman" w:hAnsi="Times New Roman" w:cs="Times New Roman"/>
          <w:sz w:val="24"/>
          <w:szCs w:val="24"/>
        </w:rPr>
        <w:lastRenderedPageBreak/>
        <w:t>Chart: Break-even Analysis</w:t>
      </w:r>
      <w:bookmarkEnd w:id="218"/>
    </w:p>
    <w:p w14:paraId="2811C1D7" w14:textId="77777777" w:rsidR="00AE6C59" w:rsidRDefault="002B2404">
      <w:r w:rsidRPr="00BB7019">
        <w:rPr>
          <w:rFonts w:ascii="Verdana" w:eastAsia="Verdana" w:hAnsi="Verdana" w:cs="Verdana"/>
          <w:noProof/>
          <w:sz w:val="20"/>
        </w:rPr>
        <w:drawing>
          <wp:inline distT="0" distB="0" distL="0" distR="0" wp14:anchorId="63E56580" wp14:editId="7273DE80">
            <wp:extent cx="6043295" cy="3564890"/>
            <wp:effectExtent l="0" t="0" r="0" b="0"/>
            <wp:docPr id="9" name="Picture 12">
              <a:hlinkClick xmlns:a="http://schemas.openxmlformats.org/drawingml/2006/main" r:id="rId29"/>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a:hlinkClick r:id="rId32"/>
                    </pic:cNvPr>
                    <pic:cNvPicPr>
                      <a:picLocks/>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043295" cy="3564890"/>
                    </a:xfrm>
                    <a:prstGeom prst="rect">
                      <a:avLst/>
                    </a:prstGeom>
                    <a:noFill/>
                    <a:ln>
                      <a:noFill/>
                    </a:ln>
                  </pic:spPr>
                </pic:pic>
              </a:graphicData>
            </a:graphic>
          </wp:inline>
        </w:drawing>
      </w:r>
    </w:p>
    <w:p w14:paraId="4C460E0D" w14:textId="77777777" w:rsidR="00AE6C59" w:rsidRDefault="00AE6C59"/>
    <w:p w14:paraId="3695E45C" w14:textId="77777777" w:rsidR="00AE6C59" w:rsidRDefault="00AE6C59">
      <w:pPr>
        <w:pStyle w:val="Heading3"/>
        <w:spacing w:before="0" w:beforeAutospacing="0" w:after="0" w:afterAutospacing="0"/>
        <w:rPr>
          <w:rFonts w:ascii="Times New Roman" w:hAnsi="Times New Roman" w:cs="Times New Roman"/>
          <w:sz w:val="24"/>
          <w:szCs w:val="24"/>
        </w:rPr>
      </w:pPr>
      <w:bookmarkStart w:id="219" w:name="_Toc511963475"/>
      <w:r>
        <w:rPr>
          <w:rFonts w:ascii="Times New Roman" w:hAnsi="Times New Roman" w:cs="Times New Roman"/>
          <w:sz w:val="24"/>
          <w:szCs w:val="24"/>
        </w:rPr>
        <w:t>Table: Break-even Analysis</w:t>
      </w:r>
      <w:bookmarkEnd w:id="219"/>
    </w:p>
    <w:p w14:paraId="2F667CE2"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4299"/>
        <w:gridCol w:w="4626"/>
      </w:tblGrid>
      <w:tr w:rsidR="00AE6C59" w14:paraId="37EE671E" w14:textId="77777777">
        <w:tc>
          <w:tcPr>
            <w:tcW w:w="4299" w:type="dxa"/>
            <w:tcBorders>
              <w:bottom w:val="single" w:sz="6" w:space="0" w:color="000000"/>
              <w:right w:val="single" w:sz="6" w:space="0" w:color="000000"/>
            </w:tcBorders>
            <w:shd w:val="clear" w:color="auto" w:fill="auto"/>
            <w:vAlign w:val="center"/>
          </w:tcPr>
          <w:p w14:paraId="09D1AD51"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Break-even Analysis</w:t>
            </w:r>
          </w:p>
        </w:tc>
        <w:tc>
          <w:tcPr>
            <w:tcW w:w="4626" w:type="dxa"/>
            <w:tcBorders>
              <w:left w:val="single" w:sz="6" w:space="0" w:color="000000"/>
              <w:bottom w:val="single" w:sz="6" w:space="0" w:color="000000"/>
            </w:tcBorders>
            <w:shd w:val="clear" w:color="auto" w:fill="auto"/>
            <w:vAlign w:val="center"/>
          </w:tcPr>
          <w:p w14:paraId="4BF2AD47" w14:textId="77777777" w:rsidR="00AE6C59" w:rsidRDefault="00AE6C59">
            <w:pPr>
              <w:pStyle w:val="PasTable1"/>
              <w:rPr>
                <w:rFonts w:ascii="Trebuchet MS" w:eastAsia="Verdana" w:hAnsi="Trebuchet MS" w:cs="Verdana"/>
                <w:b/>
                <w:bCs/>
                <w:sz w:val="22"/>
                <w:szCs w:val="22"/>
              </w:rPr>
            </w:pPr>
          </w:p>
        </w:tc>
      </w:tr>
      <w:tr w:rsidR="00AE6C59" w14:paraId="769E695F" w14:textId="77777777">
        <w:tc>
          <w:tcPr>
            <w:tcW w:w="4299" w:type="dxa"/>
            <w:tcBorders>
              <w:top w:val="single" w:sz="6" w:space="0" w:color="000000"/>
              <w:right w:val="single" w:sz="6" w:space="0" w:color="000000"/>
            </w:tcBorders>
            <w:shd w:val="clear" w:color="auto" w:fill="auto"/>
            <w:vAlign w:val="center"/>
          </w:tcPr>
          <w:p w14:paraId="4FF6BA12" w14:textId="77777777" w:rsidR="00AE6C59" w:rsidRDefault="00AE6C59">
            <w:pPr>
              <w:pStyle w:val="PasTable1"/>
              <w:rPr>
                <w:rFonts w:ascii="Trebuchet MS" w:eastAsia="Verdana" w:hAnsi="Trebuchet MS" w:cs="Verdana"/>
                <w:sz w:val="22"/>
                <w:szCs w:val="22"/>
              </w:rPr>
            </w:pPr>
          </w:p>
        </w:tc>
        <w:tc>
          <w:tcPr>
            <w:tcW w:w="4626" w:type="dxa"/>
            <w:tcBorders>
              <w:top w:val="single" w:sz="6" w:space="0" w:color="000000"/>
              <w:left w:val="single" w:sz="6" w:space="0" w:color="000000"/>
            </w:tcBorders>
            <w:shd w:val="clear" w:color="auto" w:fill="auto"/>
            <w:vAlign w:val="center"/>
          </w:tcPr>
          <w:p w14:paraId="474D2C04" w14:textId="77777777" w:rsidR="00AE6C59" w:rsidRDefault="00AE6C59">
            <w:pPr>
              <w:pStyle w:val="PasTable1"/>
              <w:rPr>
                <w:rFonts w:ascii="Trebuchet MS" w:eastAsia="Verdana" w:hAnsi="Trebuchet MS" w:cs="Verdana"/>
                <w:sz w:val="22"/>
                <w:szCs w:val="22"/>
              </w:rPr>
            </w:pPr>
          </w:p>
        </w:tc>
      </w:tr>
      <w:tr w:rsidR="00AE6C59" w14:paraId="287F1FEB" w14:textId="77777777">
        <w:tc>
          <w:tcPr>
            <w:tcW w:w="4299" w:type="dxa"/>
            <w:tcBorders>
              <w:right w:val="single" w:sz="6" w:space="0" w:color="000000"/>
            </w:tcBorders>
            <w:shd w:val="clear" w:color="auto" w:fill="auto"/>
            <w:vAlign w:val="center"/>
          </w:tcPr>
          <w:p w14:paraId="363D4C2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Monthly Revenue Break-even</w:t>
            </w:r>
          </w:p>
        </w:tc>
        <w:tc>
          <w:tcPr>
            <w:tcW w:w="4626" w:type="dxa"/>
            <w:tcBorders>
              <w:left w:val="single" w:sz="6" w:space="0" w:color="000000"/>
            </w:tcBorders>
            <w:shd w:val="clear" w:color="auto" w:fill="auto"/>
            <w:vAlign w:val="center"/>
          </w:tcPr>
          <w:p w14:paraId="689EA07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$56,505 </w:t>
            </w:r>
          </w:p>
        </w:tc>
      </w:tr>
      <w:tr w:rsidR="00AE6C59" w14:paraId="1CE961BD" w14:textId="77777777">
        <w:tc>
          <w:tcPr>
            <w:tcW w:w="4299" w:type="dxa"/>
            <w:tcBorders>
              <w:right w:val="single" w:sz="6" w:space="0" w:color="000000"/>
            </w:tcBorders>
            <w:shd w:val="clear" w:color="auto" w:fill="auto"/>
            <w:vAlign w:val="center"/>
          </w:tcPr>
          <w:p w14:paraId="2FF84BAB" w14:textId="77777777" w:rsidR="00AE6C59" w:rsidRDefault="00AE6C59">
            <w:pPr>
              <w:pStyle w:val="PasTable1"/>
              <w:jc w:val="right"/>
              <w:rPr>
                <w:rFonts w:ascii="Trebuchet MS" w:eastAsia="Verdana" w:hAnsi="Trebuchet MS" w:cs="Verdana"/>
                <w:sz w:val="22"/>
                <w:szCs w:val="22"/>
              </w:rPr>
            </w:pPr>
          </w:p>
        </w:tc>
        <w:tc>
          <w:tcPr>
            <w:tcW w:w="4626" w:type="dxa"/>
            <w:tcBorders>
              <w:left w:val="single" w:sz="6" w:space="0" w:color="000000"/>
            </w:tcBorders>
            <w:shd w:val="clear" w:color="auto" w:fill="auto"/>
            <w:vAlign w:val="center"/>
          </w:tcPr>
          <w:p w14:paraId="637BBC08" w14:textId="77777777" w:rsidR="00AE6C59" w:rsidRDefault="00AE6C59">
            <w:pPr>
              <w:pStyle w:val="PasTable1"/>
              <w:jc w:val="right"/>
              <w:rPr>
                <w:rFonts w:ascii="Trebuchet MS" w:eastAsia="Verdana" w:hAnsi="Trebuchet MS" w:cs="Verdana"/>
                <w:sz w:val="22"/>
                <w:szCs w:val="22"/>
              </w:rPr>
            </w:pPr>
          </w:p>
        </w:tc>
      </w:tr>
      <w:tr w:rsidR="00AE6C59" w14:paraId="5943C7A9" w14:textId="77777777">
        <w:tc>
          <w:tcPr>
            <w:tcW w:w="4299" w:type="dxa"/>
            <w:tcBorders>
              <w:right w:val="single" w:sz="6" w:space="0" w:color="000000"/>
            </w:tcBorders>
            <w:shd w:val="clear" w:color="auto" w:fill="auto"/>
            <w:vAlign w:val="center"/>
          </w:tcPr>
          <w:p w14:paraId="4057598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Assumptions:</w:t>
            </w:r>
          </w:p>
        </w:tc>
        <w:tc>
          <w:tcPr>
            <w:tcW w:w="4626" w:type="dxa"/>
            <w:tcBorders>
              <w:left w:val="single" w:sz="6" w:space="0" w:color="000000"/>
            </w:tcBorders>
            <w:shd w:val="clear" w:color="auto" w:fill="auto"/>
            <w:vAlign w:val="center"/>
          </w:tcPr>
          <w:p w14:paraId="7212E0B7" w14:textId="77777777" w:rsidR="00AE6C59" w:rsidRDefault="00AE6C59">
            <w:pPr>
              <w:pStyle w:val="PasTable1"/>
              <w:rPr>
                <w:rFonts w:ascii="Trebuchet MS" w:eastAsia="Verdana" w:hAnsi="Trebuchet MS" w:cs="Verdana"/>
                <w:sz w:val="22"/>
                <w:szCs w:val="22"/>
              </w:rPr>
            </w:pPr>
          </w:p>
        </w:tc>
      </w:tr>
      <w:tr w:rsidR="00AE6C59" w14:paraId="17ACF56F" w14:textId="77777777">
        <w:tc>
          <w:tcPr>
            <w:tcW w:w="4299" w:type="dxa"/>
            <w:tcBorders>
              <w:bottom w:val="single" w:sz="6" w:space="0" w:color="000000"/>
              <w:right w:val="single" w:sz="6" w:space="0" w:color="000000"/>
            </w:tcBorders>
            <w:shd w:val="clear" w:color="auto" w:fill="auto"/>
            <w:vAlign w:val="center"/>
          </w:tcPr>
          <w:p w14:paraId="184F8FE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Average Percent Variable Cost</w:t>
            </w:r>
          </w:p>
        </w:tc>
        <w:tc>
          <w:tcPr>
            <w:tcW w:w="4626" w:type="dxa"/>
            <w:tcBorders>
              <w:left w:val="single" w:sz="6" w:space="0" w:color="000000"/>
              <w:bottom w:val="single" w:sz="6" w:space="0" w:color="000000"/>
            </w:tcBorders>
            <w:shd w:val="clear" w:color="auto" w:fill="auto"/>
            <w:vAlign w:val="center"/>
          </w:tcPr>
          <w:p w14:paraId="3F50BE9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31% </w:t>
            </w:r>
          </w:p>
        </w:tc>
      </w:tr>
      <w:tr w:rsidR="00AE6C59" w14:paraId="0E3CEAFD" w14:textId="77777777">
        <w:tc>
          <w:tcPr>
            <w:tcW w:w="4299" w:type="dxa"/>
            <w:tcBorders>
              <w:top w:val="single" w:sz="6" w:space="0" w:color="000000"/>
              <w:right w:val="single" w:sz="6" w:space="0" w:color="000000"/>
            </w:tcBorders>
            <w:shd w:val="clear" w:color="auto" w:fill="auto"/>
            <w:vAlign w:val="center"/>
          </w:tcPr>
          <w:p w14:paraId="615074D8"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Estimated Monthly Fixed Cost</w:t>
            </w:r>
          </w:p>
        </w:tc>
        <w:tc>
          <w:tcPr>
            <w:tcW w:w="4626" w:type="dxa"/>
            <w:tcBorders>
              <w:top w:val="single" w:sz="6" w:space="0" w:color="000000"/>
              <w:left w:val="single" w:sz="6" w:space="0" w:color="000000"/>
            </w:tcBorders>
            <w:shd w:val="clear" w:color="auto" w:fill="auto"/>
            <w:vAlign w:val="center"/>
          </w:tcPr>
          <w:p w14:paraId="669F74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$38,872 </w:t>
            </w:r>
          </w:p>
        </w:tc>
      </w:tr>
    </w:tbl>
    <w:p w14:paraId="520FB6EA" w14:textId="77777777" w:rsidR="00AE6C59" w:rsidRDefault="00AE6C59"/>
    <w:p w14:paraId="3FE90207" w14:textId="77777777" w:rsidR="00AE6C59" w:rsidRDefault="00AE6C59">
      <w:pPr>
        <w:rPr>
          <w:rFonts w:ascii="Trebuchet MS" w:hAnsi="Trebuchet MS"/>
          <w:i/>
        </w:rPr>
      </w:pPr>
    </w:p>
    <w:p w14:paraId="68FFAA45" w14:textId="77777777" w:rsidR="00AE6C59" w:rsidRDefault="00AE6C59">
      <w:pPr>
        <w:rPr>
          <w:rFonts w:ascii="Trebuchet MS" w:hAnsi="Trebuchet MS"/>
          <w:i/>
        </w:rPr>
      </w:pPr>
    </w:p>
    <w:p w14:paraId="33341034" w14:textId="77777777" w:rsidR="00AE6C59" w:rsidRDefault="00AE6C59">
      <w:pPr>
        <w:rPr>
          <w:rFonts w:ascii="Trebuchet MS" w:hAnsi="Trebuchet MS"/>
          <w:i/>
        </w:rPr>
      </w:pPr>
      <w:r>
        <w:rPr>
          <w:rFonts w:ascii="Trebuchet MS" w:hAnsi="Trebuchet MS"/>
          <w:i/>
        </w:rPr>
        <w:t xml:space="preserve">Do you need better-looking financial charts and tables? Tools like </w:t>
      </w:r>
      <w:hyperlink r:id="rId38"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 with a professional modern design.</w:t>
      </w:r>
    </w:p>
    <w:p w14:paraId="6F5E6D62" w14:textId="77777777" w:rsidR="00AE6C59" w:rsidRDefault="00AE6C59">
      <w:pPr>
        <w:pStyle w:val="Heading2"/>
      </w:pPr>
      <w:bookmarkStart w:id="220" w:name="_Toc369421631"/>
      <w:bookmarkStart w:id="221" w:name="_Toc511963476"/>
      <w:r>
        <w:t>Projected Profit and Loss</w:t>
      </w:r>
      <w:bookmarkEnd w:id="220"/>
      <w:bookmarkEnd w:id="221"/>
    </w:p>
    <w:p w14:paraId="14974848" w14:textId="77777777" w:rsidR="00AE6C59" w:rsidRDefault="00AE6C59">
      <w:pPr>
        <w:spacing w:after="280" w:afterAutospacing="1"/>
        <w:rPr>
          <w:rFonts w:eastAsia="Verdana"/>
        </w:rPr>
      </w:pPr>
      <w:bookmarkStart w:id="222" w:name="BodyTopicProjectedProfitandLoss"/>
      <w:proofErr w:type="spellStart"/>
      <w:r>
        <w:rPr>
          <w:rFonts w:eastAsia="Verdana"/>
        </w:rPr>
        <w:t>Bluespa</w:t>
      </w:r>
      <w:proofErr w:type="spellEnd"/>
      <w:r>
        <w:rPr>
          <w:rFonts w:eastAsia="Verdana"/>
        </w:rPr>
        <w:t xml:space="preserve"> is expected to reach profitability in year three. Certain expenses in the early years may appear outside the accepted ranges (</w:t>
      </w:r>
      <w:proofErr w:type="gramStart"/>
      <w:r>
        <w:rPr>
          <w:rFonts w:eastAsia="Verdana"/>
        </w:rPr>
        <w:t>i.e.</w:t>
      </w:r>
      <w:proofErr w:type="gramEnd"/>
      <w:r>
        <w:rPr>
          <w:rFonts w:eastAsia="Verdana"/>
        </w:rPr>
        <w:t xml:space="preserve"> marketing) as a % of sales. This is a result of our strategy to bring the brand to prominence in five years and should be considered as a start-up cost. Likewise, our initial salary numbers and staffing reflect our growth plan rather than a stable or mature business. Our margin numbers may appear high. This is the result of a combined retail </w:t>
      </w:r>
      <w:r>
        <w:rPr>
          <w:rFonts w:eastAsia="Verdana"/>
        </w:rPr>
        <w:lastRenderedPageBreak/>
        <w:t xml:space="preserve">and wholesale strategy. Our retail stores and catalogue will calculate margin from first cost rather than wholesale. Our wholesale effort will not receive sales credit for internal sales (this reflects a more accurate picture of retail profitability and of wholesale growth). Our margins are projected lower in years two and three to account for promotions to wholesalers intended to assist in reaching our wholesale sales targets. In years four and five, margins move up again as the number of retail stores increases and the catalogue comes online. As the retail business overtakes the wholesale </w:t>
      </w:r>
      <w:proofErr w:type="gramStart"/>
      <w:r>
        <w:rPr>
          <w:rFonts w:eastAsia="Verdana"/>
        </w:rPr>
        <w:t>business</w:t>
      </w:r>
      <w:proofErr w:type="gramEnd"/>
      <w:r>
        <w:rPr>
          <w:rFonts w:eastAsia="Verdana"/>
        </w:rPr>
        <w:t xml:space="preserve"> we believe maintained margins can exceed median. Wholesale commissions are calculated at a straight percent of sales. We have assumed a continuation of outside sales management in these tables.</w:t>
      </w:r>
    </w:p>
    <w:p w14:paraId="0ABCB96B" w14:textId="77777777" w:rsidR="00AE6C59" w:rsidRDefault="00AE6C59">
      <w:pPr>
        <w:pStyle w:val="Heading3"/>
        <w:spacing w:before="0" w:beforeAutospacing="0" w:after="0" w:afterAutospacing="0"/>
        <w:rPr>
          <w:rFonts w:ascii="Times New Roman" w:hAnsi="Times New Roman" w:cs="Times New Roman"/>
          <w:sz w:val="24"/>
          <w:szCs w:val="24"/>
        </w:rPr>
      </w:pPr>
      <w:bookmarkStart w:id="223" w:name="_Toc511963477"/>
      <w:bookmarkEnd w:id="222"/>
      <w:r>
        <w:rPr>
          <w:rFonts w:ascii="Times New Roman" w:hAnsi="Times New Roman" w:cs="Times New Roman"/>
          <w:sz w:val="24"/>
          <w:szCs w:val="24"/>
        </w:rPr>
        <w:t>Table: Profit and Loss</w:t>
      </w:r>
      <w:bookmarkEnd w:id="223"/>
    </w:p>
    <w:p w14:paraId="0521E763"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590"/>
        <w:gridCol w:w="1205"/>
        <w:gridCol w:w="1233"/>
        <w:gridCol w:w="1324"/>
        <w:gridCol w:w="1324"/>
        <w:gridCol w:w="1324"/>
      </w:tblGrid>
      <w:tr w:rsidR="00AE6C59" w14:paraId="2CC3295D" w14:textId="77777777">
        <w:tc>
          <w:tcPr>
            <w:tcW w:w="3821" w:type="dxa"/>
            <w:tcBorders>
              <w:bottom w:val="single" w:sz="6" w:space="0" w:color="000000"/>
              <w:right w:val="single" w:sz="6" w:space="0" w:color="000000"/>
            </w:tcBorders>
            <w:shd w:val="clear" w:color="auto" w:fill="auto"/>
            <w:vAlign w:val="center"/>
          </w:tcPr>
          <w:p w14:paraId="00B66635"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Pro Forma Profit and Loss</w:t>
            </w:r>
          </w:p>
        </w:tc>
        <w:tc>
          <w:tcPr>
            <w:tcW w:w="1671" w:type="dxa"/>
            <w:tcBorders>
              <w:left w:val="single" w:sz="6" w:space="0" w:color="000000"/>
              <w:bottom w:val="single" w:sz="6" w:space="0" w:color="000000"/>
            </w:tcBorders>
            <w:shd w:val="clear" w:color="auto" w:fill="auto"/>
            <w:vAlign w:val="center"/>
          </w:tcPr>
          <w:p w14:paraId="707BBD4B" w14:textId="77777777" w:rsidR="00AE6C59" w:rsidRDefault="00AE6C59">
            <w:pPr>
              <w:pStyle w:val="PasTable1"/>
              <w:rPr>
                <w:rFonts w:ascii="Trebuchet MS" w:eastAsia="Verdana" w:hAnsi="Trebuchet MS" w:cs="Verdana"/>
                <w:i/>
                <w:iCs/>
                <w:sz w:val="22"/>
                <w:szCs w:val="22"/>
              </w:rPr>
            </w:pPr>
          </w:p>
        </w:tc>
        <w:tc>
          <w:tcPr>
            <w:tcW w:w="1671" w:type="dxa"/>
            <w:tcBorders>
              <w:bottom w:val="single" w:sz="6" w:space="0" w:color="000000"/>
            </w:tcBorders>
            <w:shd w:val="clear" w:color="auto" w:fill="auto"/>
            <w:vAlign w:val="center"/>
          </w:tcPr>
          <w:p w14:paraId="5619CF5F" w14:textId="77777777" w:rsidR="00AE6C59" w:rsidRDefault="00AE6C59">
            <w:pPr>
              <w:pStyle w:val="PasTable1"/>
              <w:rPr>
                <w:rFonts w:ascii="Trebuchet MS" w:eastAsia="Verdana" w:hAnsi="Trebuchet MS" w:cs="Verdana"/>
                <w:i/>
                <w:iCs/>
                <w:sz w:val="22"/>
                <w:szCs w:val="22"/>
              </w:rPr>
            </w:pPr>
          </w:p>
        </w:tc>
        <w:tc>
          <w:tcPr>
            <w:tcW w:w="1671" w:type="dxa"/>
            <w:tcBorders>
              <w:bottom w:val="single" w:sz="6" w:space="0" w:color="000000"/>
            </w:tcBorders>
            <w:shd w:val="clear" w:color="auto" w:fill="auto"/>
            <w:vAlign w:val="center"/>
          </w:tcPr>
          <w:p w14:paraId="37354EE5" w14:textId="77777777" w:rsidR="00AE6C59" w:rsidRDefault="00AE6C59">
            <w:pPr>
              <w:pStyle w:val="PasTable1"/>
              <w:rPr>
                <w:rFonts w:ascii="Trebuchet MS" w:eastAsia="Verdana" w:hAnsi="Trebuchet MS" w:cs="Verdana"/>
                <w:i/>
                <w:iCs/>
                <w:sz w:val="22"/>
                <w:szCs w:val="22"/>
              </w:rPr>
            </w:pPr>
          </w:p>
        </w:tc>
        <w:tc>
          <w:tcPr>
            <w:tcW w:w="1671" w:type="dxa"/>
            <w:tcBorders>
              <w:bottom w:val="single" w:sz="6" w:space="0" w:color="000000"/>
            </w:tcBorders>
            <w:shd w:val="clear" w:color="auto" w:fill="auto"/>
            <w:vAlign w:val="center"/>
          </w:tcPr>
          <w:p w14:paraId="132089CD" w14:textId="77777777" w:rsidR="00AE6C59" w:rsidRDefault="00AE6C59">
            <w:pPr>
              <w:pStyle w:val="PasTable1"/>
              <w:rPr>
                <w:rFonts w:ascii="Trebuchet MS" w:eastAsia="Verdana" w:hAnsi="Trebuchet MS" w:cs="Verdana"/>
                <w:i/>
                <w:iCs/>
                <w:sz w:val="22"/>
                <w:szCs w:val="22"/>
              </w:rPr>
            </w:pPr>
          </w:p>
        </w:tc>
        <w:tc>
          <w:tcPr>
            <w:tcW w:w="1671" w:type="dxa"/>
            <w:tcBorders>
              <w:bottom w:val="single" w:sz="6" w:space="0" w:color="000000"/>
            </w:tcBorders>
            <w:shd w:val="clear" w:color="auto" w:fill="auto"/>
            <w:vAlign w:val="center"/>
          </w:tcPr>
          <w:p w14:paraId="62533272" w14:textId="77777777" w:rsidR="00AE6C59" w:rsidRDefault="00AE6C59">
            <w:pPr>
              <w:pStyle w:val="PasTable1"/>
              <w:rPr>
                <w:rFonts w:ascii="Trebuchet MS" w:eastAsia="Verdana" w:hAnsi="Trebuchet MS" w:cs="Verdana"/>
                <w:b/>
                <w:bCs/>
                <w:sz w:val="22"/>
                <w:szCs w:val="22"/>
              </w:rPr>
            </w:pPr>
          </w:p>
        </w:tc>
      </w:tr>
      <w:tr w:rsidR="00AE6C59" w14:paraId="4E668934" w14:textId="77777777">
        <w:tc>
          <w:tcPr>
            <w:tcW w:w="3821" w:type="dxa"/>
            <w:tcBorders>
              <w:top w:val="single" w:sz="6" w:space="0" w:color="000000"/>
              <w:right w:val="single" w:sz="6" w:space="0" w:color="000000"/>
            </w:tcBorders>
            <w:shd w:val="clear" w:color="auto" w:fill="auto"/>
            <w:vAlign w:val="center"/>
          </w:tcPr>
          <w:p w14:paraId="5616A87B" w14:textId="77777777" w:rsidR="00AE6C59" w:rsidRDefault="00AE6C59">
            <w:pPr>
              <w:pStyle w:val="PasTable1"/>
              <w:rPr>
                <w:rFonts w:ascii="Trebuchet MS" w:eastAsia="Verdana" w:hAnsi="Trebuchet MS" w:cs="Verdana"/>
                <w:sz w:val="22"/>
                <w:szCs w:val="22"/>
              </w:rPr>
            </w:pPr>
          </w:p>
        </w:tc>
        <w:tc>
          <w:tcPr>
            <w:tcW w:w="1671" w:type="dxa"/>
            <w:tcBorders>
              <w:top w:val="single" w:sz="6" w:space="0" w:color="000000"/>
              <w:left w:val="single" w:sz="6" w:space="0" w:color="000000"/>
            </w:tcBorders>
            <w:shd w:val="clear" w:color="auto" w:fill="auto"/>
            <w:vAlign w:val="center"/>
          </w:tcPr>
          <w:p w14:paraId="3E4A4C6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671" w:type="dxa"/>
            <w:tcBorders>
              <w:top w:val="single" w:sz="6" w:space="0" w:color="000000"/>
            </w:tcBorders>
            <w:shd w:val="clear" w:color="auto" w:fill="auto"/>
            <w:vAlign w:val="center"/>
          </w:tcPr>
          <w:p w14:paraId="4361DD7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671" w:type="dxa"/>
            <w:tcBorders>
              <w:top w:val="single" w:sz="6" w:space="0" w:color="000000"/>
            </w:tcBorders>
            <w:shd w:val="clear" w:color="auto" w:fill="auto"/>
            <w:vAlign w:val="center"/>
          </w:tcPr>
          <w:p w14:paraId="1C79F41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671" w:type="dxa"/>
            <w:tcBorders>
              <w:top w:val="single" w:sz="6" w:space="0" w:color="000000"/>
            </w:tcBorders>
            <w:shd w:val="clear" w:color="auto" w:fill="auto"/>
            <w:vAlign w:val="center"/>
          </w:tcPr>
          <w:p w14:paraId="0D96431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671" w:type="dxa"/>
            <w:tcBorders>
              <w:top w:val="single" w:sz="6" w:space="0" w:color="000000"/>
            </w:tcBorders>
            <w:shd w:val="clear" w:color="auto" w:fill="auto"/>
            <w:vAlign w:val="center"/>
          </w:tcPr>
          <w:p w14:paraId="5897B0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5C31B2E4" w14:textId="77777777">
        <w:tc>
          <w:tcPr>
            <w:tcW w:w="3821" w:type="dxa"/>
            <w:tcBorders>
              <w:right w:val="single" w:sz="6" w:space="0" w:color="000000"/>
            </w:tcBorders>
            <w:shd w:val="clear" w:color="auto" w:fill="auto"/>
            <w:vAlign w:val="center"/>
          </w:tcPr>
          <w:p w14:paraId="4EAA7CD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w:t>
            </w:r>
          </w:p>
        </w:tc>
        <w:tc>
          <w:tcPr>
            <w:tcW w:w="1671" w:type="dxa"/>
            <w:tcBorders>
              <w:left w:val="single" w:sz="6" w:space="0" w:color="000000"/>
            </w:tcBorders>
            <w:shd w:val="clear" w:color="auto" w:fill="auto"/>
            <w:vAlign w:val="center"/>
          </w:tcPr>
          <w:p w14:paraId="7D83FB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$470,301 </w:t>
            </w:r>
          </w:p>
        </w:tc>
        <w:tc>
          <w:tcPr>
            <w:tcW w:w="1671" w:type="dxa"/>
            <w:shd w:val="clear" w:color="auto" w:fill="auto"/>
            <w:vAlign w:val="center"/>
          </w:tcPr>
          <w:p w14:paraId="4B5919D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$3,737,500 </w:t>
            </w:r>
          </w:p>
        </w:tc>
        <w:tc>
          <w:tcPr>
            <w:tcW w:w="1671" w:type="dxa"/>
            <w:shd w:val="clear" w:color="auto" w:fill="auto"/>
            <w:vAlign w:val="center"/>
          </w:tcPr>
          <w:p w14:paraId="344047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$10,033,500 </w:t>
            </w:r>
          </w:p>
        </w:tc>
        <w:tc>
          <w:tcPr>
            <w:tcW w:w="1671" w:type="dxa"/>
            <w:shd w:val="clear" w:color="auto" w:fill="auto"/>
            <w:vAlign w:val="center"/>
          </w:tcPr>
          <w:p w14:paraId="2115647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$19,219,100 </w:t>
            </w:r>
          </w:p>
        </w:tc>
        <w:tc>
          <w:tcPr>
            <w:tcW w:w="1671" w:type="dxa"/>
            <w:shd w:val="clear" w:color="auto" w:fill="auto"/>
            <w:vAlign w:val="center"/>
          </w:tcPr>
          <w:p w14:paraId="4CBBD0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$38,803,942 </w:t>
            </w:r>
          </w:p>
        </w:tc>
      </w:tr>
      <w:tr w:rsidR="00AE6C59" w14:paraId="75E7CA55" w14:textId="77777777">
        <w:tc>
          <w:tcPr>
            <w:tcW w:w="3821" w:type="dxa"/>
            <w:tcBorders>
              <w:right w:val="single" w:sz="6" w:space="0" w:color="000000"/>
            </w:tcBorders>
            <w:shd w:val="clear" w:color="auto" w:fill="auto"/>
            <w:vAlign w:val="center"/>
          </w:tcPr>
          <w:p w14:paraId="79A8CE2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Direct Cost of Sales</w:t>
            </w:r>
          </w:p>
        </w:tc>
        <w:tc>
          <w:tcPr>
            <w:tcW w:w="1671" w:type="dxa"/>
            <w:tcBorders>
              <w:left w:val="single" w:sz="6" w:space="0" w:color="000000"/>
            </w:tcBorders>
            <w:shd w:val="clear" w:color="auto" w:fill="auto"/>
            <w:vAlign w:val="center"/>
          </w:tcPr>
          <w:p w14:paraId="5BF8F1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$146,760 </w:t>
            </w:r>
          </w:p>
        </w:tc>
        <w:tc>
          <w:tcPr>
            <w:tcW w:w="1671" w:type="dxa"/>
            <w:shd w:val="clear" w:color="auto" w:fill="auto"/>
            <w:vAlign w:val="center"/>
          </w:tcPr>
          <w:p w14:paraId="7854AA5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$1,324,375 </w:t>
            </w:r>
          </w:p>
        </w:tc>
        <w:tc>
          <w:tcPr>
            <w:tcW w:w="1671" w:type="dxa"/>
            <w:shd w:val="clear" w:color="auto" w:fill="auto"/>
            <w:vAlign w:val="center"/>
          </w:tcPr>
          <w:p w14:paraId="631891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$3,548,375 </w:t>
            </w:r>
          </w:p>
        </w:tc>
        <w:tc>
          <w:tcPr>
            <w:tcW w:w="1671" w:type="dxa"/>
            <w:shd w:val="clear" w:color="auto" w:fill="auto"/>
            <w:vAlign w:val="center"/>
          </w:tcPr>
          <w:p w14:paraId="409FE0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$6,754,775 </w:t>
            </w:r>
          </w:p>
        </w:tc>
        <w:tc>
          <w:tcPr>
            <w:tcW w:w="1671" w:type="dxa"/>
            <w:shd w:val="clear" w:color="auto" w:fill="auto"/>
            <w:vAlign w:val="center"/>
          </w:tcPr>
          <w:p w14:paraId="5069622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$13,600,986 </w:t>
            </w:r>
          </w:p>
        </w:tc>
      </w:tr>
      <w:tr w:rsidR="00AE6C59" w14:paraId="129AE3ED" w14:textId="77777777">
        <w:tc>
          <w:tcPr>
            <w:tcW w:w="3821" w:type="dxa"/>
            <w:tcBorders>
              <w:right w:val="single" w:sz="6" w:space="0" w:color="000000"/>
            </w:tcBorders>
            <w:shd w:val="clear" w:color="auto" w:fill="auto"/>
            <w:vAlign w:val="center"/>
          </w:tcPr>
          <w:p w14:paraId="584A205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Production Payroll</w:t>
            </w:r>
          </w:p>
        </w:tc>
        <w:tc>
          <w:tcPr>
            <w:tcW w:w="1671" w:type="dxa"/>
            <w:tcBorders>
              <w:left w:val="single" w:sz="6" w:space="0" w:color="000000"/>
            </w:tcBorders>
            <w:shd w:val="clear" w:color="auto" w:fill="auto"/>
            <w:vAlign w:val="center"/>
          </w:tcPr>
          <w:p w14:paraId="2EC8181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$28,830 </w:t>
            </w:r>
          </w:p>
        </w:tc>
        <w:tc>
          <w:tcPr>
            <w:tcW w:w="1671" w:type="dxa"/>
            <w:shd w:val="clear" w:color="auto" w:fill="auto"/>
            <w:vAlign w:val="center"/>
          </w:tcPr>
          <w:p w14:paraId="4D517D8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$82,000 </w:t>
            </w:r>
          </w:p>
        </w:tc>
        <w:tc>
          <w:tcPr>
            <w:tcW w:w="1671" w:type="dxa"/>
            <w:shd w:val="clear" w:color="auto" w:fill="auto"/>
            <w:vAlign w:val="center"/>
          </w:tcPr>
          <w:p w14:paraId="4A48927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$109,000 </w:t>
            </w:r>
          </w:p>
        </w:tc>
        <w:tc>
          <w:tcPr>
            <w:tcW w:w="1671" w:type="dxa"/>
            <w:shd w:val="clear" w:color="auto" w:fill="auto"/>
            <w:vAlign w:val="center"/>
          </w:tcPr>
          <w:p w14:paraId="5D276F1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$137,000 </w:t>
            </w:r>
          </w:p>
        </w:tc>
        <w:tc>
          <w:tcPr>
            <w:tcW w:w="1671" w:type="dxa"/>
            <w:shd w:val="clear" w:color="auto" w:fill="auto"/>
            <w:vAlign w:val="center"/>
          </w:tcPr>
          <w:p w14:paraId="4CDE98D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$146,000 </w:t>
            </w:r>
          </w:p>
        </w:tc>
      </w:tr>
      <w:tr w:rsidR="00AE6C59" w14:paraId="48447E9F" w14:textId="77777777">
        <w:tc>
          <w:tcPr>
            <w:tcW w:w="3821" w:type="dxa"/>
            <w:tcBorders>
              <w:right w:val="single" w:sz="6" w:space="0" w:color="000000"/>
            </w:tcBorders>
            <w:shd w:val="clear" w:color="auto" w:fill="auto"/>
            <w:vAlign w:val="center"/>
          </w:tcPr>
          <w:p w14:paraId="5B26B0D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Ecommerce &amp; Catalog Production &amp; Fulfillment</w:t>
            </w:r>
          </w:p>
        </w:tc>
        <w:tc>
          <w:tcPr>
            <w:tcW w:w="1671" w:type="dxa"/>
            <w:tcBorders>
              <w:left w:val="single" w:sz="6" w:space="0" w:color="000000"/>
            </w:tcBorders>
            <w:shd w:val="clear" w:color="auto" w:fill="auto"/>
            <w:vAlign w:val="center"/>
          </w:tcPr>
          <w:p w14:paraId="765A4B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01038E0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$125,000 </w:t>
            </w:r>
          </w:p>
        </w:tc>
        <w:tc>
          <w:tcPr>
            <w:tcW w:w="1671" w:type="dxa"/>
            <w:shd w:val="clear" w:color="auto" w:fill="auto"/>
            <w:vAlign w:val="center"/>
          </w:tcPr>
          <w:p w14:paraId="006BE2A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$500,000 </w:t>
            </w:r>
          </w:p>
        </w:tc>
        <w:tc>
          <w:tcPr>
            <w:tcW w:w="1671" w:type="dxa"/>
            <w:shd w:val="clear" w:color="auto" w:fill="auto"/>
            <w:vAlign w:val="center"/>
          </w:tcPr>
          <w:p w14:paraId="45E216A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$900,000 </w:t>
            </w:r>
          </w:p>
        </w:tc>
        <w:tc>
          <w:tcPr>
            <w:tcW w:w="1671" w:type="dxa"/>
            <w:shd w:val="clear" w:color="auto" w:fill="auto"/>
            <w:vAlign w:val="center"/>
          </w:tcPr>
          <w:p w14:paraId="0D8BD3A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$1,600,000 </w:t>
            </w:r>
          </w:p>
        </w:tc>
      </w:tr>
      <w:tr w:rsidR="00AE6C59" w14:paraId="313D2577" w14:textId="77777777">
        <w:tc>
          <w:tcPr>
            <w:tcW w:w="3821" w:type="dxa"/>
            <w:tcBorders>
              <w:right w:val="single" w:sz="6" w:space="0" w:color="000000"/>
            </w:tcBorders>
            <w:shd w:val="clear" w:color="auto" w:fill="auto"/>
            <w:vAlign w:val="center"/>
          </w:tcPr>
          <w:p w14:paraId="06BA6D6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Cost of Sales</w:t>
            </w:r>
          </w:p>
        </w:tc>
        <w:tc>
          <w:tcPr>
            <w:tcW w:w="1671" w:type="dxa"/>
            <w:tcBorders>
              <w:left w:val="single" w:sz="6" w:space="0" w:color="000000"/>
            </w:tcBorders>
            <w:shd w:val="clear" w:color="auto" w:fill="auto"/>
            <w:vAlign w:val="center"/>
          </w:tcPr>
          <w:p w14:paraId="3903175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$175,590 </w:t>
            </w:r>
          </w:p>
        </w:tc>
        <w:tc>
          <w:tcPr>
            <w:tcW w:w="1671" w:type="dxa"/>
            <w:shd w:val="clear" w:color="auto" w:fill="auto"/>
            <w:vAlign w:val="center"/>
          </w:tcPr>
          <w:p w14:paraId="46A3ADD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$1,531,375 </w:t>
            </w:r>
          </w:p>
        </w:tc>
        <w:tc>
          <w:tcPr>
            <w:tcW w:w="1671" w:type="dxa"/>
            <w:shd w:val="clear" w:color="auto" w:fill="auto"/>
            <w:vAlign w:val="center"/>
          </w:tcPr>
          <w:p w14:paraId="1051CCC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$4,157,375 </w:t>
            </w:r>
          </w:p>
        </w:tc>
        <w:tc>
          <w:tcPr>
            <w:tcW w:w="1671" w:type="dxa"/>
            <w:shd w:val="clear" w:color="auto" w:fill="auto"/>
            <w:vAlign w:val="center"/>
          </w:tcPr>
          <w:p w14:paraId="2D29D1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$7,791,775 </w:t>
            </w:r>
          </w:p>
        </w:tc>
        <w:tc>
          <w:tcPr>
            <w:tcW w:w="1671" w:type="dxa"/>
            <w:shd w:val="clear" w:color="auto" w:fill="auto"/>
            <w:vAlign w:val="center"/>
          </w:tcPr>
          <w:p w14:paraId="3862615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$15,346,986 </w:t>
            </w:r>
          </w:p>
        </w:tc>
      </w:tr>
      <w:tr w:rsidR="00AE6C59" w14:paraId="6616D2FE" w14:textId="77777777">
        <w:tc>
          <w:tcPr>
            <w:tcW w:w="3821" w:type="dxa"/>
            <w:tcBorders>
              <w:right w:val="single" w:sz="6" w:space="0" w:color="000000"/>
            </w:tcBorders>
            <w:shd w:val="clear" w:color="auto" w:fill="auto"/>
            <w:vAlign w:val="center"/>
          </w:tcPr>
          <w:p w14:paraId="11D31E6D"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6B42E70E"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0A6EB6B"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1EA20791"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49091926"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7D16931E" w14:textId="77777777" w:rsidR="00AE6C59" w:rsidRDefault="00AE6C59">
            <w:pPr>
              <w:pStyle w:val="PasTable1"/>
              <w:jc w:val="right"/>
              <w:rPr>
                <w:rFonts w:ascii="Trebuchet MS" w:eastAsia="Verdana" w:hAnsi="Trebuchet MS" w:cs="Verdana"/>
                <w:sz w:val="22"/>
                <w:szCs w:val="22"/>
              </w:rPr>
            </w:pPr>
          </w:p>
        </w:tc>
      </w:tr>
      <w:tr w:rsidR="00AE6C59" w14:paraId="3D35D426" w14:textId="77777777">
        <w:tc>
          <w:tcPr>
            <w:tcW w:w="3821" w:type="dxa"/>
            <w:tcBorders>
              <w:right w:val="single" w:sz="6" w:space="0" w:color="000000"/>
            </w:tcBorders>
            <w:shd w:val="clear" w:color="auto" w:fill="auto"/>
            <w:vAlign w:val="center"/>
          </w:tcPr>
          <w:p w14:paraId="14A9461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Gross Margin</w:t>
            </w:r>
          </w:p>
        </w:tc>
        <w:tc>
          <w:tcPr>
            <w:tcW w:w="1671" w:type="dxa"/>
            <w:tcBorders>
              <w:left w:val="single" w:sz="6" w:space="0" w:color="000000"/>
            </w:tcBorders>
            <w:shd w:val="clear" w:color="auto" w:fill="auto"/>
            <w:vAlign w:val="center"/>
          </w:tcPr>
          <w:p w14:paraId="3CF2EF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$294,711 </w:t>
            </w:r>
          </w:p>
        </w:tc>
        <w:tc>
          <w:tcPr>
            <w:tcW w:w="1671" w:type="dxa"/>
            <w:shd w:val="clear" w:color="auto" w:fill="auto"/>
            <w:vAlign w:val="center"/>
          </w:tcPr>
          <w:p w14:paraId="4ECE266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$2,206,125 </w:t>
            </w:r>
          </w:p>
        </w:tc>
        <w:tc>
          <w:tcPr>
            <w:tcW w:w="1671" w:type="dxa"/>
            <w:shd w:val="clear" w:color="auto" w:fill="auto"/>
            <w:vAlign w:val="center"/>
          </w:tcPr>
          <w:p w14:paraId="55A418D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$5,876,125 </w:t>
            </w:r>
          </w:p>
        </w:tc>
        <w:tc>
          <w:tcPr>
            <w:tcW w:w="1671" w:type="dxa"/>
            <w:shd w:val="clear" w:color="auto" w:fill="auto"/>
            <w:vAlign w:val="center"/>
          </w:tcPr>
          <w:p w14:paraId="13596DF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$11,427,325 </w:t>
            </w:r>
          </w:p>
        </w:tc>
        <w:tc>
          <w:tcPr>
            <w:tcW w:w="1671" w:type="dxa"/>
            <w:shd w:val="clear" w:color="auto" w:fill="auto"/>
            <w:vAlign w:val="center"/>
          </w:tcPr>
          <w:p w14:paraId="68DB39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$23,456,957 </w:t>
            </w:r>
          </w:p>
        </w:tc>
      </w:tr>
      <w:tr w:rsidR="00AE6C59" w14:paraId="736AC808" w14:textId="77777777">
        <w:tc>
          <w:tcPr>
            <w:tcW w:w="3821" w:type="dxa"/>
            <w:tcBorders>
              <w:right w:val="single" w:sz="6" w:space="0" w:color="000000"/>
            </w:tcBorders>
            <w:shd w:val="clear" w:color="auto" w:fill="auto"/>
            <w:vAlign w:val="center"/>
          </w:tcPr>
          <w:p w14:paraId="5518845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Gross Margin %</w:t>
            </w:r>
          </w:p>
        </w:tc>
        <w:tc>
          <w:tcPr>
            <w:tcW w:w="1671" w:type="dxa"/>
            <w:tcBorders>
              <w:left w:val="single" w:sz="6" w:space="0" w:color="000000"/>
            </w:tcBorders>
            <w:shd w:val="clear" w:color="auto" w:fill="auto"/>
            <w:vAlign w:val="center"/>
          </w:tcPr>
          <w:p w14:paraId="2899722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62.66% </w:t>
            </w:r>
          </w:p>
        </w:tc>
        <w:tc>
          <w:tcPr>
            <w:tcW w:w="1671" w:type="dxa"/>
            <w:shd w:val="clear" w:color="auto" w:fill="auto"/>
            <w:vAlign w:val="center"/>
          </w:tcPr>
          <w:p w14:paraId="21BCB0F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59.03% </w:t>
            </w:r>
          </w:p>
        </w:tc>
        <w:tc>
          <w:tcPr>
            <w:tcW w:w="1671" w:type="dxa"/>
            <w:shd w:val="clear" w:color="auto" w:fill="auto"/>
            <w:vAlign w:val="center"/>
          </w:tcPr>
          <w:p w14:paraId="5EDCA33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58.57% </w:t>
            </w:r>
          </w:p>
        </w:tc>
        <w:tc>
          <w:tcPr>
            <w:tcW w:w="1671" w:type="dxa"/>
            <w:shd w:val="clear" w:color="auto" w:fill="auto"/>
            <w:vAlign w:val="center"/>
          </w:tcPr>
          <w:p w14:paraId="516DEEB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59.46% </w:t>
            </w:r>
          </w:p>
        </w:tc>
        <w:tc>
          <w:tcPr>
            <w:tcW w:w="1671" w:type="dxa"/>
            <w:shd w:val="clear" w:color="auto" w:fill="auto"/>
            <w:vAlign w:val="center"/>
          </w:tcPr>
          <w:p w14:paraId="016AA5E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60.45% </w:t>
            </w:r>
          </w:p>
        </w:tc>
      </w:tr>
      <w:tr w:rsidR="00AE6C59" w14:paraId="51A63DD6" w14:textId="77777777">
        <w:trPr>
          <w:trHeight w:val="93"/>
        </w:trPr>
        <w:tc>
          <w:tcPr>
            <w:tcW w:w="3821" w:type="dxa"/>
            <w:tcBorders>
              <w:right w:val="single" w:sz="6" w:space="0" w:color="000000"/>
            </w:tcBorders>
            <w:shd w:val="clear" w:color="auto" w:fill="auto"/>
            <w:vAlign w:val="center"/>
          </w:tcPr>
          <w:p w14:paraId="6288E18D"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3841D356"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50556069"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766071A2"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6CF45DB8"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75BC3E12" w14:textId="77777777" w:rsidR="00AE6C59" w:rsidRDefault="00AE6C59">
            <w:pPr>
              <w:pStyle w:val="PasTable1"/>
              <w:jc w:val="right"/>
              <w:rPr>
                <w:rFonts w:ascii="Trebuchet MS" w:eastAsia="Verdana" w:hAnsi="Trebuchet MS" w:cs="Verdana"/>
                <w:sz w:val="22"/>
                <w:szCs w:val="22"/>
              </w:rPr>
            </w:pPr>
          </w:p>
        </w:tc>
      </w:tr>
      <w:tr w:rsidR="00AE6C59" w14:paraId="20E224EF" w14:textId="77777777">
        <w:tc>
          <w:tcPr>
            <w:tcW w:w="3821" w:type="dxa"/>
            <w:tcBorders>
              <w:right w:val="single" w:sz="6" w:space="0" w:color="000000"/>
            </w:tcBorders>
            <w:shd w:val="clear" w:color="auto" w:fill="auto"/>
            <w:vAlign w:val="center"/>
          </w:tcPr>
          <w:p w14:paraId="719F19F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Operating Expenses</w:t>
            </w:r>
          </w:p>
        </w:tc>
        <w:tc>
          <w:tcPr>
            <w:tcW w:w="1671" w:type="dxa"/>
            <w:tcBorders>
              <w:left w:val="single" w:sz="6" w:space="0" w:color="000000"/>
            </w:tcBorders>
            <w:shd w:val="clear" w:color="auto" w:fill="auto"/>
            <w:vAlign w:val="center"/>
          </w:tcPr>
          <w:p w14:paraId="7FB4607C"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45E67F24"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6A858ED"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7368558F"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04A74A83" w14:textId="77777777" w:rsidR="00AE6C59" w:rsidRDefault="00AE6C59">
            <w:pPr>
              <w:pStyle w:val="PasTable1"/>
              <w:rPr>
                <w:rFonts w:ascii="Trebuchet MS" w:eastAsia="Verdana" w:hAnsi="Trebuchet MS" w:cs="Verdana"/>
                <w:sz w:val="22"/>
                <w:szCs w:val="22"/>
              </w:rPr>
            </w:pPr>
          </w:p>
        </w:tc>
      </w:tr>
      <w:tr w:rsidR="00AE6C59" w14:paraId="282B7969" w14:textId="77777777">
        <w:trPr>
          <w:trHeight w:val="93"/>
        </w:trPr>
        <w:tc>
          <w:tcPr>
            <w:tcW w:w="3821" w:type="dxa"/>
            <w:tcBorders>
              <w:right w:val="single" w:sz="6" w:space="0" w:color="000000"/>
            </w:tcBorders>
            <w:shd w:val="clear" w:color="auto" w:fill="auto"/>
            <w:vAlign w:val="center"/>
          </w:tcPr>
          <w:p w14:paraId="1EAFB826" w14:textId="77777777" w:rsidR="00AE6C59" w:rsidRDefault="00AE6C59">
            <w:pPr>
              <w:pStyle w:val="PasTable1"/>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56383CAE"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467CC5DD"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BBF8348"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D1C2C62"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7CDF9386" w14:textId="77777777" w:rsidR="00AE6C59" w:rsidRDefault="00AE6C59">
            <w:pPr>
              <w:pStyle w:val="PasTable1"/>
              <w:rPr>
                <w:rFonts w:ascii="Trebuchet MS" w:eastAsia="Verdana" w:hAnsi="Trebuchet MS" w:cs="Verdana"/>
                <w:sz w:val="22"/>
                <w:szCs w:val="22"/>
              </w:rPr>
            </w:pPr>
          </w:p>
        </w:tc>
      </w:tr>
      <w:tr w:rsidR="00AE6C59" w14:paraId="7CE04ACA" w14:textId="77777777">
        <w:tc>
          <w:tcPr>
            <w:tcW w:w="3821" w:type="dxa"/>
            <w:tcBorders>
              <w:right w:val="single" w:sz="6" w:space="0" w:color="000000"/>
            </w:tcBorders>
            <w:shd w:val="clear" w:color="auto" w:fill="auto"/>
            <w:vAlign w:val="center"/>
          </w:tcPr>
          <w:p w14:paraId="26DD833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and Marketing Expenses</w:t>
            </w:r>
          </w:p>
        </w:tc>
        <w:tc>
          <w:tcPr>
            <w:tcW w:w="1671" w:type="dxa"/>
            <w:tcBorders>
              <w:left w:val="single" w:sz="6" w:space="0" w:color="000000"/>
            </w:tcBorders>
            <w:shd w:val="clear" w:color="auto" w:fill="auto"/>
            <w:vAlign w:val="center"/>
          </w:tcPr>
          <w:p w14:paraId="1AFEC4AC"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ACBB41B"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3C93D6F"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4A46AC0E"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14438209" w14:textId="77777777" w:rsidR="00AE6C59" w:rsidRDefault="00AE6C59">
            <w:pPr>
              <w:pStyle w:val="PasTable1"/>
              <w:rPr>
                <w:rFonts w:ascii="Trebuchet MS" w:eastAsia="Verdana" w:hAnsi="Trebuchet MS" w:cs="Verdana"/>
                <w:sz w:val="22"/>
                <w:szCs w:val="22"/>
              </w:rPr>
            </w:pPr>
          </w:p>
        </w:tc>
      </w:tr>
      <w:tr w:rsidR="00AE6C59" w14:paraId="083FCFD1" w14:textId="77777777">
        <w:tc>
          <w:tcPr>
            <w:tcW w:w="3821" w:type="dxa"/>
            <w:tcBorders>
              <w:right w:val="single" w:sz="6" w:space="0" w:color="000000"/>
            </w:tcBorders>
            <w:shd w:val="clear" w:color="auto" w:fill="auto"/>
            <w:vAlign w:val="center"/>
          </w:tcPr>
          <w:p w14:paraId="43A2181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and Marketing Payroll</w:t>
            </w:r>
          </w:p>
        </w:tc>
        <w:tc>
          <w:tcPr>
            <w:tcW w:w="1671" w:type="dxa"/>
            <w:tcBorders>
              <w:left w:val="single" w:sz="6" w:space="0" w:color="000000"/>
            </w:tcBorders>
            <w:shd w:val="clear" w:color="auto" w:fill="auto"/>
            <w:vAlign w:val="center"/>
          </w:tcPr>
          <w:p w14:paraId="3C8271E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$56,134 </w:t>
            </w:r>
          </w:p>
        </w:tc>
        <w:tc>
          <w:tcPr>
            <w:tcW w:w="1671" w:type="dxa"/>
            <w:shd w:val="clear" w:color="auto" w:fill="auto"/>
            <w:vAlign w:val="center"/>
          </w:tcPr>
          <w:p w14:paraId="7359C04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$150,604 </w:t>
            </w:r>
          </w:p>
        </w:tc>
        <w:tc>
          <w:tcPr>
            <w:tcW w:w="1671" w:type="dxa"/>
            <w:shd w:val="clear" w:color="auto" w:fill="auto"/>
            <w:vAlign w:val="center"/>
          </w:tcPr>
          <w:p w14:paraId="5532578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$347,208 </w:t>
            </w:r>
          </w:p>
        </w:tc>
        <w:tc>
          <w:tcPr>
            <w:tcW w:w="1671" w:type="dxa"/>
            <w:shd w:val="clear" w:color="auto" w:fill="auto"/>
            <w:vAlign w:val="center"/>
          </w:tcPr>
          <w:p w14:paraId="0755D4D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$656,416 </w:t>
            </w:r>
          </w:p>
        </w:tc>
        <w:tc>
          <w:tcPr>
            <w:tcW w:w="1671" w:type="dxa"/>
            <w:shd w:val="clear" w:color="auto" w:fill="auto"/>
            <w:vAlign w:val="center"/>
          </w:tcPr>
          <w:p w14:paraId="02D3891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$967,624 </w:t>
            </w:r>
          </w:p>
        </w:tc>
      </w:tr>
      <w:tr w:rsidR="00AE6C59" w14:paraId="0E998FC9" w14:textId="77777777">
        <w:tc>
          <w:tcPr>
            <w:tcW w:w="3821" w:type="dxa"/>
            <w:tcBorders>
              <w:right w:val="single" w:sz="6" w:space="0" w:color="000000"/>
            </w:tcBorders>
            <w:shd w:val="clear" w:color="auto" w:fill="auto"/>
            <w:vAlign w:val="center"/>
          </w:tcPr>
          <w:p w14:paraId="131433D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Advertising/Promotion Retail</w:t>
            </w:r>
          </w:p>
        </w:tc>
        <w:tc>
          <w:tcPr>
            <w:tcW w:w="1671" w:type="dxa"/>
            <w:tcBorders>
              <w:left w:val="single" w:sz="6" w:space="0" w:color="000000"/>
            </w:tcBorders>
            <w:shd w:val="clear" w:color="auto" w:fill="auto"/>
            <w:vAlign w:val="center"/>
          </w:tcPr>
          <w:p w14:paraId="091557F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$9,832 </w:t>
            </w:r>
          </w:p>
        </w:tc>
        <w:tc>
          <w:tcPr>
            <w:tcW w:w="1671" w:type="dxa"/>
            <w:shd w:val="clear" w:color="auto" w:fill="auto"/>
            <w:vAlign w:val="center"/>
          </w:tcPr>
          <w:p w14:paraId="12DCC1B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$19,500 </w:t>
            </w:r>
          </w:p>
        </w:tc>
        <w:tc>
          <w:tcPr>
            <w:tcW w:w="1671" w:type="dxa"/>
            <w:shd w:val="clear" w:color="auto" w:fill="auto"/>
            <w:vAlign w:val="center"/>
          </w:tcPr>
          <w:p w14:paraId="3A013C6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$41,340 </w:t>
            </w:r>
          </w:p>
        </w:tc>
        <w:tc>
          <w:tcPr>
            <w:tcW w:w="1671" w:type="dxa"/>
            <w:shd w:val="clear" w:color="auto" w:fill="auto"/>
            <w:vAlign w:val="center"/>
          </w:tcPr>
          <w:p w14:paraId="5C77EBB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$88,764 </w:t>
            </w:r>
          </w:p>
        </w:tc>
        <w:tc>
          <w:tcPr>
            <w:tcW w:w="1671" w:type="dxa"/>
            <w:shd w:val="clear" w:color="auto" w:fill="auto"/>
            <w:vAlign w:val="center"/>
          </w:tcPr>
          <w:p w14:paraId="7F9B946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$192,158 </w:t>
            </w:r>
          </w:p>
        </w:tc>
      </w:tr>
      <w:tr w:rsidR="00AE6C59" w14:paraId="3A551205" w14:textId="77777777">
        <w:tc>
          <w:tcPr>
            <w:tcW w:w="3821" w:type="dxa"/>
            <w:tcBorders>
              <w:right w:val="single" w:sz="6" w:space="0" w:color="000000"/>
            </w:tcBorders>
            <w:shd w:val="clear" w:color="auto" w:fill="auto"/>
            <w:vAlign w:val="center"/>
          </w:tcPr>
          <w:p w14:paraId="342DCD7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Advertising/Promotion Brand</w:t>
            </w:r>
          </w:p>
        </w:tc>
        <w:tc>
          <w:tcPr>
            <w:tcW w:w="1671" w:type="dxa"/>
            <w:tcBorders>
              <w:left w:val="single" w:sz="6" w:space="0" w:color="000000"/>
            </w:tcBorders>
            <w:shd w:val="clear" w:color="auto" w:fill="auto"/>
            <w:vAlign w:val="center"/>
          </w:tcPr>
          <w:p w14:paraId="5C2F1D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$80,000 </w:t>
            </w:r>
          </w:p>
        </w:tc>
        <w:tc>
          <w:tcPr>
            <w:tcW w:w="1671" w:type="dxa"/>
            <w:shd w:val="clear" w:color="auto" w:fill="auto"/>
            <w:vAlign w:val="center"/>
          </w:tcPr>
          <w:p w14:paraId="167C390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$250,000 </w:t>
            </w:r>
          </w:p>
        </w:tc>
        <w:tc>
          <w:tcPr>
            <w:tcW w:w="1671" w:type="dxa"/>
            <w:shd w:val="clear" w:color="auto" w:fill="auto"/>
            <w:vAlign w:val="center"/>
          </w:tcPr>
          <w:p w14:paraId="36A3849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$500,000 </w:t>
            </w:r>
          </w:p>
        </w:tc>
        <w:tc>
          <w:tcPr>
            <w:tcW w:w="1671" w:type="dxa"/>
            <w:shd w:val="clear" w:color="auto" w:fill="auto"/>
            <w:vAlign w:val="center"/>
          </w:tcPr>
          <w:p w14:paraId="3A21D17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$1,000,000 </w:t>
            </w:r>
          </w:p>
        </w:tc>
        <w:tc>
          <w:tcPr>
            <w:tcW w:w="1671" w:type="dxa"/>
            <w:shd w:val="clear" w:color="auto" w:fill="auto"/>
            <w:vAlign w:val="center"/>
          </w:tcPr>
          <w:p w14:paraId="3E6EC3A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$2,000,000 </w:t>
            </w:r>
          </w:p>
        </w:tc>
      </w:tr>
      <w:tr w:rsidR="00AE6C59" w14:paraId="16697BC1" w14:textId="77777777">
        <w:tc>
          <w:tcPr>
            <w:tcW w:w="3821" w:type="dxa"/>
            <w:tcBorders>
              <w:right w:val="single" w:sz="6" w:space="0" w:color="000000"/>
            </w:tcBorders>
            <w:shd w:val="clear" w:color="auto" w:fill="auto"/>
            <w:vAlign w:val="center"/>
          </w:tcPr>
          <w:p w14:paraId="6CA12BA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Travel &amp; </w:t>
            </w:r>
            <w:proofErr w:type="spellStart"/>
            <w:r>
              <w:rPr>
                <w:rFonts w:ascii="Trebuchet MS" w:eastAsia="Arial" w:hAnsi="Trebuchet MS" w:cs="Arial"/>
                <w:sz w:val="22"/>
                <w:szCs w:val="22"/>
              </w:rPr>
              <w:t>Enterntainment</w:t>
            </w:r>
            <w:proofErr w:type="spellEnd"/>
          </w:p>
        </w:tc>
        <w:tc>
          <w:tcPr>
            <w:tcW w:w="1671" w:type="dxa"/>
            <w:tcBorders>
              <w:left w:val="single" w:sz="6" w:space="0" w:color="000000"/>
            </w:tcBorders>
            <w:shd w:val="clear" w:color="auto" w:fill="auto"/>
            <w:vAlign w:val="center"/>
          </w:tcPr>
          <w:p w14:paraId="7E1547D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$16,192 </w:t>
            </w:r>
          </w:p>
        </w:tc>
        <w:tc>
          <w:tcPr>
            <w:tcW w:w="1671" w:type="dxa"/>
            <w:shd w:val="clear" w:color="auto" w:fill="auto"/>
            <w:vAlign w:val="center"/>
          </w:tcPr>
          <w:p w14:paraId="1172D62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$74,750 </w:t>
            </w:r>
          </w:p>
        </w:tc>
        <w:tc>
          <w:tcPr>
            <w:tcW w:w="1671" w:type="dxa"/>
            <w:shd w:val="clear" w:color="auto" w:fill="auto"/>
            <w:vAlign w:val="center"/>
          </w:tcPr>
          <w:p w14:paraId="7D8E938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$200,670 </w:t>
            </w:r>
          </w:p>
        </w:tc>
        <w:tc>
          <w:tcPr>
            <w:tcW w:w="1671" w:type="dxa"/>
            <w:shd w:val="clear" w:color="auto" w:fill="auto"/>
            <w:vAlign w:val="center"/>
          </w:tcPr>
          <w:p w14:paraId="61BE51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$384,382 </w:t>
            </w:r>
          </w:p>
        </w:tc>
        <w:tc>
          <w:tcPr>
            <w:tcW w:w="1671" w:type="dxa"/>
            <w:shd w:val="clear" w:color="auto" w:fill="auto"/>
            <w:vAlign w:val="center"/>
          </w:tcPr>
          <w:p w14:paraId="5D3A089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$776,079 </w:t>
            </w:r>
          </w:p>
        </w:tc>
      </w:tr>
      <w:tr w:rsidR="00AE6C59" w14:paraId="14A3EE92" w14:textId="77777777">
        <w:tc>
          <w:tcPr>
            <w:tcW w:w="3821" w:type="dxa"/>
            <w:tcBorders>
              <w:right w:val="single" w:sz="6" w:space="0" w:color="000000"/>
            </w:tcBorders>
            <w:shd w:val="clear" w:color="auto" w:fill="auto"/>
            <w:vAlign w:val="center"/>
          </w:tcPr>
          <w:p w14:paraId="67BD533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Selling Supplies</w:t>
            </w:r>
          </w:p>
        </w:tc>
        <w:tc>
          <w:tcPr>
            <w:tcW w:w="1671" w:type="dxa"/>
            <w:tcBorders>
              <w:left w:val="single" w:sz="6" w:space="0" w:color="000000"/>
            </w:tcBorders>
            <w:shd w:val="clear" w:color="auto" w:fill="auto"/>
            <w:vAlign w:val="center"/>
          </w:tcPr>
          <w:p w14:paraId="652F008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$4,703 </w:t>
            </w:r>
          </w:p>
        </w:tc>
        <w:tc>
          <w:tcPr>
            <w:tcW w:w="1671" w:type="dxa"/>
            <w:shd w:val="clear" w:color="auto" w:fill="auto"/>
            <w:vAlign w:val="center"/>
          </w:tcPr>
          <w:p w14:paraId="573361A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$37,375 </w:t>
            </w:r>
          </w:p>
        </w:tc>
        <w:tc>
          <w:tcPr>
            <w:tcW w:w="1671" w:type="dxa"/>
            <w:shd w:val="clear" w:color="auto" w:fill="auto"/>
            <w:vAlign w:val="center"/>
          </w:tcPr>
          <w:p w14:paraId="6936291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$100,335 </w:t>
            </w:r>
          </w:p>
        </w:tc>
        <w:tc>
          <w:tcPr>
            <w:tcW w:w="1671" w:type="dxa"/>
            <w:shd w:val="clear" w:color="auto" w:fill="auto"/>
            <w:vAlign w:val="center"/>
          </w:tcPr>
          <w:p w14:paraId="5DD461D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$192,191 </w:t>
            </w:r>
          </w:p>
        </w:tc>
        <w:tc>
          <w:tcPr>
            <w:tcW w:w="1671" w:type="dxa"/>
            <w:shd w:val="clear" w:color="auto" w:fill="auto"/>
            <w:vAlign w:val="center"/>
          </w:tcPr>
          <w:p w14:paraId="37BACE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$388,039 </w:t>
            </w:r>
          </w:p>
        </w:tc>
      </w:tr>
      <w:tr w:rsidR="00AE6C59" w14:paraId="17BF86A1" w14:textId="77777777">
        <w:tc>
          <w:tcPr>
            <w:tcW w:w="3821" w:type="dxa"/>
            <w:tcBorders>
              <w:right w:val="single" w:sz="6" w:space="0" w:color="000000"/>
            </w:tcBorders>
            <w:shd w:val="clear" w:color="auto" w:fill="auto"/>
            <w:vAlign w:val="center"/>
          </w:tcPr>
          <w:p w14:paraId="70041A0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Wholesale Commissions</w:t>
            </w:r>
          </w:p>
        </w:tc>
        <w:tc>
          <w:tcPr>
            <w:tcW w:w="1671" w:type="dxa"/>
            <w:tcBorders>
              <w:left w:val="single" w:sz="6" w:space="0" w:color="000000"/>
            </w:tcBorders>
            <w:shd w:val="clear" w:color="auto" w:fill="auto"/>
            <w:vAlign w:val="center"/>
          </w:tcPr>
          <w:p w14:paraId="686740D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$26,940 </w:t>
            </w:r>
          </w:p>
        </w:tc>
        <w:tc>
          <w:tcPr>
            <w:tcW w:w="1671" w:type="dxa"/>
            <w:shd w:val="clear" w:color="auto" w:fill="auto"/>
            <w:vAlign w:val="center"/>
          </w:tcPr>
          <w:p w14:paraId="5C2FE1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$360,000 </w:t>
            </w:r>
          </w:p>
        </w:tc>
        <w:tc>
          <w:tcPr>
            <w:tcW w:w="1671" w:type="dxa"/>
            <w:shd w:val="clear" w:color="auto" w:fill="auto"/>
            <w:vAlign w:val="center"/>
          </w:tcPr>
          <w:p w14:paraId="33FC4A0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$960,000 </w:t>
            </w:r>
          </w:p>
        </w:tc>
        <w:tc>
          <w:tcPr>
            <w:tcW w:w="1671" w:type="dxa"/>
            <w:shd w:val="clear" w:color="auto" w:fill="auto"/>
            <w:vAlign w:val="center"/>
          </w:tcPr>
          <w:p w14:paraId="70B08FB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$1,800,000 </w:t>
            </w:r>
          </w:p>
        </w:tc>
        <w:tc>
          <w:tcPr>
            <w:tcW w:w="1671" w:type="dxa"/>
            <w:shd w:val="clear" w:color="auto" w:fill="auto"/>
            <w:vAlign w:val="center"/>
          </w:tcPr>
          <w:p w14:paraId="40870B0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$3,600,000 </w:t>
            </w:r>
          </w:p>
        </w:tc>
      </w:tr>
      <w:tr w:rsidR="00AE6C59" w14:paraId="1427DF0B" w14:textId="77777777">
        <w:tc>
          <w:tcPr>
            <w:tcW w:w="3821" w:type="dxa"/>
            <w:tcBorders>
              <w:right w:val="single" w:sz="6" w:space="0" w:color="000000"/>
            </w:tcBorders>
            <w:shd w:val="clear" w:color="auto" w:fill="auto"/>
            <w:vAlign w:val="center"/>
          </w:tcPr>
          <w:p w14:paraId="299C9BF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Sales and Marketing Expenses</w:t>
            </w:r>
          </w:p>
        </w:tc>
        <w:tc>
          <w:tcPr>
            <w:tcW w:w="1671" w:type="dxa"/>
            <w:tcBorders>
              <w:left w:val="single" w:sz="6" w:space="0" w:color="000000"/>
            </w:tcBorders>
            <w:shd w:val="clear" w:color="auto" w:fill="auto"/>
            <w:vAlign w:val="center"/>
          </w:tcPr>
          <w:p w14:paraId="7818258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$193,801 </w:t>
            </w:r>
          </w:p>
        </w:tc>
        <w:tc>
          <w:tcPr>
            <w:tcW w:w="1671" w:type="dxa"/>
            <w:shd w:val="clear" w:color="auto" w:fill="auto"/>
            <w:vAlign w:val="center"/>
          </w:tcPr>
          <w:p w14:paraId="51647A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$892,229 </w:t>
            </w:r>
          </w:p>
        </w:tc>
        <w:tc>
          <w:tcPr>
            <w:tcW w:w="1671" w:type="dxa"/>
            <w:shd w:val="clear" w:color="auto" w:fill="auto"/>
            <w:vAlign w:val="center"/>
          </w:tcPr>
          <w:p w14:paraId="16CA73C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$2,149,553 </w:t>
            </w:r>
          </w:p>
        </w:tc>
        <w:tc>
          <w:tcPr>
            <w:tcW w:w="1671" w:type="dxa"/>
            <w:shd w:val="clear" w:color="auto" w:fill="auto"/>
            <w:vAlign w:val="center"/>
          </w:tcPr>
          <w:p w14:paraId="6FC8B7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$4,121,753 </w:t>
            </w:r>
          </w:p>
        </w:tc>
        <w:tc>
          <w:tcPr>
            <w:tcW w:w="1671" w:type="dxa"/>
            <w:shd w:val="clear" w:color="auto" w:fill="auto"/>
            <w:vAlign w:val="center"/>
          </w:tcPr>
          <w:p w14:paraId="02305B3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$7,923,900 </w:t>
            </w:r>
          </w:p>
        </w:tc>
      </w:tr>
      <w:tr w:rsidR="00AE6C59" w14:paraId="5E2F4A93" w14:textId="77777777">
        <w:tc>
          <w:tcPr>
            <w:tcW w:w="3821" w:type="dxa"/>
            <w:tcBorders>
              <w:right w:val="single" w:sz="6" w:space="0" w:color="000000"/>
            </w:tcBorders>
            <w:shd w:val="clear" w:color="auto" w:fill="auto"/>
            <w:vAlign w:val="center"/>
          </w:tcPr>
          <w:p w14:paraId="58A453D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and Marketing %</w:t>
            </w:r>
          </w:p>
        </w:tc>
        <w:tc>
          <w:tcPr>
            <w:tcW w:w="1671" w:type="dxa"/>
            <w:tcBorders>
              <w:left w:val="single" w:sz="6" w:space="0" w:color="000000"/>
            </w:tcBorders>
            <w:shd w:val="clear" w:color="auto" w:fill="auto"/>
            <w:vAlign w:val="center"/>
          </w:tcPr>
          <w:p w14:paraId="3331E58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41.21% </w:t>
            </w:r>
          </w:p>
        </w:tc>
        <w:tc>
          <w:tcPr>
            <w:tcW w:w="1671" w:type="dxa"/>
            <w:shd w:val="clear" w:color="auto" w:fill="auto"/>
            <w:vAlign w:val="center"/>
          </w:tcPr>
          <w:p w14:paraId="1C3E63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23.87% </w:t>
            </w:r>
          </w:p>
        </w:tc>
        <w:tc>
          <w:tcPr>
            <w:tcW w:w="1671" w:type="dxa"/>
            <w:shd w:val="clear" w:color="auto" w:fill="auto"/>
            <w:vAlign w:val="center"/>
          </w:tcPr>
          <w:p w14:paraId="208587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21.42% </w:t>
            </w:r>
          </w:p>
        </w:tc>
        <w:tc>
          <w:tcPr>
            <w:tcW w:w="1671" w:type="dxa"/>
            <w:shd w:val="clear" w:color="auto" w:fill="auto"/>
            <w:vAlign w:val="center"/>
          </w:tcPr>
          <w:p w14:paraId="3D9BEB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21.45% </w:t>
            </w:r>
          </w:p>
        </w:tc>
        <w:tc>
          <w:tcPr>
            <w:tcW w:w="1671" w:type="dxa"/>
            <w:shd w:val="clear" w:color="auto" w:fill="auto"/>
            <w:vAlign w:val="center"/>
          </w:tcPr>
          <w:p w14:paraId="219EA51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20.42% </w:t>
            </w:r>
          </w:p>
        </w:tc>
      </w:tr>
      <w:tr w:rsidR="00AE6C59" w14:paraId="17C8D564" w14:textId="77777777">
        <w:tc>
          <w:tcPr>
            <w:tcW w:w="3821" w:type="dxa"/>
            <w:tcBorders>
              <w:right w:val="single" w:sz="6" w:space="0" w:color="000000"/>
            </w:tcBorders>
            <w:shd w:val="clear" w:color="auto" w:fill="auto"/>
            <w:vAlign w:val="center"/>
          </w:tcPr>
          <w:p w14:paraId="574CDB98"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3A91292A"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6DE50D04"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7314DB7"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97F1151"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6AC80DDD" w14:textId="77777777" w:rsidR="00AE6C59" w:rsidRDefault="00AE6C59">
            <w:pPr>
              <w:pStyle w:val="PasTable1"/>
              <w:jc w:val="right"/>
              <w:rPr>
                <w:rFonts w:ascii="Trebuchet MS" w:eastAsia="Verdana" w:hAnsi="Trebuchet MS" w:cs="Verdana"/>
                <w:sz w:val="22"/>
                <w:szCs w:val="22"/>
              </w:rPr>
            </w:pPr>
          </w:p>
        </w:tc>
      </w:tr>
      <w:tr w:rsidR="00AE6C59" w14:paraId="5413942B" w14:textId="77777777">
        <w:tc>
          <w:tcPr>
            <w:tcW w:w="3821" w:type="dxa"/>
            <w:tcBorders>
              <w:right w:val="single" w:sz="6" w:space="0" w:color="000000"/>
            </w:tcBorders>
            <w:shd w:val="clear" w:color="auto" w:fill="auto"/>
            <w:vAlign w:val="center"/>
          </w:tcPr>
          <w:p w14:paraId="0EAF2BC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General and Administrative Expenses</w:t>
            </w:r>
          </w:p>
        </w:tc>
        <w:tc>
          <w:tcPr>
            <w:tcW w:w="1671" w:type="dxa"/>
            <w:tcBorders>
              <w:left w:val="single" w:sz="6" w:space="0" w:color="000000"/>
            </w:tcBorders>
            <w:shd w:val="clear" w:color="auto" w:fill="auto"/>
            <w:vAlign w:val="center"/>
          </w:tcPr>
          <w:p w14:paraId="712F51F3"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F67BD41"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09D448B3"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2FF5A597"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7DDE4BEC" w14:textId="77777777" w:rsidR="00AE6C59" w:rsidRDefault="00AE6C59">
            <w:pPr>
              <w:pStyle w:val="PasTable1"/>
              <w:rPr>
                <w:rFonts w:ascii="Trebuchet MS" w:eastAsia="Verdana" w:hAnsi="Trebuchet MS" w:cs="Verdana"/>
                <w:sz w:val="22"/>
                <w:szCs w:val="22"/>
              </w:rPr>
            </w:pPr>
          </w:p>
        </w:tc>
      </w:tr>
      <w:tr w:rsidR="00AE6C59" w14:paraId="5CF99566" w14:textId="77777777">
        <w:tc>
          <w:tcPr>
            <w:tcW w:w="3821" w:type="dxa"/>
            <w:tcBorders>
              <w:right w:val="single" w:sz="6" w:space="0" w:color="000000"/>
            </w:tcBorders>
            <w:shd w:val="clear" w:color="auto" w:fill="auto"/>
            <w:vAlign w:val="center"/>
          </w:tcPr>
          <w:p w14:paraId="0E28242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General and Administrative Payroll</w:t>
            </w:r>
          </w:p>
        </w:tc>
        <w:tc>
          <w:tcPr>
            <w:tcW w:w="1671" w:type="dxa"/>
            <w:tcBorders>
              <w:left w:val="single" w:sz="6" w:space="0" w:color="000000"/>
            </w:tcBorders>
            <w:shd w:val="clear" w:color="auto" w:fill="auto"/>
            <w:vAlign w:val="center"/>
          </w:tcPr>
          <w:p w14:paraId="34FF4F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$172,747 </w:t>
            </w:r>
          </w:p>
        </w:tc>
        <w:tc>
          <w:tcPr>
            <w:tcW w:w="1671" w:type="dxa"/>
            <w:shd w:val="clear" w:color="auto" w:fill="auto"/>
            <w:vAlign w:val="center"/>
          </w:tcPr>
          <w:p w14:paraId="41A6F85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$640,000 </w:t>
            </w:r>
          </w:p>
        </w:tc>
        <w:tc>
          <w:tcPr>
            <w:tcW w:w="1671" w:type="dxa"/>
            <w:shd w:val="clear" w:color="auto" w:fill="auto"/>
            <w:vAlign w:val="center"/>
          </w:tcPr>
          <w:p w14:paraId="3D9230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$905,000 </w:t>
            </w:r>
          </w:p>
        </w:tc>
        <w:tc>
          <w:tcPr>
            <w:tcW w:w="1671" w:type="dxa"/>
            <w:shd w:val="clear" w:color="auto" w:fill="auto"/>
            <w:vAlign w:val="center"/>
          </w:tcPr>
          <w:p w14:paraId="2C6999E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$1,020,500 </w:t>
            </w:r>
          </w:p>
        </w:tc>
        <w:tc>
          <w:tcPr>
            <w:tcW w:w="1671" w:type="dxa"/>
            <w:shd w:val="clear" w:color="auto" w:fill="auto"/>
            <w:vAlign w:val="center"/>
          </w:tcPr>
          <w:p w14:paraId="6A410F6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$1,122,550 </w:t>
            </w:r>
          </w:p>
        </w:tc>
      </w:tr>
      <w:tr w:rsidR="00AE6C59" w14:paraId="2D873F37" w14:textId="77777777">
        <w:tc>
          <w:tcPr>
            <w:tcW w:w="3821" w:type="dxa"/>
            <w:tcBorders>
              <w:right w:val="single" w:sz="6" w:space="0" w:color="000000"/>
            </w:tcBorders>
            <w:shd w:val="clear" w:color="auto" w:fill="auto"/>
            <w:vAlign w:val="center"/>
          </w:tcPr>
          <w:p w14:paraId="6DE54AD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Marketing/Promotion</w:t>
            </w:r>
          </w:p>
        </w:tc>
        <w:tc>
          <w:tcPr>
            <w:tcW w:w="1671" w:type="dxa"/>
            <w:tcBorders>
              <w:left w:val="single" w:sz="6" w:space="0" w:color="000000"/>
            </w:tcBorders>
            <w:shd w:val="clear" w:color="auto" w:fill="auto"/>
            <w:vAlign w:val="center"/>
          </w:tcPr>
          <w:p w14:paraId="1075CD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126664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7D2D79C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54A686D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13909A9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416C01AF" w14:textId="77777777">
        <w:tc>
          <w:tcPr>
            <w:tcW w:w="3821" w:type="dxa"/>
            <w:tcBorders>
              <w:right w:val="single" w:sz="6" w:space="0" w:color="000000"/>
            </w:tcBorders>
            <w:shd w:val="clear" w:color="auto" w:fill="auto"/>
            <w:vAlign w:val="center"/>
          </w:tcPr>
          <w:p w14:paraId="3890E8D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Depreciation</w:t>
            </w:r>
          </w:p>
        </w:tc>
        <w:tc>
          <w:tcPr>
            <w:tcW w:w="1671" w:type="dxa"/>
            <w:tcBorders>
              <w:left w:val="single" w:sz="6" w:space="0" w:color="000000"/>
            </w:tcBorders>
            <w:shd w:val="clear" w:color="auto" w:fill="auto"/>
            <w:vAlign w:val="center"/>
          </w:tcPr>
          <w:p w14:paraId="2A413B0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$14,166 </w:t>
            </w:r>
          </w:p>
        </w:tc>
        <w:tc>
          <w:tcPr>
            <w:tcW w:w="1671" w:type="dxa"/>
            <w:shd w:val="clear" w:color="auto" w:fill="auto"/>
            <w:vAlign w:val="center"/>
          </w:tcPr>
          <w:p w14:paraId="2381400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$37,170 </w:t>
            </w:r>
          </w:p>
        </w:tc>
        <w:tc>
          <w:tcPr>
            <w:tcW w:w="1671" w:type="dxa"/>
            <w:shd w:val="clear" w:color="auto" w:fill="auto"/>
            <w:vAlign w:val="center"/>
          </w:tcPr>
          <w:p w14:paraId="3081010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$73,740 </w:t>
            </w:r>
          </w:p>
        </w:tc>
        <w:tc>
          <w:tcPr>
            <w:tcW w:w="1671" w:type="dxa"/>
            <w:shd w:val="clear" w:color="auto" w:fill="auto"/>
            <w:vAlign w:val="center"/>
          </w:tcPr>
          <w:p w14:paraId="6011A99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$146,880 </w:t>
            </w:r>
          </w:p>
        </w:tc>
        <w:tc>
          <w:tcPr>
            <w:tcW w:w="1671" w:type="dxa"/>
            <w:shd w:val="clear" w:color="auto" w:fill="auto"/>
            <w:vAlign w:val="center"/>
          </w:tcPr>
          <w:p w14:paraId="20A3A7E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$220,015 </w:t>
            </w:r>
          </w:p>
        </w:tc>
      </w:tr>
      <w:tr w:rsidR="00AE6C59" w14:paraId="2661E3FD" w14:textId="77777777">
        <w:tc>
          <w:tcPr>
            <w:tcW w:w="3821" w:type="dxa"/>
            <w:tcBorders>
              <w:right w:val="single" w:sz="6" w:space="0" w:color="000000"/>
            </w:tcBorders>
            <w:shd w:val="clear" w:color="auto" w:fill="auto"/>
            <w:vAlign w:val="center"/>
          </w:tcPr>
          <w:p w14:paraId="6789711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Leased Equipment</w:t>
            </w:r>
          </w:p>
        </w:tc>
        <w:tc>
          <w:tcPr>
            <w:tcW w:w="1671" w:type="dxa"/>
            <w:tcBorders>
              <w:left w:val="single" w:sz="6" w:space="0" w:color="000000"/>
            </w:tcBorders>
            <w:shd w:val="clear" w:color="auto" w:fill="auto"/>
            <w:vAlign w:val="center"/>
          </w:tcPr>
          <w:p w14:paraId="1EC443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$16,200 </w:t>
            </w:r>
          </w:p>
        </w:tc>
        <w:tc>
          <w:tcPr>
            <w:tcW w:w="1671" w:type="dxa"/>
            <w:shd w:val="clear" w:color="auto" w:fill="auto"/>
            <w:vAlign w:val="center"/>
          </w:tcPr>
          <w:p w14:paraId="6A4BCB1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$21,600 </w:t>
            </w:r>
          </w:p>
        </w:tc>
        <w:tc>
          <w:tcPr>
            <w:tcW w:w="1671" w:type="dxa"/>
            <w:shd w:val="clear" w:color="auto" w:fill="auto"/>
            <w:vAlign w:val="center"/>
          </w:tcPr>
          <w:p w14:paraId="78BC0F7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$36,000 </w:t>
            </w:r>
          </w:p>
        </w:tc>
        <w:tc>
          <w:tcPr>
            <w:tcW w:w="1671" w:type="dxa"/>
            <w:shd w:val="clear" w:color="auto" w:fill="auto"/>
            <w:vAlign w:val="center"/>
          </w:tcPr>
          <w:p w14:paraId="61AB4D8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$50,400 </w:t>
            </w:r>
          </w:p>
        </w:tc>
        <w:tc>
          <w:tcPr>
            <w:tcW w:w="1671" w:type="dxa"/>
            <w:shd w:val="clear" w:color="auto" w:fill="auto"/>
            <w:vAlign w:val="center"/>
          </w:tcPr>
          <w:p w14:paraId="03CB394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$79,200 </w:t>
            </w:r>
          </w:p>
        </w:tc>
      </w:tr>
      <w:tr w:rsidR="00AE6C59" w14:paraId="47792FAE" w14:textId="77777777">
        <w:tc>
          <w:tcPr>
            <w:tcW w:w="3821" w:type="dxa"/>
            <w:tcBorders>
              <w:right w:val="single" w:sz="6" w:space="0" w:color="000000"/>
            </w:tcBorders>
            <w:shd w:val="clear" w:color="auto" w:fill="auto"/>
            <w:vAlign w:val="center"/>
          </w:tcPr>
          <w:p w14:paraId="1474306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Utilities</w:t>
            </w:r>
          </w:p>
        </w:tc>
        <w:tc>
          <w:tcPr>
            <w:tcW w:w="1671" w:type="dxa"/>
            <w:tcBorders>
              <w:left w:val="single" w:sz="6" w:space="0" w:color="000000"/>
            </w:tcBorders>
            <w:shd w:val="clear" w:color="auto" w:fill="auto"/>
            <w:vAlign w:val="center"/>
          </w:tcPr>
          <w:p w14:paraId="4871FB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$1,820 </w:t>
            </w:r>
          </w:p>
        </w:tc>
        <w:tc>
          <w:tcPr>
            <w:tcW w:w="1671" w:type="dxa"/>
            <w:shd w:val="clear" w:color="auto" w:fill="auto"/>
            <w:vAlign w:val="center"/>
          </w:tcPr>
          <w:p w14:paraId="57C158B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$13,081 </w:t>
            </w:r>
          </w:p>
        </w:tc>
        <w:tc>
          <w:tcPr>
            <w:tcW w:w="1671" w:type="dxa"/>
            <w:shd w:val="clear" w:color="auto" w:fill="auto"/>
            <w:vAlign w:val="center"/>
          </w:tcPr>
          <w:p w14:paraId="2F7525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$35,117 </w:t>
            </w:r>
          </w:p>
        </w:tc>
        <w:tc>
          <w:tcPr>
            <w:tcW w:w="1671" w:type="dxa"/>
            <w:shd w:val="clear" w:color="auto" w:fill="auto"/>
            <w:vAlign w:val="center"/>
          </w:tcPr>
          <w:p w14:paraId="3C276C8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$67,267 </w:t>
            </w:r>
          </w:p>
        </w:tc>
        <w:tc>
          <w:tcPr>
            <w:tcW w:w="1671" w:type="dxa"/>
            <w:shd w:val="clear" w:color="auto" w:fill="auto"/>
            <w:vAlign w:val="center"/>
          </w:tcPr>
          <w:p w14:paraId="4F7B47A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$135,814 </w:t>
            </w:r>
          </w:p>
        </w:tc>
      </w:tr>
      <w:tr w:rsidR="00AE6C59" w14:paraId="3EC6E96D" w14:textId="77777777">
        <w:tc>
          <w:tcPr>
            <w:tcW w:w="3821" w:type="dxa"/>
            <w:tcBorders>
              <w:right w:val="single" w:sz="6" w:space="0" w:color="000000"/>
            </w:tcBorders>
            <w:shd w:val="clear" w:color="auto" w:fill="auto"/>
            <w:vAlign w:val="center"/>
          </w:tcPr>
          <w:p w14:paraId="0F2707C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Insurance</w:t>
            </w:r>
          </w:p>
        </w:tc>
        <w:tc>
          <w:tcPr>
            <w:tcW w:w="1671" w:type="dxa"/>
            <w:tcBorders>
              <w:left w:val="single" w:sz="6" w:space="0" w:color="000000"/>
            </w:tcBorders>
            <w:shd w:val="clear" w:color="auto" w:fill="auto"/>
            <w:vAlign w:val="center"/>
          </w:tcPr>
          <w:p w14:paraId="6761D71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$2,351 </w:t>
            </w:r>
          </w:p>
        </w:tc>
        <w:tc>
          <w:tcPr>
            <w:tcW w:w="1671" w:type="dxa"/>
            <w:shd w:val="clear" w:color="auto" w:fill="auto"/>
            <w:vAlign w:val="center"/>
          </w:tcPr>
          <w:p w14:paraId="2F84CA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$7,475 </w:t>
            </w:r>
          </w:p>
        </w:tc>
        <w:tc>
          <w:tcPr>
            <w:tcW w:w="1671" w:type="dxa"/>
            <w:shd w:val="clear" w:color="auto" w:fill="auto"/>
            <w:vAlign w:val="center"/>
          </w:tcPr>
          <w:p w14:paraId="1465A8B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$20,067 </w:t>
            </w:r>
          </w:p>
        </w:tc>
        <w:tc>
          <w:tcPr>
            <w:tcW w:w="1671" w:type="dxa"/>
            <w:shd w:val="clear" w:color="auto" w:fill="auto"/>
            <w:vAlign w:val="center"/>
          </w:tcPr>
          <w:p w14:paraId="1B073B5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$38,438 </w:t>
            </w:r>
          </w:p>
        </w:tc>
        <w:tc>
          <w:tcPr>
            <w:tcW w:w="1671" w:type="dxa"/>
            <w:shd w:val="clear" w:color="auto" w:fill="auto"/>
            <w:vAlign w:val="center"/>
          </w:tcPr>
          <w:p w14:paraId="7F7B78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$77,608 </w:t>
            </w:r>
          </w:p>
        </w:tc>
      </w:tr>
      <w:tr w:rsidR="00AE6C59" w14:paraId="15B2552E" w14:textId="77777777">
        <w:tc>
          <w:tcPr>
            <w:tcW w:w="3821" w:type="dxa"/>
            <w:tcBorders>
              <w:right w:val="single" w:sz="6" w:space="0" w:color="000000"/>
            </w:tcBorders>
            <w:shd w:val="clear" w:color="auto" w:fill="auto"/>
            <w:vAlign w:val="center"/>
          </w:tcPr>
          <w:p w14:paraId="6FF5C48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Bad Debt</w:t>
            </w:r>
          </w:p>
        </w:tc>
        <w:tc>
          <w:tcPr>
            <w:tcW w:w="1671" w:type="dxa"/>
            <w:tcBorders>
              <w:left w:val="single" w:sz="6" w:space="0" w:color="000000"/>
            </w:tcBorders>
            <w:shd w:val="clear" w:color="auto" w:fill="auto"/>
            <w:vAlign w:val="center"/>
          </w:tcPr>
          <w:p w14:paraId="428239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$1,327 </w:t>
            </w:r>
          </w:p>
        </w:tc>
        <w:tc>
          <w:tcPr>
            <w:tcW w:w="1671" w:type="dxa"/>
            <w:shd w:val="clear" w:color="auto" w:fill="auto"/>
            <w:vAlign w:val="center"/>
          </w:tcPr>
          <w:p w14:paraId="18EF582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$37,375 </w:t>
            </w:r>
          </w:p>
        </w:tc>
        <w:tc>
          <w:tcPr>
            <w:tcW w:w="1671" w:type="dxa"/>
            <w:shd w:val="clear" w:color="auto" w:fill="auto"/>
            <w:vAlign w:val="center"/>
          </w:tcPr>
          <w:p w14:paraId="311536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$100,335 </w:t>
            </w:r>
          </w:p>
        </w:tc>
        <w:tc>
          <w:tcPr>
            <w:tcW w:w="1671" w:type="dxa"/>
            <w:shd w:val="clear" w:color="auto" w:fill="auto"/>
            <w:vAlign w:val="center"/>
          </w:tcPr>
          <w:p w14:paraId="15DA47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$192,191 </w:t>
            </w:r>
          </w:p>
        </w:tc>
        <w:tc>
          <w:tcPr>
            <w:tcW w:w="1671" w:type="dxa"/>
            <w:shd w:val="clear" w:color="auto" w:fill="auto"/>
            <w:vAlign w:val="center"/>
          </w:tcPr>
          <w:p w14:paraId="71FD18E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$388,039 </w:t>
            </w:r>
          </w:p>
        </w:tc>
      </w:tr>
      <w:tr w:rsidR="00AE6C59" w14:paraId="01A1E44B" w14:textId="77777777">
        <w:tc>
          <w:tcPr>
            <w:tcW w:w="3821" w:type="dxa"/>
            <w:tcBorders>
              <w:right w:val="single" w:sz="6" w:space="0" w:color="000000"/>
            </w:tcBorders>
            <w:shd w:val="clear" w:color="auto" w:fill="auto"/>
            <w:vAlign w:val="center"/>
          </w:tcPr>
          <w:p w14:paraId="757A7CC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Legal Fees</w:t>
            </w:r>
          </w:p>
        </w:tc>
        <w:tc>
          <w:tcPr>
            <w:tcW w:w="1671" w:type="dxa"/>
            <w:tcBorders>
              <w:left w:val="single" w:sz="6" w:space="0" w:color="000000"/>
            </w:tcBorders>
            <w:shd w:val="clear" w:color="auto" w:fill="auto"/>
            <w:vAlign w:val="center"/>
          </w:tcPr>
          <w:p w14:paraId="7711F1E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$1,412 </w:t>
            </w:r>
          </w:p>
        </w:tc>
        <w:tc>
          <w:tcPr>
            <w:tcW w:w="1671" w:type="dxa"/>
            <w:shd w:val="clear" w:color="auto" w:fill="auto"/>
            <w:vAlign w:val="center"/>
          </w:tcPr>
          <w:p w14:paraId="0679FE7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$7,475 </w:t>
            </w:r>
          </w:p>
        </w:tc>
        <w:tc>
          <w:tcPr>
            <w:tcW w:w="1671" w:type="dxa"/>
            <w:shd w:val="clear" w:color="auto" w:fill="auto"/>
            <w:vAlign w:val="center"/>
          </w:tcPr>
          <w:p w14:paraId="1123E31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$20,067 </w:t>
            </w:r>
          </w:p>
        </w:tc>
        <w:tc>
          <w:tcPr>
            <w:tcW w:w="1671" w:type="dxa"/>
            <w:shd w:val="clear" w:color="auto" w:fill="auto"/>
            <w:vAlign w:val="center"/>
          </w:tcPr>
          <w:p w14:paraId="28CBA44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$28,829 </w:t>
            </w:r>
          </w:p>
        </w:tc>
        <w:tc>
          <w:tcPr>
            <w:tcW w:w="1671" w:type="dxa"/>
            <w:shd w:val="clear" w:color="auto" w:fill="auto"/>
            <w:vAlign w:val="center"/>
          </w:tcPr>
          <w:p w14:paraId="2768FC4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$58,206 </w:t>
            </w:r>
          </w:p>
        </w:tc>
      </w:tr>
      <w:tr w:rsidR="00AE6C59" w14:paraId="1CB02B47" w14:textId="77777777">
        <w:tc>
          <w:tcPr>
            <w:tcW w:w="3821" w:type="dxa"/>
            <w:tcBorders>
              <w:right w:val="single" w:sz="6" w:space="0" w:color="000000"/>
            </w:tcBorders>
            <w:shd w:val="clear" w:color="auto" w:fill="auto"/>
            <w:vAlign w:val="center"/>
          </w:tcPr>
          <w:p w14:paraId="3ABFB7D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Licenses &amp; Permits</w:t>
            </w:r>
          </w:p>
        </w:tc>
        <w:tc>
          <w:tcPr>
            <w:tcW w:w="1671" w:type="dxa"/>
            <w:tcBorders>
              <w:left w:val="single" w:sz="6" w:space="0" w:color="000000"/>
            </w:tcBorders>
            <w:shd w:val="clear" w:color="auto" w:fill="auto"/>
            <w:vAlign w:val="center"/>
          </w:tcPr>
          <w:p w14:paraId="67FC551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$471 </w:t>
            </w:r>
          </w:p>
        </w:tc>
        <w:tc>
          <w:tcPr>
            <w:tcW w:w="1671" w:type="dxa"/>
            <w:shd w:val="clear" w:color="auto" w:fill="auto"/>
            <w:vAlign w:val="center"/>
          </w:tcPr>
          <w:p w14:paraId="565A7D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$3,738 </w:t>
            </w:r>
          </w:p>
        </w:tc>
        <w:tc>
          <w:tcPr>
            <w:tcW w:w="1671" w:type="dxa"/>
            <w:shd w:val="clear" w:color="auto" w:fill="auto"/>
            <w:vAlign w:val="center"/>
          </w:tcPr>
          <w:p w14:paraId="6889848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$10,034 </w:t>
            </w:r>
          </w:p>
        </w:tc>
        <w:tc>
          <w:tcPr>
            <w:tcW w:w="1671" w:type="dxa"/>
            <w:shd w:val="clear" w:color="auto" w:fill="auto"/>
            <w:vAlign w:val="center"/>
          </w:tcPr>
          <w:p w14:paraId="7EAEEE8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$9,610 </w:t>
            </w:r>
          </w:p>
        </w:tc>
        <w:tc>
          <w:tcPr>
            <w:tcW w:w="1671" w:type="dxa"/>
            <w:shd w:val="clear" w:color="auto" w:fill="auto"/>
            <w:vAlign w:val="center"/>
          </w:tcPr>
          <w:p w14:paraId="1801EB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$19,402 </w:t>
            </w:r>
          </w:p>
        </w:tc>
      </w:tr>
      <w:tr w:rsidR="00AE6C59" w14:paraId="5937A515" w14:textId="77777777">
        <w:tc>
          <w:tcPr>
            <w:tcW w:w="3821" w:type="dxa"/>
            <w:tcBorders>
              <w:right w:val="single" w:sz="6" w:space="0" w:color="000000"/>
            </w:tcBorders>
            <w:shd w:val="clear" w:color="auto" w:fill="auto"/>
            <w:vAlign w:val="center"/>
          </w:tcPr>
          <w:p w14:paraId="2D79155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Office Supplies</w:t>
            </w:r>
          </w:p>
        </w:tc>
        <w:tc>
          <w:tcPr>
            <w:tcW w:w="1671" w:type="dxa"/>
            <w:tcBorders>
              <w:left w:val="single" w:sz="6" w:space="0" w:color="000000"/>
            </w:tcBorders>
            <w:shd w:val="clear" w:color="auto" w:fill="auto"/>
            <w:vAlign w:val="center"/>
          </w:tcPr>
          <w:p w14:paraId="1935711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$2,351 </w:t>
            </w:r>
          </w:p>
        </w:tc>
        <w:tc>
          <w:tcPr>
            <w:tcW w:w="1671" w:type="dxa"/>
            <w:shd w:val="clear" w:color="auto" w:fill="auto"/>
            <w:vAlign w:val="center"/>
          </w:tcPr>
          <w:p w14:paraId="323F82A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$18,688 </w:t>
            </w:r>
          </w:p>
        </w:tc>
        <w:tc>
          <w:tcPr>
            <w:tcW w:w="1671" w:type="dxa"/>
            <w:shd w:val="clear" w:color="auto" w:fill="auto"/>
            <w:vAlign w:val="center"/>
          </w:tcPr>
          <w:p w14:paraId="4984F71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$50,168 </w:t>
            </w:r>
          </w:p>
        </w:tc>
        <w:tc>
          <w:tcPr>
            <w:tcW w:w="1671" w:type="dxa"/>
            <w:shd w:val="clear" w:color="auto" w:fill="auto"/>
            <w:vAlign w:val="center"/>
          </w:tcPr>
          <w:p w14:paraId="0D0842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$96,096 </w:t>
            </w:r>
          </w:p>
        </w:tc>
        <w:tc>
          <w:tcPr>
            <w:tcW w:w="1671" w:type="dxa"/>
            <w:shd w:val="clear" w:color="auto" w:fill="auto"/>
            <w:vAlign w:val="center"/>
          </w:tcPr>
          <w:p w14:paraId="10DF150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$194,020 </w:t>
            </w:r>
          </w:p>
        </w:tc>
      </w:tr>
      <w:tr w:rsidR="00AE6C59" w14:paraId="62AE021B" w14:textId="77777777">
        <w:tc>
          <w:tcPr>
            <w:tcW w:w="3821" w:type="dxa"/>
            <w:tcBorders>
              <w:right w:val="single" w:sz="6" w:space="0" w:color="000000"/>
            </w:tcBorders>
            <w:shd w:val="clear" w:color="auto" w:fill="auto"/>
            <w:vAlign w:val="center"/>
          </w:tcPr>
          <w:p w14:paraId="46C4FF2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Telephone</w:t>
            </w:r>
          </w:p>
        </w:tc>
        <w:tc>
          <w:tcPr>
            <w:tcW w:w="1671" w:type="dxa"/>
            <w:tcBorders>
              <w:left w:val="single" w:sz="6" w:space="0" w:color="000000"/>
            </w:tcBorders>
            <w:shd w:val="clear" w:color="auto" w:fill="auto"/>
            <w:vAlign w:val="center"/>
          </w:tcPr>
          <w:p w14:paraId="0E7D63E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$1,819 </w:t>
            </w:r>
          </w:p>
        </w:tc>
        <w:tc>
          <w:tcPr>
            <w:tcW w:w="1671" w:type="dxa"/>
            <w:shd w:val="clear" w:color="auto" w:fill="auto"/>
            <w:vAlign w:val="center"/>
          </w:tcPr>
          <w:p w14:paraId="7B6F05A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$13,081 </w:t>
            </w:r>
          </w:p>
        </w:tc>
        <w:tc>
          <w:tcPr>
            <w:tcW w:w="1671" w:type="dxa"/>
            <w:shd w:val="clear" w:color="auto" w:fill="auto"/>
            <w:vAlign w:val="center"/>
          </w:tcPr>
          <w:p w14:paraId="6D3915A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$35,117 </w:t>
            </w:r>
          </w:p>
        </w:tc>
        <w:tc>
          <w:tcPr>
            <w:tcW w:w="1671" w:type="dxa"/>
            <w:shd w:val="clear" w:color="auto" w:fill="auto"/>
            <w:vAlign w:val="center"/>
          </w:tcPr>
          <w:p w14:paraId="4201CCF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$67,267 </w:t>
            </w:r>
          </w:p>
        </w:tc>
        <w:tc>
          <w:tcPr>
            <w:tcW w:w="1671" w:type="dxa"/>
            <w:shd w:val="clear" w:color="auto" w:fill="auto"/>
            <w:vAlign w:val="center"/>
          </w:tcPr>
          <w:p w14:paraId="5A21EDD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$135,814 </w:t>
            </w:r>
          </w:p>
        </w:tc>
      </w:tr>
      <w:tr w:rsidR="00AE6C59" w14:paraId="201B3E2B" w14:textId="77777777">
        <w:tc>
          <w:tcPr>
            <w:tcW w:w="3821" w:type="dxa"/>
            <w:tcBorders>
              <w:right w:val="single" w:sz="6" w:space="0" w:color="000000"/>
            </w:tcBorders>
            <w:shd w:val="clear" w:color="auto" w:fill="auto"/>
            <w:vAlign w:val="center"/>
          </w:tcPr>
          <w:p w14:paraId="4893BE1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Taxes/non-income tax</w:t>
            </w:r>
          </w:p>
        </w:tc>
        <w:tc>
          <w:tcPr>
            <w:tcW w:w="1671" w:type="dxa"/>
            <w:tcBorders>
              <w:left w:val="single" w:sz="6" w:space="0" w:color="000000"/>
            </w:tcBorders>
            <w:shd w:val="clear" w:color="auto" w:fill="auto"/>
            <w:vAlign w:val="center"/>
          </w:tcPr>
          <w:p w14:paraId="66EF807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$7,054 </w:t>
            </w:r>
          </w:p>
        </w:tc>
        <w:tc>
          <w:tcPr>
            <w:tcW w:w="1671" w:type="dxa"/>
            <w:shd w:val="clear" w:color="auto" w:fill="auto"/>
            <w:vAlign w:val="center"/>
          </w:tcPr>
          <w:p w14:paraId="0D2063D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$56,063 </w:t>
            </w:r>
          </w:p>
        </w:tc>
        <w:tc>
          <w:tcPr>
            <w:tcW w:w="1671" w:type="dxa"/>
            <w:shd w:val="clear" w:color="auto" w:fill="auto"/>
            <w:vAlign w:val="center"/>
          </w:tcPr>
          <w:p w14:paraId="2EA23C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$150,503 </w:t>
            </w:r>
          </w:p>
        </w:tc>
        <w:tc>
          <w:tcPr>
            <w:tcW w:w="1671" w:type="dxa"/>
            <w:shd w:val="clear" w:color="auto" w:fill="auto"/>
            <w:vAlign w:val="center"/>
          </w:tcPr>
          <w:p w14:paraId="20EAFF0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$288,287 </w:t>
            </w:r>
          </w:p>
        </w:tc>
        <w:tc>
          <w:tcPr>
            <w:tcW w:w="1671" w:type="dxa"/>
            <w:shd w:val="clear" w:color="auto" w:fill="auto"/>
            <w:vAlign w:val="center"/>
          </w:tcPr>
          <w:p w14:paraId="7246C5B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$582,059 </w:t>
            </w:r>
          </w:p>
        </w:tc>
      </w:tr>
      <w:tr w:rsidR="00AE6C59" w14:paraId="08973678" w14:textId="77777777">
        <w:tc>
          <w:tcPr>
            <w:tcW w:w="3821" w:type="dxa"/>
            <w:tcBorders>
              <w:right w:val="single" w:sz="6" w:space="0" w:color="000000"/>
            </w:tcBorders>
            <w:shd w:val="clear" w:color="auto" w:fill="auto"/>
            <w:vAlign w:val="center"/>
          </w:tcPr>
          <w:p w14:paraId="502CBEE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Payroll Taxes</w:t>
            </w:r>
          </w:p>
        </w:tc>
        <w:tc>
          <w:tcPr>
            <w:tcW w:w="1671" w:type="dxa"/>
            <w:tcBorders>
              <w:left w:val="single" w:sz="6" w:space="0" w:color="000000"/>
            </w:tcBorders>
            <w:shd w:val="clear" w:color="auto" w:fill="auto"/>
            <w:vAlign w:val="center"/>
          </w:tcPr>
          <w:p w14:paraId="5FA38D9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$38,657 </w:t>
            </w:r>
          </w:p>
        </w:tc>
        <w:tc>
          <w:tcPr>
            <w:tcW w:w="1671" w:type="dxa"/>
            <w:shd w:val="clear" w:color="auto" w:fill="auto"/>
            <w:vAlign w:val="center"/>
          </w:tcPr>
          <w:p w14:paraId="207C8BA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$142,141 </w:t>
            </w:r>
          </w:p>
        </w:tc>
        <w:tc>
          <w:tcPr>
            <w:tcW w:w="1671" w:type="dxa"/>
            <w:shd w:val="clear" w:color="auto" w:fill="auto"/>
            <w:vAlign w:val="center"/>
          </w:tcPr>
          <w:p w14:paraId="6505D09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$224,281 </w:t>
            </w:r>
          </w:p>
        </w:tc>
        <w:tc>
          <w:tcPr>
            <w:tcW w:w="1671" w:type="dxa"/>
            <w:shd w:val="clear" w:color="auto" w:fill="auto"/>
            <w:vAlign w:val="center"/>
          </w:tcPr>
          <w:p w14:paraId="2B21268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$294,197 </w:t>
            </w:r>
          </w:p>
        </w:tc>
        <w:tc>
          <w:tcPr>
            <w:tcW w:w="1671" w:type="dxa"/>
            <w:shd w:val="clear" w:color="auto" w:fill="auto"/>
            <w:vAlign w:val="center"/>
          </w:tcPr>
          <w:p w14:paraId="31CFB67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$359,747 </w:t>
            </w:r>
          </w:p>
        </w:tc>
      </w:tr>
      <w:tr w:rsidR="00AE6C59" w14:paraId="7898D671" w14:textId="77777777">
        <w:tc>
          <w:tcPr>
            <w:tcW w:w="3821" w:type="dxa"/>
            <w:tcBorders>
              <w:right w:val="single" w:sz="6" w:space="0" w:color="000000"/>
            </w:tcBorders>
            <w:shd w:val="clear" w:color="auto" w:fill="auto"/>
            <w:vAlign w:val="center"/>
          </w:tcPr>
          <w:p w14:paraId="2C11412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General and Administrative Expenses</w:t>
            </w:r>
          </w:p>
        </w:tc>
        <w:tc>
          <w:tcPr>
            <w:tcW w:w="1671" w:type="dxa"/>
            <w:tcBorders>
              <w:left w:val="single" w:sz="6" w:space="0" w:color="000000"/>
            </w:tcBorders>
            <w:shd w:val="clear" w:color="auto" w:fill="auto"/>
            <w:vAlign w:val="center"/>
          </w:tcPr>
          <w:p w14:paraId="2CFD71C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$12,290 </w:t>
            </w:r>
          </w:p>
        </w:tc>
        <w:tc>
          <w:tcPr>
            <w:tcW w:w="1671" w:type="dxa"/>
            <w:shd w:val="clear" w:color="auto" w:fill="auto"/>
            <w:vAlign w:val="center"/>
          </w:tcPr>
          <w:p w14:paraId="120295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$24,375 </w:t>
            </w:r>
          </w:p>
        </w:tc>
        <w:tc>
          <w:tcPr>
            <w:tcW w:w="1671" w:type="dxa"/>
            <w:shd w:val="clear" w:color="auto" w:fill="auto"/>
            <w:vAlign w:val="center"/>
          </w:tcPr>
          <w:p w14:paraId="0829FC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$51,675 </w:t>
            </w:r>
          </w:p>
        </w:tc>
        <w:tc>
          <w:tcPr>
            <w:tcW w:w="1671" w:type="dxa"/>
            <w:shd w:val="clear" w:color="auto" w:fill="auto"/>
            <w:vAlign w:val="center"/>
          </w:tcPr>
          <w:p w14:paraId="4DD0B4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$110,955 </w:t>
            </w:r>
          </w:p>
        </w:tc>
        <w:tc>
          <w:tcPr>
            <w:tcW w:w="1671" w:type="dxa"/>
            <w:shd w:val="clear" w:color="auto" w:fill="auto"/>
            <w:vAlign w:val="center"/>
          </w:tcPr>
          <w:p w14:paraId="5AB1F8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$2,400,197 </w:t>
            </w:r>
          </w:p>
        </w:tc>
      </w:tr>
      <w:tr w:rsidR="00AE6C59" w14:paraId="273D79D6" w14:textId="77777777">
        <w:tc>
          <w:tcPr>
            <w:tcW w:w="3821" w:type="dxa"/>
            <w:tcBorders>
              <w:right w:val="single" w:sz="6" w:space="0" w:color="000000"/>
            </w:tcBorders>
            <w:shd w:val="clear" w:color="auto" w:fill="auto"/>
            <w:vAlign w:val="center"/>
          </w:tcPr>
          <w:p w14:paraId="1A67A71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General and Administrative Expenses</w:t>
            </w:r>
          </w:p>
        </w:tc>
        <w:tc>
          <w:tcPr>
            <w:tcW w:w="1671" w:type="dxa"/>
            <w:tcBorders>
              <w:left w:val="single" w:sz="6" w:space="0" w:color="000000"/>
            </w:tcBorders>
            <w:shd w:val="clear" w:color="auto" w:fill="auto"/>
            <w:vAlign w:val="center"/>
          </w:tcPr>
          <w:p w14:paraId="1582B2F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$272,665 </w:t>
            </w:r>
          </w:p>
        </w:tc>
        <w:tc>
          <w:tcPr>
            <w:tcW w:w="1671" w:type="dxa"/>
            <w:shd w:val="clear" w:color="auto" w:fill="auto"/>
            <w:vAlign w:val="center"/>
          </w:tcPr>
          <w:p w14:paraId="521886B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$1,022,262 </w:t>
            </w:r>
          </w:p>
        </w:tc>
        <w:tc>
          <w:tcPr>
            <w:tcW w:w="1671" w:type="dxa"/>
            <w:shd w:val="clear" w:color="auto" w:fill="auto"/>
            <w:vAlign w:val="center"/>
          </w:tcPr>
          <w:p w14:paraId="11F61F2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$1,712,104 </w:t>
            </w:r>
          </w:p>
        </w:tc>
        <w:tc>
          <w:tcPr>
            <w:tcW w:w="1671" w:type="dxa"/>
            <w:shd w:val="clear" w:color="auto" w:fill="auto"/>
            <w:vAlign w:val="center"/>
          </w:tcPr>
          <w:p w14:paraId="2A153BB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$2,410,917 </w:t>
            </w:r>
          </w:p>
        </w:tc>
        <w:tc>
          <w:tcPr>
            <w:tcW w:w="1671" w:type="dxa"/>
            <w:shd w:val="clear" w:color="auto" w:fill="auto"/>
            <w:vAlign w:val="center"/>
          </w:tcPr>
          <w:p w14:paraId="0BA07F3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$5,772,671 </w:t>
            </w:r>
          </w:p>
        </w:tc>
      </w:tr>
      <w:tr w:rsidR="00AE6C59" w14:paraId="25DD91B4" w14:textId="77777777">
        <w:tc>
          <w:tcPr>
            <w:tcW w:w="3821" w:type="dxa"/>
            <w:tcBorders>
              <w:right w:val="single" w:sz="6" w:space="0" w:color="000000"/>
            </w:tcBorders>
            <w:shd w:val="clear" w:color="auto" w:fill="auto"/>
            <w:vAlign w:val="center"/>
          </w:tcPr>
          <w:p w14:paraId="7C77CF3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General and Administrative %</w:t>
            </w:r>
          </w:p>
        </w:tc>
        <w:tc>
          <w:tcPr>
            <w:tcW w:w="1671" w:type="dxa"/>
            <w:tcBorders>
              <w:left w:val="single" w:sz="6" w:space="0" w:color="000000"/>
            </w:tcBorders>
            <w:shd w:val="clear" w:color="auto" w:fill="auto"/>
            <w:vAlign w:val="center"/>
          </w:tcPr>
          <w:p w14:paraId="1B54A3C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57.98% </w:t>
            </w:r>
          </w:p>
        </w:tc>
        <w:tc>
          <w:tcPr>
            <w:tcW w:w="1671" w:type="dxa"/>
            <w:shd w:val="clear" w:color="auto" w:fill="auto"/>
            <w:vAlign w:val="center"/>
          </w:tcPr>
          <w:p w14:paraId="191CEC6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27.35% </w:t>
            </w:r>
          </w:p>
        </w:tc>
        <w:tc>
          <w:tcPr>
            <w:tcW w:w="1671" w:type="dxa"/>
            <w:shd w:val="clear" w:color="auto" w:fill="auto"/>
            <w:vAlign w:val="center"/>
          </w:tcPr>
          <w:p w14:paraId="05A517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17.06% </w:t>
            </w:r>
          </w:p>
        </w:tc>
        <w:tc>
          <w:tcPr>
            <w:tcW w:w="1671" w:type="dxa"/>
            <w:shd w:val="clear" w:color="auto" w:fill="auto"/>
            <w:vAlign w:val="center"/>
          </w:tcPr>
          <w:p w14:paraId="2978418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12.54% </w:t>
            </w:r>
          </w:p>
        </w:tc>
        <w:tc>
          <w:tcPr>
            <w:tcW w:w="1671" w:type="dxa"/>
            <w:shd w:val="clear" w:color="auto" w:fill="auto"/>
            <w:vAlign w:val="center"/>
          </w:tcPr>
          <w:p w14:paraId="0576491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14.88% </w:t>
            </w:r>
          </w:p>
        </w:tc>
      </w:tr>
      <w:tr w:rsidR="00AE6C59" w14:paraId="03F3EE4A" w14:textId="77777777">
        <w:tc>
          <w:tcPr>
            <w:tcW w:w="3821" w:type="dxa"/>
            <w:tcBorders>
              <w:right w:val="single" w:sz="6" w:space="0" w:color="000000"/>
            </w:tcBorders>
            <w:shd w:val="clear" w:color="auto" w:fill="auto"/>
            <w:vAlign w:val="center"/>
          </w:tcPr>
          <w:p w14:paraId="402B6448"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5BB2F958"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7C1480FA"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39A4F91F"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8F5EF4F"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5DEA6364" w14:textId="77777777" w:rsidR="00AE6C59" w:rsidRDefault="00AE6C59">
            <w:pPr>
              <w:pStyle w:val="PasTable1"/>
              <w:jc w:val="right"/>
              <w:rPr>
                <w:rFonts w:ascii="Trebuchet MS" w:eastAsia="Verdana" w:hAnsi="Trebuchet MS" w:cs="Verdana"/>
                <w:sz w:val="22"/>
                <w:szCs w:val="22"/>
              </w:rPr>
            </w:pPr>
          </w:p>
        </w:tc>
      </w:tr>
      <w:tr w:rsidR="00AE6C59" w14:paraId="7AD0D704" w14:textId="77777777">
        <w:tc>
          <w:tcPr>
            <w:tcW w:w="3821" w:type="dxa"/>
            <w:tcBorders>
              <w:right w:val="single" w:sz="6" w:space="0" w:color="000000"/>
            </w:tcBorders>
            <w:shd w:val="clear" w:color="auto" w:fill="auto"/>
            <w:vAlign w:val="center"/>
          </w:tcPr>
          <w:p w14:paraId="4009432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Creative Expenses:</w:t>
            </w:r>
          </w:p>
        </w:tc>
        <w:tc>
          <w:tcPr>
            <w:tcW w:w="1671" w:type="dxa"/>
            <w:tcBorders>
              <w:left w:val="single" w:sz="6" w:space="0" w:color="000000"/>
            </w:tcBorders>
            <w:shd w:val="clear" w:color="auto" w:fill="auto"/>
            <w:vAlign w:val="center"/>
          </w:tcPr>
          <w:p w14:paraId="3E61364F"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326D4F10"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267EF4E7"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6F85FE75" w14:textId="77777777" w:rsidR="00AE6C59" w:rsidRDefault="00AE6C59">
            <w:pPr>
              <w:pStyle w:val="PasTable1"/>
              <w:rPr>
                <w:rFonts w:ascii="Trebuchet MS" w:eastAsia="Verdana" w:hAnsi="Trebuchet MS" w:cs="Verdana"/>
                <w:sz w:val="22"/>
                <w:szCs w:val="22"/>
              </w:rPr>
            </w:pPr>
          </w:p>
        </w:tc>
        <w:tc>
          <w:tcPr>
            <w:tcW w:w="1671" w:type="dxa"/>
            <w:shd w:val="clear" w:color="auto" w:fill="auto"/>
            <w:vAlign w:val="center"/>
          </w:tcPr>
          <w:p w14:paraId="027FC5B8" w14:textId="77777777" w:rsidR="00AE6C59" w:rsidRDefault="00AE6C59">
            <w:pPr>
              <w:pStyle w:val="PasTable1"/>
              <w:rPr>
                <w:rFonts w:ascii="Trebuchet MS" w:eastAsia="Verdana" w:hAnsi="Trebuchet MS" w:cs="Verdana"/>
                <w:sz w:val="22"/>
                <w:szCs w:val="22"/>
              </w:rPr>
            </w:pPr>
          </w:p>
        </w:tc>
      </w:tr>
      <w:tr w:rsidR="00AE6C59" w14:paraId="194DF0B4" w14:textId="77777777">
        <w:tc>
          <w:tcPr>
            <w:tcW w:w="3821" w:type="dxa"/>
            <w:tcBorders>
              <w:right w:val="single" w:sz="6" w:space="0" w:color="000000"/>
            </w:tcBorders>
            <w:shd w:val="clear" w:color="auto" w:fill="auto"/>
            <w:vAlign w:val="center"/>
          </w:tcPr>
          <w:p w14:paraId="38D5B6F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Creative Payroll</w:t>
            </w:r>
          </w:p>
        </w:tc>
        <w:tc>
          <w:tcPr>
            <w:tcW w:w="1671" w:type="dxa"/>
            <w:tcBorders>
              <w:left w:val="single" w:sz="6" w:space="0" w:color="000000"/>
            </w:tcBorders>
            <w:shd w:val="clear" w:color="auto" w:fill="auto"/>
            <w:vAlign w:val="center"/>
          </w:tcPr>
          <w:p w14:paraId="79D995C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2B53978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$75,000 </w:t>
            </w:r>
          </w:p>
        </w:tc>
        <w:tc>
          <w:tcPr>
            <w:tcW w:w="1671" w:type="dxa"/>
            <w:shd w:val="clear" w:color="auto" w:fill="auto"/>
            <w:vAlign w:val="center"/>
          </w:tcPr>
          <w:p w14:paraId="40EA1F7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$134,000 </w:t>
            </w:r>
          </w:p>
        </w:tc>
        <w:tc>
          <w:tcPr>
            <w:tcW w:w="1671" w:type="dxa"/>
            <w:shd w:val="clear" w:color="auto" w:fill="auto"/>
            <w:vAlign w:val="center"/>
          </w:tcPr>
          <w:p w14:paraId="70C6F6B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$147,400 </w:t>
            </w:r>
          </w:p>
        </w:tc>
        <w:tc>
          <w:tcPr>
            <w:tcW w:w="1671" w:type="dxa"/>
            <w:shd w:val="clear" w:color="auto" w:fill="auto"/>
            <w:vAlign w:val="center"/>
          </w:tcPr>
          <w:p w14:paraId="1BF4CC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$162,140 </w:t>
            </w:r>
          </w:p>
        </w:tc>
      </w:tr>
      <w:tr w:rsidR="00AE6C59" w14:paraId="57DDAE6A" w14:textId="77777777">
        <w:tc>
          <w:tcPr>
            <w:tcW w:w="3821" w:type="dxa"/>
            <w:tcBorders>
              <w:right w:val="single" w:sz="6" w:space="0" w:color="000000"/>
            </w:tcBorders>
            <w:shd w:val="clear" w:color="auto" w:fill="auto"/>
            <w:vAlign w:val="center"/>
          </w:tcPr>
          <w:p w14:paraId="5E17D73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Consultants</w:t>
            </w:r>
          </w:p>
        </w:tc>
        <w:tc>
          <w:tcPr>
            <w:tcW w:w="1671" w:type="dxa"/>
            <w:tcBorders>
              <w:left w:val="single" w:sz="6" w:space="0" w:color="000000"/>
            </w:tcBorders>
            <w:shd w:val="clear" w:color="auto" w:fill="auto"/>
            <w:vAlign w:val="center"/>
          </w:tcPr>
          <w:p w14:paraId="53A96C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25A1D76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4CD07CB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754DD94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4694DC8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7DCB1F17" w14:textId="77777777">
        <w:tc>
          <w:tcPr>
            <w:tcW w:w="3821" w:type="dxa"/>
            <w:tcBorders>
              <w:right w:val="single" w:sz="6" w:space="0" w:color="000000"/>
            </w:tcBorders>
            <w:shd w:val="clear" w:color="auto" w:fill="auto"/>
            <w:vAlign w:val="center"/>
          </w:tcPr>
          <w:p w14:paraId="6E79044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Contract/Consultants</w:t>
            </w:r>
          </w:p>
        </w:tc>
        <w:tc>
          <w:tcPr>
            <w:tcW w:w="1671" w:type="dxa"/>
            <w:tcBorders>
              <w:left w:val="single" w:sz="6" w:space="0" w:color="000000"/>
            </w:tcBorders>
            <w:shd w:val="clear" w:color="auto" w:fill="auto"/>
            <w:vAlign w:val="center"/>
          </w:tcPr>
          <w:p w14:paraId="33A5131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5EDA65B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$74,750 </w:t>
            </w:r>
          </w:p>
        </w:tc>
        <w:tc>
          <w:tcPr>
            <w:tcW w:w="1671" w:type="dxa"/>
            <w:shd w:val="clear" w:color="auto" w:fill="auto"/>
            <w:vAlign w:val="center"/>
          </w:tcPr>
          <w:p w14:paraId="7B7C3F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$200,670 </w:t>
            </w:r>
          </w:p>
        </w:tc>
        <w:tc>
          <w:tcPr>
            <w:tcW w:w="1671" w:type="dxa"/>
            <w:shd w:val="clear" w:color="auto" w:fill="auto"/>
            <w:vAlign w:val="center"/>
          </w:tcPr>
          <w:p w14:paraId="68A3737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$384,382 </w:t>
            </w:r>
          </w:p>
        </w:tc>
        <w:tc>
          <w:tcPr>
            <w:tcW w:w="1671" w:type="dxa"/>
            <w:shd w:val="clear" w:color="auto" w:fill="auto"/>
            <w:vAlign w:val="center"/>
          </w:tcPr>
          <w:p w14:paraId="6190745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$388,039 </w:t>
            </w:r>
          </w:p>
        </w:tc>
      </w:tr>
      <w:tr w:rsidR="00AE6C59" w14:paraId="2F1E677E" w14:textId="77777777">
        <w:tc>
          <w:tcPr>
            <w:tcW w:w="3821" w:type="dxa"/>
            <w:tcBorders>
              <w:right w:val="single" w:sz="6" w:space="0" w:color="000000"/>
            </w:tcBorders>
            <w:shd w:val="clear" w:color="auto" w:fill="auto"/>
            <w:vAlign w:val="center"/>
          </w:tcPr>
          <w:p w14:paraId="7474A31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Creative Expenses</w:t>
            </w:r>
          </w:p>
        </w:tc>
        <w:tc>
          <w:tcPr>
            <w:tcW w:w="1671" w:type="dxa"/>
            <w:tcBorders>
              <w:left w:val="single" w:sz="6" w:space="0" w:color="000000"/>
            </w:tcBorders>
            <w:shd w:val="clear" w:color="auto" w:fill="auto"/>
            <w:vAlign w:val="center"/>
          </w:tcPr>
          <w:p w14:paraId="39A2E08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388BCB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$149,750 </w:t>
            </w:r>
          </w:p>
        </w:tc>
        <w:tc>
          <w:tcPr>
            <w:tcW w:w="1671" w:type="dxa"/>
            <w:shd w:val="clear" w:color="auto" w:fill="auto"/>
            <w:vAlign w:val="center"/>
          </w:tcPr>
          <w:p w14:paraId="661DB7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$334,670 </w:t>
            </w:r>
          </w:p>
        </w:tc>
        <w:tc>
          <w:tcPr>
            <w:tcW w:w="1671" w:type="dxa"/>
            <w:shd w:val="clear" w:color="auto" w:fill="auto"/>
            <w:vAlign w:val="center"/>
          </w:tcPr>
          <w:p w14:paraId="1D0CD6C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$531,782 </w:t>
            </w:r>
          </w:p>
        </w:tc>
        <w:tc>
          <w:tcPr>
            <w:tcW w:w="1671" w:type="dxa"/>
            <w:shd w:val="clear" w:color="auto" w:fill="auto"/>
            <w:vAlign w:val="center"/>
          </w:tcPr>
          <w:p w14:paraId="1097EAF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$550,179 </w:t>
            </w:r>
          </w:p>
        </w:tc>
      </w:tr>
      <w:tr w:rsidR="00AE6C59" w14:paraId="0213451E" w14:textId="77777777">
        <w:tc>
          <w:tcPr>
            <w:tcW w:w="3821" w:type="dxa"/>
            <w:tcBorders>
              <w:right w:val="single" w:sz="6" w:space="0" w:color="000000"/>
            </w:tcBorders>
            <w:shd w:val="clear" w:color="auto" w:fill="auto"/>
            <w:vAlign w:val="center"/>
          </w:tcPr>
          <w:p w14:paraId="3C750B1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Creative %</w:t>
            </w:r>
          </w:p>
        </w:tc>
        <w:tc>
          <w:tcPr>
            <w:tcW w:w="1671" w:type="dxa"/>
            <w:tcBorders>
              <w:left w:val="single" w:sz="6" w:space="0" w:color="000000"/>
            </w:tcBorders>
            <w:shd w:val="clear" w:color="auto" w:fill="auto"/>
            <w:vAlign w:val="center"/>
          </w:tcPr>
          <w:p w14:paraId="713836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671" w:type="dxa"/>
            <w:shd w:val="clear" w:color="auto" w:fill="auto"/>
            <w:vAlign w:val="center"/>
          </w:tcPr>
          <w:p w14:paraId="1482F9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4.01% </w:t>
            </w:r>
          </w:p>
        </w:tc>
        <w:tc>
          <w:tcPr>
            <w:tcW w:w="1671" w:type="dxa"/>
            <w:shd w:val="clear" w:color="auto" w:fill="auto"/>
            <w:vAlign w:val="center"/>
          </w:tcPr>
          <w:p w14:paraId="7FA1AA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3.34% </w:t>
            </w:r>
          </w:p>
        </w:tc>
        <w:tc>
          <w:tcPr>
            <w:tcW w:w="1671" w:type="dxa"/>
            <w:shd w:val="clear" w:color="auto" w:fill="auto"/>
            <w:vAlign w:val="center"/>
          </w:tcPr>
          <w:p w14:paraId="7812FF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2.77% </w:t>
            </w:r>
          </w:p>
        </w:tc>
        <w:tc>
          <w:tcPr>
            <w:tcW w:w="1671" w:type="dxa"/>
            <w:shd w:val="clear" w:color="auto" w:fill="auto"/>
            <w:vAlign w:val="center"/>
          </w:tcPr>
          <w:p w14:paraId="0BD4E9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1.42% </w:t>
            </w:r>
          </w:p>
        </w:tc>
      </w:tr>
      <w:tr w:rsidR="00AE6C59" w14:paraId="7B6D14F1" w14:textId="77777777">
        <w:tc>
          <w:tcPr>
            <w:tcW w:w="3821" w:type="dxa"/>
            <w:tcBorders>
              <w:right w:val="single" w:sz="6" w:space="0" w:color="000000"/>
            </w:tcBorders>
            <w:shd w:val="clear" w:color="auto" w:fill="auto"/>
            <w:vAlign w:val="center"/>
          </w:tcPr>
          <w:p w14:paraId="384F46E6"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545FA578"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745BDB1C"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2F1BE4E"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F1E7701"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1EC80B7A" w14:textId="77777777" w:rsidR="00AE6C59" w:rsidRDefault="00AE6C59">
            <w:pPr>
              <w:pStyle w:val="PasTable1"/>
              <w:jc w:val="right"/>
              <w:rPr>
                <w:rFonts w:ascii="Trebuchet MS" w:eastAsia="Verdana" w:hAnsi="Trebuchet MS" w:cs="Verdana"/>
                <w:sz w:val="22"/>
                <w:szCs w:val="22"/>
              </w:rPr>
            </w:pPr>
          </w:p>
        </w:tc>
      </w:tr>
      <w:tr w:rsidR="00AE6C59" w14:paraId="4A0AB536" w14:textId="77777777">
        <w:tc>
          <w:tcPr>
            <w:tcW w:w="3821" w:type="dxa"/>
            <w:tcBorders>
              <w:right w:val="single" w:sz="6" w:space="0" w:color="000000"/>
            </w:tcBorders>
            <w:shd w:val="clear" w:color="auto" w:fill="auto"/>
            <w:vAlign w:val="center"/>
          </w:tcPr>
          <w:p w14:paraId="22C968A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Operating Expenses</w:t>
            </w:r>
          </w:p>
        </w:tc>
        <w:tc>
          <w:tcPr>
            <w:tcW w:w="1671" w:type="dxa"/>
            <w:tcBorders>
              <w:left w:val="single" w:sz="6" w:space="0" w:color="000000"/>
            </w:tcBorders>
            <w:shd w:val="clear" w:color="auto" w:fill="auto"/>
            <w:vAlign w:val="center"/>
          </w:tcPr>
          <w:p w14:paraId="23C06EF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$466,466 </w:t>
            </w:r>
          </w:p>
        </w:tc>
        <w:tc>
          <w:tcPr>
            <w:tcW w:w="1671" w:type="dxa"/>
            <w:shd w:val="clear" w:color="auto" w:fill="auto"/>
            <w:vAlign w:val="center"/>
          </w:tcPr>
          <w:p w14:paraId="286DB8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$2,064,241 </w:t>
            </w:r>
          </w:p>
        </w:tc>
        <w:tc>
          <w:tcPr>
            <w:tcW w:w="1671" w:type="dxa"/>
            <w:shd w:val="clear" w:color="auto" w:fill="auto"/>
            <w:vAlign w:val="center"/>
          </w:tcPr>
          <w:p w14:paraId="144128E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$4,196,327 </w:t>
            </w:r>
          </w:p>
        </w:tc>
        <w:tc>
          <w:tcPr>
            <w:tcW w:w="1671" w:type="dxa"/>
            <w:shd w:val="clear" w:color="auto" w:fill="auto"/>
            <w:vAlign w:val="center"/>
          </w:tcPr>
          <w:p w14:paraId="22CB7A6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$7,064,452 </w:t>
            </w:r>
          </w:p>
        </w:tc>
        <w:tc>
          <w:tcPr>
            <w:tcW w:w="1671" w:type="dxa"/>
            <w:shd w:val="clear" w:color="auto" w:fill="auto"/>
            <w:vAlign w:val="center"/>
          </w:tcPr>
          <w:p w14:paraId="7324137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$14,246,750 </w:t>
            </w:r>
          </w:p>
        </w:tc>
      </w:tr>
      <w:tr w:rsidR="00AE6C59" w14:paraId="769A6CF5" w14:textId="77777777">
        <w:tc>
          <w:tcPr>
            <w:tcW w:w="3821" w:type="dxa"/>
            <w:tcBorders>
              <w:right w:val="single" w:sz="6" w:space="0" w:color="000000"/>
            </w:tcBorders>
            <w:shd w:val="clear" w:color="auto" w:fill="auto"/>
            <w:vAlign w:val="center"/>
          </w:tcPr>
          <w:p w14:paraId="17D6A678"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20BD18DF"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116FDD3C"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B86FF72"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5502782D"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5AC9464A" w14:textId="77777777" w:rsidR="00AE6C59" w:rsidRDefault="00AE6C59">
            <w:pPr>
              <w:pStyle w:val="PasTable1"/>
              <w:jc w:val="right"/>
              <w:rPr>
                <w:rFonts w:ascii="Trebuchet MS" w:eastAsia="Verdana" w:hAnsi="Trebuchet MS" w:cs="Verdana"/>
                <w:sz w:val="22"/>
                <w:szCs w:val="22"/>
              </w:rPr>
            </w:pPr>
          </w:p>
        </w:tc>
      </w:tr>
      <w:tr w:rsidR="00AE6C59" w14:paraId="593DCADC" w14:textId="77777777">
        <w:tc>
          <w:tcPr>
            <w:tcW w:w="3821" w:type="dxa"/>
            <w:tcBorders>
              <w:right w:val="single" w:sz="6" w:space="0" w:color="000000"/>
            </w:tcBorders>
            <w:shd w:val="clear" w:color="auto" w:fill="auto"/>
            <w:vAlign w:val="center"/>
          </w:tcPr>
          <w:p w14:paraId="1D52D84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Profit Before Interest and Taxes</w:t>
            </w:r>
          </w:p>
        </w:tc>
        <w:tc>
          <w:tcPr>
            <w:tcW w:w="1671" w:type="dxa"/>
            <w:tcBorders>
              <w:left w:val="single" w:sz="6" w:space="0" w:color="000000"/>
            </w:tcBorders>
            <w:shd w:val="clear" w:color="auto" w:fill="auto"/>
            <w:vAlign w:val="center"/>
          </w:tcPr>
          <w:p w14:paraId="0E41185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($171,755)</w:t>
            </w:r>
          </w:p>
        </w:tc>
        <w:tc>
          <w:tcPr>
            <w:tcW w:w="1671" w:type="dxa"/>
            <w:shd w:val="clear" w:color="auto" w:fill="auto"/>
            <w:vAlign w:val="center"/>
          </w:tcPr>
          <w:p w14:paraId="725023B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$141,884 </w:t>
            </w:r>
          </w:p>
        </w:tc>
        <w:tc>
          <w:tcPr>
            <w:tcW w:w="1671" w:type="dxa"/>
            <w:shd w:val="clear" w:color="auto" w:fill="auto"/>
            <w:vAlign w:val="center"/>
          </w:tcPr>
          <w:p w14:paraId="0777EA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$1,679,798 </w:t>
            </w:r>
          </w:p>
        </w:tc>
        <w:tc>
          <w:tcPr>
            <w:tcW w:w="1671" w:type="dxa"/>
            <w:shd w:val="clear" w:color="auto" w:fill="auto"/>
            <w:vAlign w:val="center"/>
          </w:tcPr>
          <w:p w14:paraId="1E792A9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$4,362,873 </w:t>
            </w:r>
          </w:p>
        </w:tc>
        <w:tc>
          <w:tcPr>
            <w:tcW w:w="1671" w:type="dxa"/>
            <w:shd w:val="clear" w:color="auto" w:fill="auto"/>
            <w:vAlign w:val="center"/>
          </w:tcPr>
          <w:p w14:paraId="2963158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$9,210,206 </w:t>
            </w:r>
          </w:p>
        </w:tc>
      </w:tr>
      <w:tr w:rsidR="00AE6C59" w14:paraId="734BB93A" w14:textId="77777777">
        <w:tc>
          <w:tcPr>
            <w:tcW w:w="3821" w:type="dxa"/>
            <w:tcBorders>
              <w:right w:val="single" w:sz="6" w:space="0" w:color="000000"/>
            </w:tcBorders>
            <w:shd w:val="clear" w:color="auto" w:fill="auto"/>
            <w:vAlign w:val="center"/>
          </w:tcPr>
          <w:p w14:paraId="329C4C9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EBITDA</w:t>
            </w:r>
          </w:p>
        </w:tc>
        <w:tc>
          <w:tcPr>
            <w:tcW w:w="1671" w:type="dxa"/>
            <w:tcBorders>
              <w:left w:val="single" w:sz="6" w:space="0" w:color="000000"/>
            </w:tcBorders>
            <w:shd w:val="clear" w:color="auto" w:fill="auto"/>
            <w:vAlign w:val="center"/>
          </w:tcPr>
          <w:p w14:paraId="313206B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($157,589)</w:t>
            </w:r>
          </w:p>
        </w:tc>
        <w:tc>
          <w:tcPr>
            <w:tcW w:w="1671" w:type="dxa"/>
            <w:shd w:val="clear" w:color="auto" w:fill="auto"/>
            <w:vAlign w:val="center"/>
          </w:tcPr>
          <w:p w14:paraId="673811C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$179,054 </w:t>
            </w:r>
          </w:p>
        </w:tc>
        <w:tc>
          <w:tcPr>
            <w:tcW w:w="1671" w:type="dxa"/>
            <w:shd w:val="clear" w:color="auto" w:fill="auto"/>
            <w:vAlign w:val="center"/>
          </w:tcPr>
          <w:p w14:paraId="6D0F498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$1,753,538 </w:t>
            </w:r>
          </w:p>
        </w:tc>
        <w:tc>
          <w:tcPr>
            <w:tcW w:w="1671" w:type="dxa"/>
            <w:shd w:val="clear" w:color="auto" w:fill="auto"/>
            <w:vAlign w:val="center"/>
          </w:tcPr>
          <w:p w14:paraId="7E847D0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$4,509,753 </w:t>
            </w:r>
          </w:p>
        </w:tc>
        <w:tc>
          <w:tcPr>
            <w:tcW w:w="1671" w:type="dxa"/>
            <w:shd w:val="clear" w:color="auto" w:fill="auto"/>
            <w:vAlign w:val="center"/>
          </w:tcPr>
          <w:p w14:paraId="3BBD96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$9,430,221 </w:t>
            </w:r>
          </w:p>
        </w:tc>
      </w:tr>
      <w:tr w:rsidR="00AE6C59" w14:paraId="27792354" w14:textId="77777777">
        <w:tc>
          <w:tcPr>
            <w:tcW w:w="3821" w:type="dxa"/>
            <w:tcBorders>
              <w:right w:val="single" w:sz="6" w:space="0" w:color="000000"/>
            </w:tcBorders>
            <w:shd w:val="clear" w:color="auto" w:fill="auto"/>
            <w:vAlign w:val="center"/>
          </w:tcPr>
          <w:p w14:paraId="3B0DE29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  Interest Expense</w:t>
            </w:r>
          </w:p>
        </w:tc>
        <w:tc>
          <w:tcPr>
            <w:tcW w:w="1671" w:type="dxa"/>
            <w:tcBorders>
              <w:left w:val="single" w:sz="6" w:space="0" w:color="000000"/>
            </w:tcBorders>
            <w:shd w:val="clear" w:color="auto" w:fill="auto"/>
            <w:vAlign w:val="center"/>
          </w:tcPr>
          <w:p w14:paraId="1EBB039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$10,490 </w:t>
            </w:r>
          </w:p>
        </w:tc>
        <w:tc>
          <w:tcPr>
            <w:tcW w:w="1671" w:type="dxa"/>
            <w:shd w:val="clear" w:color="auto" w:fill="auto"/>
            <w:vAlign w:val="center"/>
          </w:tcPr>
          <w:p w14:paraId="078582F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$2,375 </w:t>
            </w:r>
          </w:p>
        </w:tc>
        <w:tc>
          <w:tcPr>
            <w:tcW w:w="1671" w:type="dxa"/>
            <w:shd w:val="clear" w:color="auto" w:fill="auto"/>
            <w:vAlign w:val="center"/>
          </w:tcPr>
          <w:p w14:paraId="27FCE4D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2BE2DF2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39986C2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69C12493" w14:textId="77777777">
        <w:tc>
          <w:tcPr>
            <w:tcW w:w="3821" w:type="dxa"/>
            <w:tcBorders>
              <w:right w:val="single" w:sz="6" w:space="0" w:color="000000"/>
            </w:tcBorders>
            <w:shd w:val="clear" w:color="auto" w:fill="auto"/>
            <w:vAlign w:val="center"/>
          </w:tcPr>
          <w:p w14:paraId="6D4D123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  Taxes Incurred</w:t>
            </w:r>
          </w:p>
        </w:tc>
        <w:tc>
          <w:tcPr>
            <w:tcW w:w="1671" w:type="dxa"/>
            <w:tcBorders>
              <w:left w:val="single" w:sz="6" w:space="0" w:color="000000"/>
            </w:tcBorders>
            <w:shd w:val="clear" w:color="auto" w:fill="auto"/>
            <w:vAlign w:val="center"/>
          </w:tcPr>
          <w:p w14:paraId="40C1043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47CAFD2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515EBF3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3AD9CEE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671" w:type="dxa"/>
            <w:shd w:val="clear" w:color="auto" w:fill="auto"/>
            <w:vAlign w:val="center"/>
          </w:tcPr>
          <w:p w14:paraId="50E484A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76A4B29F" w14:textId="77777777">
        <w:tc>
          <w:tcPr>
            <w:tcW w:w="3821" w:type="dxa"/>
            <w:tcBorders>
              <w:right w:val="single" w:sz="6" w:space="0" w:color="000000"/>
            </w:tcBorders>
            <w:shd w:val="clear" w:color="auto" w:fill="auto"/>
            <w:vAlign w:val="center"/>
          </w:tcPr>
          <w:p w14:paraId="31A5008F" w14:textId="77777777" w:rsidR="00AE6C59" w:rsidRDefault="00AE6C59">
            <w:pPr>
              <w:pStyle w:val="PasTable1"/>
              <w:jc w:val="right"/>
              <w:rPr>
                <w:rFonts w:ascii="Trebuchet MS" w:eastAsia="Verdana" w:hAnsi="Trebuchet MS" w:cs="Verdana"/>
                <w:sz w:val="22"/>
                <w:szCs w:val="22"/>
              </w:rPr>
            </w:pPr>
          </w:p>
        </w:tc>
        <w:tc>
          <w:tcPr>
            <w:tcW w:w="1671" w:type="dxa"/>
            <w:tcBorders>
              <w:left w:val="single" w:sz="6" w:space="0" w:color="000000"/>
            </w:tcBorders>
            <w:shd w:val="clear" w:color="auto" w:fill="auto"/>
            <w:vAlign w:val="center"/>
          </w:tcPr>
          <w:p w14:paraId="221329AB"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5432560B"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2A1BC46E"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064B810A" w14:textId="77777777" w:rsidR="00AE6C59" w:rsidRDefault="00AE6C59">
            <w:pPr>
              <w:pStyle w:val="PasTable1"/>
              <w:jc w:val="right"/>
              <w:rPr>
                <w:rFonts w:ascii="Trebuchet MS" w:eastAsia="Verdana" w:hAnsi="Trebuchet MS" w:cs="Verdana"/>
                <w:sz w:val="22"/>
                <w:szCs w:val="22"/>
              </w:rPr>
            </w:pPr>
          </w:p>
        </w:tc>
        <w:tc>
          <w:tcPr>
            <w:tcW w:w="1671" w:type="dxa"/>
            <w:shd w:val="clear" w:color="auto" w:fill="auto"/>
            <w:vAlign w:val="center"/>
          </w:tcPr>
          <w:p w14:paraId="19A1FE47" w14:textId="77777777" w:rsidR="00AE6C59" w:rsidRDefault="00AE6C59">
            <w:pPr>
              <w:pStyle w:val="PasTable1"/>
              <w:jc w:val="right"/>
              <w:rPr>
                <w:rFonts w:ascii="Trebuchet MS" w:eastAsia="Verdana" w:hAnsi="Trebuchet MS" w:cs="Verdana"/>
                <w:sz w:val="22"/>
                <w:szCs w:val="22"/>
              </w:rPr>
            </w:pPr>
          </w:p>
        </w:tc>
      </w:tr>
      <w:tr w:rsidR="00AE6C59" w14:paraId="70EBC576" w14:textId="77777777">
        <w:tc>
          <w:tcPr>
            <w:tcW w:w="3821" w:type="dxa"/>
            <w:tcBorders>
              <w:bottom w:val="single" w:sz="6" w:space="0" w:color="000000"/>
              <w:right w:val="single" w:sz="6" w:space="0" w:color="000000"/>
            </w:tcBorders>
            <w:shd w:val="clear" w:color="auto" w:fill="auto"/>
            <w:vAlign w:val="center"/>
          </w:tcPr>
          <w:p w14:paraId="27656CE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Net Profit</w:t>
            </w:r>
          </w:p>
        </w:tc>
        <w:tc>
          <w:tcPr>
            <w:tcW w:w="1671" w:type="dxa"/>
            <w:tcBorders>
              <w:left w:val="single" w:sz="6" w:space="0" w:color="000000"/>
              <w:bottom w:val="single" w:sz="6" w:space="0" w:color="000000"/>
            </w:tcBorders>
            <w:shd w:val="clear" w:color="auto" w:fill="auto"/>
            <w:vAlign w:val="center"/>
          </w:tcPr>
          <w:p w14:paraId="790EDBF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($182,244)</w:t>
            </w:r>
          </w:p>
        </w:tc>
        <w:tc>
          <w:tcPr>
            <w:tcW w:w="1671" w:type="dxa"/>
            <w:tcBorders>
              <w:bottom w:val="single" w:sz="6" w:space="0" w:color="000000"/>
            </w:tcBorders>
            <w:shd w:val="clear" w:color="auto" w:fill="auto"/>
            <w:vAlign w:val="center"/>
          </w:tcPr>
          <w:p w14:paraId="4A195F9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$139,509 </w:t>
            </w:r>
          </w:p>
        </w:tc>
        <w:tc>
          <w:tcPr>
            <w:tcW w:w="1671" w:type="dxa"/>
            <w:tcBorders>
              <w:bottom w:val="single" w:sz="6" w:space="0" w:color="000000"/>
            </w:tcBorders>
            <w:shd w:val="clear" w:color="auto" w:fill="auto"/>
            <w:vAlign w:val="center"/>
          </w:tcPr>
          <w:p w14:paraId="4A75A53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$1,679,798 </w:t>
            </w:r>
          </w:p>
        </w:tc>
        <w:tc>
          <w:tcPr>
            <w:tcW w:w="1671" w:type="dxa"/>
            <w:tcBorders>
              <w:bottom w:val="single" w:sz="6" w:space="0" w:color="000000"/>
            </w:tcBorders>
            <w:shd w:val="clear" w:color="auto" w:fill="auto"/>
            <w:vAlign w:val="center"/>
          </w:tcPr>
          <w:p w14:paraId="1E50C62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$4,362,873 </w:t>
            </w:r>
          </w:p>
        </w:tc>
        <w:tc>
          <w:tcPr>
            <w:tcW w:w="1671" w:type="dxa"/>
            <w:tcBorders>
              <w:bottom w:val="single" w:sz="6" w:space="0" w:color="000000"/>
            </w:tcBorders>
            <w:shd w:val="clear" w:color="auto" w:fill="auto"/>
            <w:vAlign w:val="center"/>
          </w:tcPr>
          <w:p w14:paraId="1BCF0B2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$9,210,206 </w:t>
            </w:r>
          </w:p>
        </w:tc>
      </w:tr>
      <w:tr w:rsidR="00AE6C59" w14:paraId="0002FB7D" w14:textId="77777777">
        <w:tc>
          <w:tcPr>
            <w:tcW w:w="3821" w:type="dxa"/>
            <w:tcBorders>
              <w:top w:val="single" w:sz="6" w:space="0" w:color="000000"/>
              <w:right w:val="single" w:sz="6" w:space="0" w:color="000000"/>
            </w:tcBorders>
            <w:shd w:val="clear" w:color="auto" w:fill="auto"/>
            <w:vAlign w:val="center"/>
          </w:tcPr>
          <w:p w14:paraId="20032818"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Net Profit/Sales</w:t>
            </w:r>
          </w:p>
        </w:tc>
        <w:tc>
          <w:tcPr>
            <w:tcW w:w="1671" w:type="dxa"/>
            <w:tcBorders>
              <w:top w:val="single" w:sz="6" w:space="0" w:color="000000"/>
              <w:left w:val="single" w:sz="6" w:space="0" w:color="000000"/>
            </w:tcBorders>
            <w:shd w:val="clear" w:color="auto" w:fill="auto"/>
            <w:vAlign w:val="center"/>
          </w:tcPr>
          <w:p w14:paraId="3425EDA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-38.75% </w:t>
            </w:r>
          </w:p>
        </w:tc>
        <w:tc>
          <w:tcPr>
            <w:tcW w:w="1671" w:type="dxa"/>
            <w:tcBorders>
              <w:top w:val="single" w:sz="6" w:space="0" w:color="000000"/>
            </w:tcBorders>
            <w:shd w:val="clear" w:color="auto" w:fill="auto"/>
            <w:vAlign w:val="center"/>
          </w:tcPr>
          <w:p w14:paraId="2E1BA7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 </w:t>
            </w:r>
          </w:p>
        </w:tc>
        <w:tc>
          <w:tcPr>
            <w:tcW w:w="1671" w:type="dxa"/>
            <w:tcBorders>
              <w:top w:val="single" w:sz="6" w:space="0" w:color="000000"/>
            </w:tcBorders>
            <w:shd w:val="clear" w:color="auto" w:fill="auto"/>
            <w:vAlign w:val="center"/>
          </w:tcPr>
          <w:p w14:paraId="7603B4F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16.74% </w:t>
            </w:r>
          </w:p>
        </w:tc>
        <w:tc>
          <w:tcPr>
            <w:tcW w:w="1671" w:type="dxa"/>
            <w:tcBorders>
              <w:top w:val="single" w:sz="6" w:space="0" w:color="000000"/>
            </w:tcBorders>
            <w:shd w:val="clear" w:color="auto" w:fill="auto"/>
            <w:vAlign w:val="center"/>
          </w:tcPr>
          <w:p w14:paraId="0741F58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22.70% </w:t>
            </w:r>
          </w:p>
        </w:tc>
        <w:tc>
          <w:tcPr>
            <w:tcW w:w="1671" w:type="dxa"/>
            <w:tcBorders>
              <w:top w:val="single" w:sz="6" w:space="0" w:color="000000"/>
            </w:tcBorders>
            <w:shd w:val="clear" w:color="auto" w:fill="auto"/>
            <w:vAlign w:val="center"/>
          </w:tcPr>
          <w:p w14:paraId="0874B2F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23.74% </w:t>
            </w:r>
          </w:p>
        </w:tc>
      </w:tr>
    </w:tbl>
    <w:p w14:paraId="0D7695A6" w14:textId="77777777" w:rsidR="00AE6C59" w:rsidRDefault="00AE6C59">
      <w:pPr>
        <w:rPr>
          <w:rFonts w:ascii="Trebuchet MS" w:hAnsi="Trebuchet MS"/>
          <w:i/>
        </w:rPr>
      </w:pPr>
    </w:p>
    <w:p w14:paraId="1957AD5E" w14:textId="77777777" w:rsidR="00AE6C59" w:rsidRDefault="00AE6C59">
      <w:pPr>
        <w:rPr>
          <w:rFonts w:ascii="Trebuchet MS" w:hAnsi="Trebuchet MS"/>
          <w:i/>
        </w:rPr>
      </w:pPr>
    </w:p>
    <w:p w14:paraId="53A2A8F4" w14:textId="77777777" w:rsidR="00AE6C59" w:rsidRDefault="00AE6C59">
      <w:pPr>
        <w:rPr>
          <w:rFonts w:ascii="Trebuchet MS" w:hAnsi="Trebuchet MS"/>
          <w:i/>
        </w:rPr>
      </w:pPr>
    </w:p>
    <w:p w14:paraId="22388ADF"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39"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6E34504B" w14:textId="77777777" w:rsidR="00AE6C59" w:rsidRDefault="00AE6C59">
      <w:pPr>
        <w:pStyle w:val="Heading2"/>
      </w:pPr>
      <w:bookmarkStart w:id="224" w:name="_Toc369421632"/>
      <w:bookmarkStart w:id="225" w:name="_Toc511963478"/>
      <w:r>
        <w:lastRenderedPageBreak/>
        <w:t>Projected Balance Sheet</w:t>
      </w:r>
      <w:bookmarkEnd w:id="224"/>
      <w:bookmarkEnd w:id="225"/>
    </w:p>
    <w:p w14:paraId="67F951CB" w14:textId="77777777" w:rsidR="00AE6C59" w:rsidRDefault="00AE6C59">
      <w:pPr>
        <w:spacing w:after="280" w:afterAutospacing="1"/>
      </w:pPr>
      <w:bookmarkStart w:id="226" w:name="BodyTopicProjectedBalanceSheet"/>
      <w:r>
        <w:rPr>
          <w:rFonts w:eastAsia="Verdana"/>
        </w:rPr>
        <w:t>The following table is our balance sheet projection through 2005.</w:t>
      </w:r>
      <w:bookmarkEnd w:id="226"/>
    </w:p>
    <w:p w14:paraId="62C3BF05" w14:textId="77777777" w:rsidR="00AE6C59" w:rsidRDefault="00AE6C59">
      <w:pPr>
        <w:pStyle w:val="Heading3"/>
        <w:spacing w:before="0" w:beforeAutospacing="0" w:after="0" w:afterAutospacing="0"/>
        <w:rPr>
          <w:rFonts w:ascii="Times New Roman" w:hAnsi="Times New Roman" w:cs="Times New Roman"/>
          <w:sz w:val="24"/>
          <w:szCs w:val="24"/>
        </w:rPr>
      </w:pPr>
      <w:bookmarkStart w:id="227" w:name="_Toc511963479"/>
      <w:r>
        <w:rPr>
          <w:rFonts w:ascii="Times New Roman" w:hAnsi="Times New Roman" w:cs="Times New Roman"/>
          <w:sz w:val="24"/>
          <w:szCs w:val="24"/>
        </w:rPr>
        <w:t>Table: Balance Sheet</w:t>
      </w:r>
      <w:bookmarkEnd w:id="227"/>
    </w:p>
    <w:p w14:paraId="0A8420B3"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365"/>
        <w:gridCol w:w="1299"/>
        <w:gridCol w:w="1299"/>
        <w:gridCol w:w="1299"/>
        <w:gridCol w:w="1369"/>
        <w:gridCol w:w="1369"/>
      </w:tblGrid>
      <w:tr w:rsidR="00AE6C59" w14:paraId="36328725" w14:textId="77777777">
        <w:tc>
          <w:tcPr>
            <w:tcW w:w="4039" w:type="dxa"/>
            <w:tcBorders>
              <w:bottom w:val="single" w:sz="6" w:space="0" w:color="000000"/>
              <w:right w:val="single" w:sz="6" w:space="0" w:color="000000"/>
            </w:tcBorders>
            <w:shd w:val="clear" w:color="auto" w:fill="auto"/>
            <w:vAlign w:val="center"/>
          </w:tcPr>
          <w:p w14:paraId="09E72C80"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Pro Forma Balance Sheet</w:t>
            </w:r>
          </w:p>
        </w:tc>
        <w:tc>
          <w:tcPr>
            <w:tcW w:w="1591" w:type="dxa"/>
            <w:tcBorders>
              <w:left w:val="single" w:sz="6" w:space="0" w:color="000000"/>
              <w:bottom w:val="single" w:sz="6" w:space="0" w:color="000000"/>
            </w:tcBorders>
            <w:shd w:val="clear" w:color="auto" w:fill="auto"/>
            <w:vAlign w:val="center"/>
          </w:tcPr>
          <w:p w14:paraId="04A2EA31" w14:textId="77777777" w:rsidR="00AE6C59" w:rsidRDefault="00AE6C59">
            <w:pPr>
              <w:pStyle w:val="PasTable1"/>
              <w:rPr>
                <w:rFonts w:ascii="Trebuchet MS" w:eastAsia="Verdana" w:hAnsi="Trebuchet MS" w:cs="Verdana"/>
                <w:i/>
                <w:iCs/>
                <w:sz w:val="22"/>
                <w:szCs w:val="22"/>
              </w:rPr>
            </w:pPr>
          </w:p>
        </w:tc>
        <w:tc>
          <w:tcPr>
            <w:tcW w:w="1591" w:type="dxa"/>
            <w:tcBorders>
              <w:bottom w:val="single" w:sz="6" w:space="0" w:color="000000"/>
            </w:tcBorders>
            <w:shd w:val="clear" w:color="auto" w:fill="auto"/>
            <w:vAlign w:val="center"/>
          </w:tcPr>
          <w:p w14:paraId="78FF1C69" w14:textId="77777777" w:rsidR="00AE6C59" w:rsidRDefault="00AE6C59">
            <w:pPr>
              <w:pStyle w:val="PasTable1"/>
              <w:rPr>
                <w:rFonts w:ascii="Trebuchet MS" w:eastAsia="Verdana" w:hAnsi="Trebuchet MS" w:cs="Verdana"/>
                <w:i/>
                <w:iCs/>
                <w:sz w:val="22"/>
                <w:szCs w:val="22"/>
              </w:rPr>
            </w:pPr>
          </w:p>
        </w:tc>
        <w:tc>
          <w:tcPr>
            <w:tcW w:w="1591" w:type="dxa"/>
            <w:tcBorders>
              <w:bottom w:val="single" w:sz="6" w:space="0" w:color="000000"/>
            </w:tcBorders>
            <w:shd w:val="clear" w:color="auto" w:fill="auto"/>
            <w:vAlign w:val="center"/>
          </w:tcPr>
          <w:p w14:paraId="6DF1D457" w14:textId="77777777" w:rsidR="00AE6C59" w:rsidRDefault="00AE6C59">
            <w:pPr>
              <w:pStyle w:val="PasTable1"/>
              <w:rPr>
                <w:rFonts w:ascii="Trebuchet MS" w:eastAsia="Verdana" w:hAnsi="Trebuchet MS" w:cs="Verdana"/>
                <w:i/>
                <w:iCs/>
                <w:sz w:val="22"/>
                <w:szCs w:val="22"/>
              </w:rPr>
            </w:pPr>
          </w:p>
        </w:tc>
        <w:tc>
          <w:tcPr>
            <w:tcW w:w="1591" w:type="dxa"/>
            <w:tcBorders>
              <w:bottom w:val="single" w:sz="6" w:space="0" w:color="000000"/>
            </w:tcBorders>
            <w:shd w:val="clear" w:color="auto" w:fill="auto"/>
            <w:vAlign w:val="center"/>
          </w:tcPr>
          <w:p w14:paraId="716BF288" w14:textId="77777777" w:rsidR="00AE6C59" w:rsidRDefault="00AE6C59">
            <w:pPr>
              <w:pStyle w:val="PasTable1"/>
              <w:rPr>
                <w:rFonts w:ascii="Trebuchet MS" w:eastAsia="Verdana" w:hAnsi="Trebuchet MS" w:cs="Verdana"/>
                <w:i/>
                <w:iCs/>
                <w:sz w:val="22"/>
                <w:szCs w:val="22"/>
              </w:rPr>
            </w:pPr>
          </w:p>
        </w:tc>
        <w:tc>
          <w:tcPr>
            <w:tcW w:w="1591" w:type="dxa"/>
            <w:tcBorders>
              <w:bottom w:val="single" w:sz="6" w:space="0" w:color="000000"/>
            </w:tcBorders>
            <w:shd w:val="clear" w:color="auto" w:fill="auto"/>
            <w:vAlign w:val="center"/>
          </w:tcPr>
          <w:p w14:paraId="55443F05" w14:textId="77777777" w:rsidR="00AE6C59" w:rsidRDefault="00AE6C59">
            <w:pPr>
              <w:pStyle w:val="PasTable1"/>
              <w:rPr>
                <w:rFonts w:ascii="Trebuchet MS" w:eastAsia="Verdana" w:hAnsi="Trebuchet MS" w:cs="Verdana"/>
                <w:b/>
                <w:bCs/>
                <w:sz w:val="22"/>
                <w:szCs w:val="22"/>
              </w:rPr>
            </w:pPr>
          </w:p>
        </w:tc>
      </w:tr>
      <w:tr w:rsidR="00AE6C59" w14:paraId="2924902A" w14:textId="77777777">
        <w:tc>
          <w:tcPr>
            <w:tcW w:w="4039" w:type="dxa"/>
            <w:tcBorders>
              <w:top w:val="single" w:sz="6" w:space="0" w:color="000000"/>
              <w:right w:val="single" w:sz="6" w:space="0" w:color="000000"/>
            </w:tcBorders>
            <w:shd w:val="clear" w:color="auto" w:fill="auto"/>
            <w:vAlign w:val="center"/>
          </w:tcPr>
          <w:p w14:paraId="4B777899" w14:textId="77777777" w:rsidR="00AE6C59" w:rsidRDefault="00AE6C59">
            <w:pPr>
              <w:pStyle w:val="PasTable1"/>
              <w:rPr>
                <w:rFonts w:ascii="Trebuchet MS" w:eastAsia="Verdana" w:hAnsi="Trebuchet MS" w:cs="Verdana"/>
                <w:sz w:val="22"/>
                <w:szCs w:val="22"/>
              </w:rPr>
            </w:pPr>
          </w:p>
        </w:tc>
        <w:tc>
          <w:tcPr>
            <w:tcW w:w="1591" w:type="dxa"/>
            <w:tcBorders>
              <w:top w:val="single" w:sz="6" w:space="0" w:color="000000"/>
              <w:left w:val="single" w:sz="6" w:space="0" w:color="000000"/>
            </w:tcBorders>
            <w:shd w:val="clear" w:color="auto" w:fill="auto"/>
            <w:vAlign w:val="center"/>
          </w:tcPr>
          <w:p w14:paraId="415A5D7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591" w:type="dxa"/>
            <w:tcBorders>
              <w:top w:val="single" w:sz="6" w:space="0" w:color="000000"/>
            </w:tcBorders>
            <w:shd w:val="clear" w:color="auto" w:fill="auto"/>
            <w:vAlign w:val="center"/>
          </w:tcPr>
          <w:p w14:paraId="42C0C7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591" w:type="dxa"/>
            <w:tcBorders>
              <w:top w:val="single" w:sz="6" w:space="0" w:color="000000"/>
            </w:tcBorders>
            <w:shd w:val="clear" w:color="auto" w:fill="auto"/>
            <w:vAlign w:val="center"/>
          </w:tcPr>
          <w:p w14:paraId="78A9738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591" w:type="dxa"/>
            <w:tcBorders>
              <w:top w:val="single" w:sz="6" w:space="0" w:color="000000"/>
            </w:tcBorders>
            <w:shd w:val="clear" w:color="auto" w:fill="auto"/>
            <w:vAlign w:val="center"/>
          </w:tcPr>
          <w:p w14:paraId="17C1537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591" w:type="dxa"/>
            <w:tcBorders>
              <w:top w:val="single" w:sz="6" w:space="0" w:color="000000"/>
            </w:tcBorders>
            <w:shd w:val="clear" w:color="auto" w:fill="auto"/>
            <w:vAlign w:val="center"/>
          </w:tcPr>
          <w:p w14:paraId="6EAACA6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5EE9C545" w14:textId="77777777">
        <w:tc>
          <w:tcPr>
            <w:tcW w:w="4039" w:type="dxa"/>
            <w:tcBorders>
              <w:right w:val="single" w:sz="6" w:space="0" w:color="000000"/>
            </w:tcBorders>
            <w:shd w:val="clear" w:color="auto" w:fill="auto"/>
            <w:vAlign w:val="center"/>
          </w:tcPr>
          <w:p w14:paraId="7ABB69B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Assets</w:t>
            </w:r>
          </w:p>
        </w:tc>
        <w:tc>
          <w:tcPr>
            <w:tcW w:w="1591" w:type="dxa"/>
            <w:tcBorders>
              <w:left w:val="single" w:sz="6" w:space="0" w:color="000000"/>
            </w:tcBorders>
            <w:shd w:val="clear" w:color="auto" w:fill="auto"/>
            <w:vAlign w:val="center"/>
          </w:tcPr>
          <w:p w14:paraId="02D3256A"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794F1345"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69A32E02"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42901E2"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2439F7F2" w14:textId="77777777" w:rsidR="00AE6C59" w:rsidRDefault="00AE6C59">
            <w:pPr>
              <w:pStyle w:val="PasTable1"/>
              <w:rPr>
                <w:rFonts w:ascii="Trebuchet MS" w:eastAsia="Verdana" w:hAnsi="Trebuchet MS" w:cs="Verdana"/>
                <w:sz w:val="22"/>
                <w:szCs w:val="22"/>
              </w:rPr>
            </w:pPr>
          </w:p>
        </w:tc>
      </w:tr>
      <w:tr w:rsidR="00AE6C59" w14:paraId="5A96E43B" w14:textId="77777777">
        <w:tc>
          <w:tcPr>
            <w:tcW w:w="4039" w:type="dxa"/>
            <w:tcBorders>
              <w:right w:val="single" w:sz="6" w:space="0" w:color="000000"/>
            </w:tcBorders>
            <w:shd w:val="clear" w:color="auto" w:fill="auto"/>
            <w:vAlign w:val="center"/>
          </w:tcPr>
          <w:p w14:paraId="4941D769" w14:textId="77777777" w:rsidR="00AE6C59" w:rsidRDefault="00AE6C59">
            <w:pPr>
              <w:pStyle w:val="PasTable1"/>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7DF1ADD5"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BA6CAA7"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08B92F54"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43596802"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57F7DAEF" w14:textId="77777777" w:rsidR="00AE6C59" w:rsidRDefault="00AE6C59">
            <w:pPr>
              <w:pStyle w:val="PasTable1"/>
              <w:rPr>
                <w:rFonts w:ascii="Trebuchet MS" w:eastAsia="Verdana" w:hAnsi="Trebuchet MS" w:cs="Verdana"/>
                <w:sz w:val="22"/>
                <w:szCs w:val="22"/>
              </w:rPr>
            </w:pPr>
          </w:p>
        </w:tc>
      </w:tr>
      <w:tr w:rsidR="00AE6C59" w14:paraId="0297F697" w14:textId="77777777">
        <w:tc>
          <w:tcPr>
            <w:tcW w:w="4039" w:type="dxa"/>
            <w:tcBorders>
              <w:right w:val="single" w:sz="6" w:space="0" w:color="000000"/>
            </w:tcBorders>
            <w:shd w:val="clear" w:color="auto" w:fill="auto"/>
            <w:vAlign w:val="center"/>
          </w:tcPr>
          <w:p w14:paraId="69BE8A5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Assets</w:t>
            </w:r>
          </w:p>
        </w:tc>
        <w:tc>
          <w:tcPr>
            <w:tcW w:w="1591" w:type="dxa"/>
            <w:tcBorders>
              <w:left w:val="single" w:sz="6" w:space="0" w:color="000000"/>
            </w:tcBorders>
            <w:shd w:val="clear" w:color="auto" w:fill="auto"/>
            <w:vAlign w:val="center"/>
          </w:tcPr>
          <w:p w14:paraId="4DCF174F"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1CBDFF67"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FFBD3C1"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AF77BF0"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435A8473" w14:textId="77777777" w:rsidR="00AE6C59" w:rsidRDefault="00AE6C59">
            <w:pPr>
              <w:pStyle w:val="PasTable1"/>
              <w:rPr>
                <w:rFonts w:ascii="Trebuchet MS" w:eastAsia="Verdana" w:hAnsi="Trebuchet MS" w:cs="Verdana"/>
                <w:sz w:val="22"/>
                <w:szCs w:val="22"/>
              </w:rPr>
            </w:pPr>
          </w:p>
        </w:tc>
      </w:tr>
      <w:tr w:rsidR="00AE6C59" w14:paraId="1501BD76" w14:textId="77777777">
        <w:tc>
          <w:tcPr>
            <w:tcW w:w="4039" w:type="dxa"/>
            <w:tcBorders>
              <w:right w:val="single" w:sz="6" w:space="0" w:color="000000"/>
            </w:tcBorders>
            <w:shd w:val="clear" w:color="auto" w:fill="auto"/>
            <w:vAlign w:val="center"/>
          </w:tcPr>
          <w:p w14:paraId="1ADBA4E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Cash</w:t>
            </w:r>
          </w:p>
        </w:tc>
        <w:tc>
          <w:tcPr>
            <w:tcW w:w="1591" w:type="dxa"/>
            <w:tcBorders>
              <w:left w:val="single" w:sz="6" w:space="0" w:color="000000"/>
            </w:tcBorders>
            <w:shd w:val="clear" w:color="auto" w:fill="auto"/>
            <w:vAlign w:val="center"/>
          </w:tcPr>
          <w:p w14:paraId="7752AFB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$1,128,514 </w:t>
            </w:r>
          </w:p>
        </w:tc>
        <w:tc>
          <w:tcPr>
            <w:tcW w:w="1591" w:type="dxa"/>
            <w:shd w:val="clear" w:color="auto" w:fill="auto"/>
            <w:vAlign w:val="center"/>
          </w:tcPr>
          <w:p w14:paraId="3A2B5F3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$422,086 </w:t>
            </w:r>
          </w:p>
        </w:tc>
        <w:tc>
          <w:tcPr>
            <w:tcW w:w="1591" w:type="dxa"/>
            <w:shd w:val="clear" w:color="auto" w:fill="auto"/>
            <w:vAlign w:val="center"/>
          </w:tcPr>
          <w:p w14:paraId="2CEF835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$14,768 </w:t>
            </w:r>
          </w:p>
        </w:tc>
        <w:tc>
          <w:tcPr>
            <w:tcW w:w="1591" w:type="dxa"/>
            <w:shd w:val="clear" w:color="auto" w:fill="auto"/>
            <w:vAlign w:val="center"/>
          </w:tcPr>
          <w:p w14:paraId="7B8E5E5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$793,097 </w:t>
            </w:r>
          </w:p>
        </w:tc>
        <w:tc>
          <w:tcPr>
            <w:tcW w:w="1591" w:type="dxa"/>
            <w:shd w:val="clear" w:color="auto" w:fill="auto"/>
            <w:vAlign w:val="center"/>
          </w:tcPr>
          <w:p w14:paraId="1FC649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$47,003 </w:t>
            </w:r>
          </w:p>
        </w:tc>
      </w:tr>
      <w:tr w:rsidR="00AE6C59" w14:paraId="63F444A6" w14:textId="77777777">
        <w:tc>
          <w:tcPr>
            <w:tcW w:w="4039" w:type="dxa"/>
            <w:tcBorders>
              <w:right w:val="single" w:sz="6" w:space="0" w:color="000000"/>
            </w:tcBorders>
            <w:shd w:val="clear" w:color="auto" w:fill="auto"/>
            <w:vAlign w:val="center"/>
          </w:tcPr>
          <w:p w14:paraId="7ECE13A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Receivable</w:t>
            </w:r>
          </w:p>
        </w:tc>
        <w:tc>
          <w:tcPr>
            <w:tcW w:w="1591" w:type="dxa"/>
            <w:tcBorders>
              <w:left w:val="single" w:sz="6" w:space="0" w:color="000000"/>
            </w:tcBorders>
            <w:shd w:val="clear" w:color="auto" w:fill="auto"/>
            <w:vAlign w:val="center"/>
          </w:tcPr>
          <w:p w14:paraId="42D5124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$147,707 </w:t>
            </w:r>
          </w:p>
        </w:tc>
        <w:tc>
          <w:tcPr>
            <w:tcW w:w="1591" w:type="dxa"/>
            <w:shd w:val="clear" w:color="auto" w:fill="auto"/>
            <w:vAlign w:val="center"/>
          </w:tcPr>
          <w:p w14:paraId="032B56E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$1,979,539 </w:t>
            </w:r>
          </w:p>
        </w:tc>
        <w:tc>
          <w:tcPr>
            <w:tcW w:w="1591" w:type="dxa"/>
            <w:shd w:val="clear" w:color="auto" w:fill="auto"/>
            <w:vAlign w:val="center"/>
          </w:tcPr>
          <w:p w14:paraId="30B1DAB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$5,314,168 </w:t>
            </w:r>
          </w:p>
        </w:tc>
        <w:tc>
          <w:tcPr>
            <w:tcW w:w="1591" w:type="dxa"/>
            <w:shd w:val="clear" w:color="auto" w:fill="auto"/>
            <w:vAlign w:val="center"/>
          </w:tcPr>
          <w:p w14:paraId="321FC5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$9,924,770 </w:t>
            </w:r>
          </w:p>
        </w:tc>
        <w:tc>
          <w:tcPr>
            <w:tcW w:w="1591" w:type="dxa"/>
            <w:shd w:val="clear" w:color="auto" w:fill="auto"/>
            <w:vAlign w:val="center"/>
          </w:tcPr>
          <w:p w14:paraId="07E47F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$19,781,508 </w:t>
            </w:r>
          </w:p>
        </w:tc>
      </w:tr>
      <w:tr w:rsidR="00AE6C59" w14:paraId="5388105F" w14:textId="77777777">
        <w:tc>
          <w:tcPr>
            <w:tcW w:w="4039" w:type="dxa"/>
            <w:tcBorders>
              <w:right w:val="single" w:sz="6" w:space="0" w:color="000000"/>
            </w:tcBorders>
            <w:shd w:val="clear" w:color="auto" w:fill="auto"/>
            <w:vAlign w:val="center"/>
          </w:tcPr>
          <w:p w14:paraId="2CFA7D6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Inventory</w:t>
            </w:r>
          </w:p>
        </w:tc>
        <w:tc>
          <w:tcPr>
            <w:tcW w:w="1591" w:type="dxa"/>
            <w:tcBorders>
              <w:left w:val="single" w:sz="6" w:space="0" w:color="000000"/>
            </w:tcBorders>
            <w:shd w:val="clear" w:color="auto" w:fill="auto"/>
            <w:vAlign w:val="center"/>
          </w:tcPr>
          <w:p w14:paraId="20AAB8B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$43,140 </w:t>
            </w:r>
          </w:p>
        </w:tc>
        <w:tc>
          <w:tcPr>
            <w:tcW w:w="1591" w:type="dxa"/>
            <w:shd w:val="clear" w:color="auto" w:fill="auto"/>
            <w:vAlign w:val="center"/>
          </w:tcPr>
          <w:p w14:paraId="507DBA9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$127,473 </w:t>
            </w:r>
          </w:p>
        </w:tc>
        <w:tc>
          <w:tcPr>
            <w:tcW w:w="1591" w:type="dxa"/>
            <w:shd w:val="clear" w:color="auto" w:fill="auto"/>
            <w:vAlign w:val="center"/>
          </w:tcPr>
          <w:p w14:paraId="026D33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$341,537 </w:t>
            </w:r>
          </w:p>
        </w:tc>
        <w:tc>
          <w:tcPr>
            <w:tcW w:w="1591" w:type="dxa"/>
            <w:shd w:val="clear" w:color="auto" w:fill="auto"/>
            <w:vAlign w:val="center"/>
          </w:tcPr>
          <w:p w14:paraId="3264BD2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$654,212 </w:t>
            </w:r>
          </w:p>
        </w:tc>
        <w:tc>
          <w:tcPr>
            <w:tcW w:w="1591" w:type="dxa"/>
            <w:shd w:val="clear" w:color="auto" w:fill="auto"/>
            <w:vAlign w:val="center"/>
          </w:tcPr>
          <w:p w14:paraId="5DBA6A2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$1,320,874 </w:t>
            </w:r>
          </w:p>
        </w:tc>
      </w:tr>
      <w:tr w:rsidR="00AE6C59" w14:paraId="04BC6084" w14:textId="77777777">
        <w:tc>
          <w:tcPr>
            <w:tcW w:w="4039" w:type="dxa"/>
            <w:tcBorders>
              <w:right w:val="single" w:sz="6" w:space="0" w:color="000000"/>
            </w:tcBorders>
            <w:shd w:val="clear" w:color="auto" w:fill="auto"/>
            <w:vAlign w:val="center"/>
          </w:tcPr>
          <w:p w14:paraId="25E8E60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Current Assets</w:t>
            </w:r>
          </w:p>
        </w:tc>
        <w:tc>
          <w:tcPr>
            <w:tcW w:w="1591" w:type="dxa"/>
            <w:tcBorders>
              <w:left w:val="single" w:sz="6" w:space="0" w:color="000000"/>
            </w:tcBorders>
            <w:shd w:val="clear" w:color="auto" w:fill="auto"/>
            <w:vAlign w:val="center"/>
          </w:tcPr>
          <w:p w14:paraId="72CE5C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91" w:type="dxa"/>
            <w:shd w:val="clear" w:color="auto" w:fill="auto"/>
            <w:vAlign w:val="center"/>
          </w:tcPr>
          <w:p w14:paraId="71CE33F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91" w:type="dxa"/>
            <w:shd w:val="clear" w:color="auto" w:fill="auto"/>
            <w:vAlign w:val="center"/>
          </w:tcPr>
          <w:p w14:paraId="0EACCA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91" w:type="dxa"/>
            <w:shd w:val="clear" w:color="auto" w:fill="auto"/>
            <w:vAlign w:val="center"/>
          </w:tcPr>
          <w:p w14:paraId="15E616A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91" w:type="dxa"/>
            <w:shd w:val="clear" w:color="auto" w:fill="auto"/>
            <w:vAlign w:val="center"/>
          </w:tcPr>
          <w:p w14:paraId="36FF8C7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r>
      <w:tr w:rsidR="00AE6C59" w14:paraId="4C8A778F" w14:textId="77777777">
        <w:tc>
          <w:tcPr>
            <w:tcW w:w="4039" w:type="dxa"/>
            <w:tcBorders>
              <w:right w:val="single" w:sz="6" w:space="0" w:color="000000"/>
            </w:tcBorders>
            <w:shd w:val="clear" w:color="auto" w:fill="auto"/>
            <w:vAlign w:val="center"/>
          </w:tcPr>
          <w:p w14:paraId="49CF4CA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Current Assets</w:t>
            </w:r>
          </w:p>
        </w:tc>
        <w:tc>
          <w:tcPr>
            <w:tcW w:w="1591" w:type="dxa"/>
            <w:tcBorders>
              <w:left w:val="single" w:sz="6" w:space="0" w:color="000000"/>
            </w:tcBorders>
            <w:shd w:val="clear" w:color="auto" w:fill="auto"/>
            <w:vAlign w:val="center"/>
          </w:tcPr>
          <w:p w14:paraId="30BD161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$1,369,361 </w:t>
            </w:r>
          </w:p>
        </w:tc>
        <w:tc>
          <w:tcPr>
            <w:tcW w:w="1591" w:type="dxa"/>
            <w:shd w:val="clear" w:color="auto" w:fill="auto"/>
            <w:vAlign w:val="center"/>
          </w:tcPr>
          <w:p w14:paraId="61060F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$2,579,098 </w:t>
            </w:r>
          </w:p>
        </w:tc>
        <w:tc>
          <w:tcPr>
            <w:tcW w:w="1591" w:type="dxa"/>
            <w:shd w:val="clear" w:color="auto" w:fill="auto"/>
            <w:vAlign w:val="center"/>
          </w:tcPr>
          <w:p w14:paraId="40983CC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$5,720,473 </w:t>
            </w:r>
          </w:p>
        </w:tc>
        <w:tc>
          <w:tcPr>
            <w:tcW w:w="1591" w:type="dxa"/>
            <w:shd w:val="clear" w:color="auto" w:fill="auto"/>
            <w:vAlign w:val="center"/>
          </w:tcPr>
          <w:p w14:paraId="2B6179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$11,422,079 </w:t>
            </w:r>
          </w:p>
        </w:tc>
        <w:tc>
          <w:tcPr>
            <w:tcW w:w="1591" w:type="dxa"/>
            <w:shd w:val="clear" w:color="auto" w:fill="auto"/>
            <w:vAlign w:val="center"/>
          </w:tcPr>
          <w:p w14:paraId="558AE5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$21,199,385 </w:t>
            </w:r>
          </w:p>
        </w:tc>
      </w:tr>
      <w:tr w:rsidR="00AE6C59" w14:paraId="3B74B2F4" w14:textId="77777777">
        <w:tc>
          <w:tcPr>
            <w:tcW w:w="4039" w:type="dxa"/>
            <w:tcBorders>
              <w:right w:val="single" w:sz="6" w:space="0" w:color="000000"/>
            </w:tcBorders>
            <w:shd w:val="clear" w:color="auto" w:fill="auto"/>
            <w:vAlign w:val="center"/>
          </w:tcPr>
          <w:p w14:paraId="77198D93"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2A593E6F"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3CBCEFE2"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374B767C"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650D5487"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4B70A4F2" w14:textId="77777777" w:rsidR="00AE6C59" w:rsidRDefault="00AE6C59">
            <w:pPr>
              <w:pStyle w:val="PasTable1"/>
              <w:jc w:val="right"/>
              <w:rPr>
                <w:rFonts w:ascii="Trebuchet MS" w:eastAsia="Verdana" w:hAnsi="Trebuchet MS" w:cs="Verdana"/>
                <w:sz w:val="22"/>
                <w:szCs w:val="22"/>
              </w:rPr>
            </w:pPr>
          </w:p>
        </w:tc>
      </w:tr>
      <w:tr w:rsidR="00AE6C59" w14:paraId="261E8A0D" w14:textId="77777777">
        <w:tc>
          <w:tcPr>
            <w:tcW w:w="4039" w:type="dxa"/>
            <w:tcBorders>
              <w:right w:val="single" w:sz="6" w:space="0" w:color="000000"/>
            </w:tcBorders>
            <w:shd w:val="clear" w:color="auto" w:fill="auto"/>
            <w:vAlign w:val="center"/>
          </w:tcPr>
          <w:p w14:paraId="070208B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Assets</w:t>
            </w:r>
          </w:p>
        </w:tc>
        <w:tc>
          <w:tcPr>
            <w:tcW w:w="1591" w:type="dxa"/>
            <w:tcBorders>
              <w:left w:val="single" w:sz="6" w:space="0" w:color="000000"/>
            </w:tcBorders>
            <w:shd w:val="clear" w:color="auto" w:fill="auto"/>
            <w:vAlign w:val="center"/>
          </w:tcPr>
          <w:p w14:paraId="741538A8"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6D2B7F9D"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8CB8A2B"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73806F41"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21391670" w14:textId="77777777" w:rsidR="00AE6C59" w:rsidRDefault="00AE6C59">
            <w:pPr>
              <w:pStyle w:val="PasTable1"/>
              <w:rPr>
                <w:rFonts w:ascii="Trebuchet MS" w:eastAsia="Verdana" w:hAnsi="Trebuchet MS" w:cs="Verdana"/>
                <w:sz w:val="22"/>
                <w:szCs w:val="22"/>
              </w:rPr>
            </w:pPr>
          </w:p>
        </w:tc>
      </w:tr>
      <w:tr w:rsidR="00AE6C59" w14:paraId="60BF33EB" w14:textId="77777777">
        <w:tc>
          <w:tcPr>
            <w:tcW w:w="4039" w:type="dxa"/>
            <w:tcBorders>
              <w:right w:val="single" w:sz="6" w:space="0" w:color="000000"/>
            </w:tcBorders>
            <w:shd w:val="clear" w:color="auto" w:fill="auto"/>
            <w:vAlign w:val="center"/>
          </w:tcPr>
          <w:p w14:paraId="7CA2D38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Assets</w:t>
            </w:r>
          </w:p>
        </w:tc>
        <w:tc>
          <w:tcPr>
            <w:tcW w:w="1591" w:type="dxa"/>
            <w:tcBorders>
              <w:left w:val="single" w:sz="6" w:space="0" w:color="000000"/>
            </w:tcBorders>
            <w:shd w:val="clear" w:color="auto" w:fill="auto"/>
            <w:vAlign w:val="center"/>
          </w:tcPr>
          <w:p w14:paraId="0D992AA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$257,873 </w:t>
            </w:r>
          </w:p>
        </w:tc>
        <w:tc>
          <w:tcPr>
            <w:tcW w:w="1591" w:type="dxa"/>
            <w:shd w:val="clear" w:color="auto" w:fill="auto"/>
            <w:vAlign w:val="center"/>
          </w:tcPr>
          <w:p w14:paraId="4806D97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$500,719 </w:t>
            </w:r>
          </w:p>
        </w:tc>
        <w:tc>
          <w:tcPr>
            <w:tcW w:w="1591" w:type="dxa"/>
            <w:shd w:val="clear" w:color="auto" w:fill="auto"/>
            <w:vAlign w:val="center"/>
          </w:tcPr>
          <w:p w14:paraId="49D22B1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$966,411 </w:t>
            </w:r>
          </w:p>
        </w:tc>
        <w:tc>
          <w:tcPr>
            <w:tcW w:w="1591" w:type="dxa"/>
            <w:shd w:val="clear" w:color="auto" w:fill="auto"/>
            <w:vAlign w:val="center"/>
          </w:tcPr>
          <w:p w14:paraId="1ECBB7F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$1,772,795 </w:t>
            </w:r>
          </w:p>
        </w:tc>
        <w:tc>
          <w:tcPr>
            <w:tcW w:w="1591" w:type="dxa"/>
            <w:shd w:val="clear" w:color="auto" w:fill="auto"/>
            <w:vAlign w:val="center"/>
          </w:tcPr>
          <w:p w14:paraId="085C87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$2,624,179 </w:t>
            </w:r>
          </w:p>
        </w:tc>
      </w:tr>
      <w:tr w:rsidR="00AE6C59" w14:paraId="1EB586E9" w14:textId="77777777">
        <w:tc>
          <w:tcPr>
            <w:tcW w:w="4039" w:type="dxa"/>
            <w:tcBorders>
              <w:right w:val="single" w:sz="6" w:space="0" w:color="000000"/>
            </w:tcBorders>
            <w:shd w:val="clear" w:color="auto" w:fill="auto"/>
            <w:vAlign w:val="center"/>
          </w:tcPr>
          <w:p w14:paraId="223798E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Accumulated Depreciation</w:t>
            </w:r>
          </w:p>
        </w:tc>
        <w:tc>
          <w:tcPr>
            <w:tcW w:w="1591" w:type="dxa"/>
            <w:tcBorders>
              <w:left w:val="single" w:sz="6" w:space="0" w:color="000000"/>
            </w:tcBorders>
            <w:shd w:val="clear" w:color="auto" w:fill="auto"/>
            <w:vAlign w:val="center"/>
          </w:tcPr>
          <w:p w14:paraId="49F100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$14,166 </w:t>
            </w:r>
          </w:p>
        </w:tc>
        <w:tc>
          <w:tcPr>
            <w:tcW w:w="1591" w:type="dxa"/>
            <w:shd w:val="clear" w:color="auto" w:fill="auto"/>
            <w:vAlign w:val="center"/>
          </w:tcPr>
          <w:p w14:paraId="3D9EA6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$51,336 </w:t>
            </w:r>
          </w:p>
        </w:tc>
        <w:tc>
          <w:tcPr>
            <w:tcW w:w="1591" w:type="dxa"/>
            <w:shd w:val="clear" w:color="auto" w:fill="auto"/>
            <w:vAlign w:val="center"/>
          </w:tcPr>
          <w:p w14:paraId="0A5E367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$125,076 </w:t>
            </w:r>
          </w:p>
        </w:tc>
        <w:tc>
          <w:tcPr>
            <w:tcW w:w="1591" w:type="dxa"/>
            <w:shd w:val="clear" w:color="auto" w:fill="auto"/>
            <w:vAlign w:val="center"/>
          </w:tcPr>
          <w:p w14:paraId="5B5CDF1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$271,956 </w:t>
            </w:r>
          </w:p>
        </w:tc>
        <w:tc>
          <w:tcPr>
            <w:tcW w:w="1591" w:type="dxa"/>
            <w:shd w:val="clear" w:color="auto" w:fill="auto"/>
            <w:vAlign w:val="center"/>
          </w:tcPr>
          <w:p w14:paraId="14E7E12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$491,971 </w:t>
            </w:r>
          </w:p>
        </w:tc>
      </w:tr>
      <w:tr w:rsidR="00AE6C59" w14:paraId="379C610A" w14:textId="77777777">
        <w:tc>
          <w:tcPr>
            <w:tcW w:w="4039" w:type="dxa"/>
            <w:tcBorders>
              <w:right w:val="single" w:sz="6" w:space="0" w:color="000000"/>
            </w:tcBorders>
            <w:shd w:val="clear" w:color="auto" w:fill="auto"/>
            <w:vAlign w:val="center"/>
          </w:tcPr>
          <w:p w14:paraId="3505682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Long-term Assets</w:t>
            </w:r>
          </w:p>
        </w:tc>
        <w:tc>
          <w:tcPr>
            <w:tcW w:w="1591" w:type="dxa"/>
            <w:tcBorders>
              <w:left w:val="single" w:sz="6" w:space="0" w:color="000000"/>
            </w:tcBorders>
            <w:shd w:val="clear" w:color="auto" w:fill="auto"/>
            <w:vAlign w:val="center"/>
          </w:tcPr>
          <w:p w14:paraId="2B79229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$243,707 </w:t>
            </w:r>
          </w:p>
        </w:tc>
        <w:tc>
          <w:tcPr>
            <w:tcW w:w="1591" w:type="dxa"/>
            <w:shd w:val="clear" w:color="auto" w:fill="auto"/>
            <w:vAlign w:val="center"/>
          </w:tcPr>
          <w:p w14:paraId="612FE75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$449,383 </w:t>
            </w:r>
          </w:p>
        </w:tc>
        <w:tc>
          <w:tcPr>
            <w:tcW w:w="1591" w:type="dxa"/>
            <w:shd w:val="clear" w:color="auto" w:fill="auto"/>
            <w:vAlign w:val="center"/>
          </w:tcPr>
          <w:p w14:paraId="05CA1C0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$841,335 </w:t>
            </w:r>
          </w:p>
        </w:tc>
        <w:tc>
          <w:tcPr>
            <w:tcW w:w="1591" w:type="dxa"/>
            <w:shd w:val="clear" w:color="auto" w:fill="auto"/>
            <w:vAlign w:val="center"/>
          </w:tcPr>
          <w:p w14:paraId="35A2910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$1,500,839 </w:t>
            </w:r>
          </w:p>
        </w:tc>
        <w:tc>
          <w:tcPr>
            <w:tcW w:w="1591" w:type="dxa"/>
            <w:shd w:val="clear" w:color="auto" w:fill="auto"/>
            <w:vAlign w:val="center"/>
          </w:tcPr>
          <w:p w14:paraId="38A1F0B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$2,132,208 </w:t>
            </w:r>
          </w:p>
        </w:tc>
      </w:tr>
      <w:tr w:rsidR="00AE6C59" w14:paraId="37E559F9" w14:textId="77777777">
        <w:tc>
          <w:tcPr>
            <w:tcW w:w="4039" w:type="dxa"/>
            <w:tcBorders>
              <w:right w:val="single" w:sz="6" w:space="0" w:color="000000"/>
            </w:tcBorders>
            <w:shd w:val="clear" w:color="auto" w:fill="auto"/>
            <w:vAlign w:val="center"/>
          </w:tcPr>
          <w:p w14:paraId="05439E3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Assets</w:t>
            </w:r>
          </w:p>
        </w:tc>
        <w:tc>
          <w:tcPr>
            <w:tcW w:w="1591" w:type="dxa"/>
            <w:tcBorders>
              <w:left w:val="single" w:sz="6" w:space="0" w:color="000000"/>
            </w:tcBorders>
            <w:shd w:val="clear" w:color="auto" w:fill="auto"/>
            <w:vAlign w:val="center"/>
          </w:tcPr>
          <w:p w14:paraId="0E18845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$1,613,068 </w:t>
            </w:r>
          </w:p>
        </w:tc>
        <w:tc>
          <w:tcPr>
            <w:tcW w:w="1591" w:type="dxa"/>
            <w:shd w:val="clear" w:color="auto" w:fill="auto"/>
            <w:vAlign w:val="center"/>
          </w:tcPr>
          <w:p w14:paraId="5D98A19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$3,028,481 </w:t>
            </w:r>
          </w:p>
        </w:tc>
        <w:tc>
          <w:tcPr>
            <w:tcW w:w="1591" w:type="dxa"/>
            <w:shd w:val="clear" w:color="auto" w:fill="auto"/>
            <w:vAlign w:val="center"/>
          </w:tcPr>
          <w:p w14:paraId="437CF8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$6,561,808 </w:t>
            </w:r>
          </w:p>
        </w:tc>
        <w:tc>
          <w:tcPr>
            <w:tcW w:w="1591" w:type="dxa"/>
            <w:shd w:val="clear" w:color="auto" w:fill="auto"/>
            <w:vAlign w:val="center"/>
          </w:tcPr>
          <w:p w14:paraId="2C637D7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$12,922,918 </w:t>
            </w:r>
          </w:p>
        </w:tc>
        <w:tc>
          <w:tcPr>
            <w:tcW w:w="1591" w:type="dxa"/>
            <w:shd w:val="clear" w:color="auto" w:fill="auto"/>
            <w:vAlign w:val="center"/>
          </w:tcPr>
          <w:p w14:paraId="7FD20A6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$23,331,593 </w:t>
            </w:r>
          </w:p>
        </w:tc>
      </w:tr>
      <w:tr w:rsidR="00AE6C59" w14:paraId="1BECC4AA" w14:textId="77777777">
        <w:tc>
          <w:tcPr>
            <w:tcW w:w="4039" w:type="dxa"/>
            <w:tcBorders>
              <w:right w:val="single" w:sz="6" w:space="0" w:color="000000"/>
            </w:tcBorders>
            <w:shd w:val="clear" w:color="auto" w:fill="auto"/>
            <w:vAlign w:val="center"/>
          </w:tcPr>
          <w:p w14:paraId="74B96F69"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08F3F3B4"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11D8EAE1"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49B76CD7"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1CD7494D"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0A23D69C" w14:textId="77777777" w:rsidR="00AE6C59" w:rsidRDefault="00AE6C59">
            <w:pPr>
              <w:pStyle w:val="PasTable1"/>
              <w:jc w:val="right"/>
              <w:rPr>
                <w:rFonts w:ascii="Trebuchet MS" w:eastAsia="Verdana" w:hAnsi="Trebuchet MS" w:cs="Verdana"/>
                <w:sz w:val="22"/>
                <w:szCs w:val="22"/>
              </w:rPr>
            </w:pPr>
          </w:p>
        </w:tc>
      </w:tr>
      <w:tr w:rsidR="00AE6C59" w14:paraId="1B374E1C" w14:textId="77777777">
        <w:tc>
          <w:tcPr>
            <w:tcW w:w="4039" w:type="dxa"/>
            <w:tcBorders>
              <w:right w:val="single" w:sz="6" w:space="0" w:color="000000"/>
            </w:tcBorders>
            <w:shd w:val="clear" w:color="auto" w:fill="auto"/>
            <w:vAlign w:val="center"/>
          </w:tcPr>
          <w:p w14:paraId="654164C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Liabilities and Capital</w:t>
            </w:r>
          </w:p>
        </w:tc>
        <w:tc>
          <w:tcPr>
            <w:tcW w:w="1591" w:type="dxa"/>
            <w:tcBorders>
              <w:left w:val="single" w:sz="6" w:space="0" w:color="000000"/>
            </w:tcBorders>
            <w:shd w:val="clear" w:color="auto" w:fill="auto"/>
            <w:vAlign w:val="center"/>
          </w:tcPr>
          <w:p w14:paraId="18C326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591" w:type="dxa"/>
            <w:shd w:val="clear" w:color="auto" w:fill="auto"/>
            <w:vAlign w:val="center"/>
          </w:tcPr>
          <w:p w14:paraId="11A4A1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591" w:type="dxa"/>
            <w:shd w:val="clear" w:color="auto" w:fill="auto"/>
            <w:vAlign w:val="center"/>
          </w:tcPr>
          <w:p w14:paraId="73E1BB4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591" w:type="dxa"/>
            <w:shd w:val="clear" w:color="auto" w:fill="auto"/>
            <w:vAlign w:val="center"/>
          </w:tcPr>
          <w:p w14:paraId="35DB5F0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591" w:type="dxa"/>
            <w:shd w:val="clear" w:color="auto" w:fill="auto"/>
            <w:vAlign w:val="center"/>
          </w:tcPr>
          <w:p w14:paraId="3BD9524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r>
      <w:tr w:rsidR="00AE6C59" w14:paraId="33FE4154" w14:textId="77777777">
        <w:tc>
          <w:tcPr>
            <w:tcW w:w="4039" w:type="dxa"/>
            <w:tcBorders>
              <w:right w:val="single" w:sz="6" w:space="0" w:color="000000"/>
            </w:tcBorders>
            <w:shd w:val="clear" w:color="auto" w:fill="auto"/>
            <w:vAlign w:val="center"/>
          </w:tcPr>
          <w:p w14:paraId="33BC3E7F"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57B65C10"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09F6A80F"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5699FD8C"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6CA0C33E"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6E6F0420" w14:textId="77777777" w:rsidR="00AE6C59" w:rsidRDefault="00AE6C59">
            <w:pPr>
              <w:pStyle w:val="PasTable1"/>
              <w:jc w:val="right"/>
              <w:rPr>
                <w:rFonts w:ascii="Trebuchet MS" w:eastAsia="Verdana" w:hAnsi="Trebuchet MS" w:cs="Verdana"/>
                <w:sz w:val="22"/>
                <w:szCs w:val="22"/>
              </w:rPr>
            </w:pPr>
          </w:p>
        </w:tc>
      </w:tr>
      <w:tr w:rsidR="00AE6C59" w14:paraId="49CC186A" w14:textId="77777777">
        <w:tc>
          <w:tcPr>
            <w:tcW w:w="4039" w:type="dxa"/>
            <w:tcBorders>
              <w:right w:val="single" w:sz="6" w:space="0" w:color="000000"/>
            </w:tcBorders>
            <w:shd w:val="clear" w:color="auto" w:fill="auto"/>
            <w:vAlign w:val="center"/>
          </w:tcPr>
          <w:p w14:paraId="3C1CF72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Liabilities</w:t>
            </w:r>
          </w:p>
        </w:tc>
        <w:tc>
          <w:tcPr>
            <w:tcW w:w="1591" w:type="dxa"/>
            <w:tcBorders>
              <w:left w:val="single" w:sz="6" w:space="0" w:color="000000"/>
            </w:tcBorders>
            <w:shd w:val="clear" w:color="auto" w:fill="auto"/>
            <w:vAlign w:val="center"/>
          </w:tcPr>
          <w:p w14:paraId="3E435403"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37FAC8B0"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2AF1DA5C"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1B52CDC5" w14:textId="77777777" w:rsidR="00AE6C59" w:rsidRDefault="00AE6C59">
            <w:pPr>
              <w:pStyle w:val="PasTable1"/>
              <w:rPr>
                <w:rFonts w:ascii="Trebuchet MS" w:eastAsia="Verdana" w:hAnsi="Trebuchet MS" w:cs="Verdana"/>
                <w:sz w:val="22"/>
                <w:szCs w:val="22"/>
              </w:rPr>
            </w:pPr>
          </w:p>
        </w:tc>
        <w:tc>
          <w:tcPr>
            <w:tcW w:w="1591" w:type="dxa"/>
            <w:shd w:val="clear" w:color="auto" w:fill="auto"/>
            <w:vAlign w:val="center"/>
          </w:tcPr>
          <w:p w14:paraId="52ACC9F2" w14:textId="77777777" w:rsidR="00AE6C59" w:rsidRDefault="00AE6C59">
            <w:pPr>
              <w:pStyle w:val="PasTable1"/>
              <w:rPr>
                <w:rFonts w:ascii="Trebuchet MS" w:eastAsia="Verdana" w:hAnsi="Trebuchet MS" w:cs="Verdana"/>
                <w:sz w:val="22"/>
                <w:szCs w:val="22"/>
              </w:rPr>
            </w:pPr>
          </w:p>
        </w:tc>
      </w:tr>
      <w:tr w:rsidR="00AE6C59" w14:paraId="39755EDA" w14:textId="77777777">
        <w:tc>
          <w:tcPr>
            <w:tcW w:w="4039" w:type="dxa"/>
            <w:tcBorders>
              <w:right w:val="single" w:sz="6" w:space="0" w:color="000000"/>
            </w:tcBorders>
            <w:shd w:val="clear" w:color="auto" w:fill="auto"/>
            <w:vAlign w:val="center"/>
          </w:tcPr>
          <w:p w14:paraId="35D169A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Payable</w:t>
            </w:r>
          </w:p>
        </w:tc>
        <w:tc>
          <w:tcPr>
            <w:tcW w:w="1591" w:type="dxa"/>
            <w:tcBorders>
              <w:left w:val="single" w:sz="6" w:space="0" w:color="000000"/>
            </w:tcBorders>
            <w:shd w:val="clear" w:color="auto" w:fill="auto"/>
            <w:vAlign w:val="center"/>
          </w:tcPr>
          <w:p w14:paraId="3DCE3E7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$95,813 </w:t>
            </w:r>
          </w:p>
        </w:tc>
        <w:tc>
          <w:tcPr>
            <w:tcW w:w="1591" w:type="dxa"/>
            <w:shd w:val="clear" w:color="auto" w:fill="auto"/>
            <w:vAlign w:val="center"/>
          </w:tcPr>
          <w:p w14:paraId="2C4075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$221,716 </w:t>
            </w:r>
          </w:p>
        </w:tc>
        <w:tc>
          <w:tcPr>
            <w:tcW w:w="1591" w:type="dxa"/>
            <w:shd w:val="clear" w:color="auto" w:fill="auto"/>
            <w:vAlign w:val="center"/>
          </w:tcPr>
          <w:p w14:paraId="3FE43C5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$575,245 </w:t>
            </w:r>
          </w:p>
        </w:tc>
        <w:tc>
          <w:tcPr>
            <w:tcW w:w="1591" w:type="dxa"/>
            <w:shd w:val="clear" w:color="auto" w:fill="auto"/>
            <w:vAlign w:val="center"/>
          </w:tcPr>
          <w:p w14:paraId="31EBCC9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$1,073,483 </w:t>
            </w:r>
          </w:p>
        </w:tc>
        <w:tc>
          <w:tcPr>
            <w:tcW w:w="1591" w:type="dxa"/>
            <w:shd w:val="clear" w:color="auto" w:fill="auto"/>
            <w:vAlign w:val="center"/>
          </w:tcPr>
          <w:p w14:paraId="3E14A7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$2,271,951 </w:t>
            </w:r>
          </w:p>
        </w:tc>
      </w:tr>
      <w:tr w:rsidR="00AE6C59" w14:paraId="7CC26445" w14:textId="77777777">
        <w:tc>
          <w:tcPr>
            <w:tcW w:w="4039" w:type="dxa"/>
            <w:tcBorders>
              <w:right w:val="single" w:sz="6" w:space="0" w:color="000000"/>
            </w:tcBorders>
            <w:shd w:val="clear" w:color="auto" w:fill="auto"/>
            <w:vAlign w:val="center"/>
          </w:tcPr>
          <w:p w14:paraId="66C497B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Borrowing</w:t>
            </w:r>
          </w:p>
        </w:tc>
        <w:tc>
          <w:tcPr>
            <w:tcW w:w="1591" w:type="dxa"/>
            <w:tcBorders>
              <w:left w:val="single" w:sz="6" w:space="0" w:color="000000"/>
            </w:tcBorders>
            <w:shd w:val="clear" w:color="auto" w:fill="auto"/>
            <w:vAlign w:val="center"/>
          </w:tcPr>
          <w:p w14:paraId="1EFCAB4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$50,000 </w:t>
            </w:r>
          </w:p>
        </w:tc>
        <w:tc>
          <w:tcPr>
            <w:tcW w:w="1591" w:type="dxa"/>
            <w:shd w:val="clear" w:color="auto" w:fill="auto"/>
            <w:vAlign w:val="center"/>
          </w:tcPr>
          <w:p w14:paraId="5E44C42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0F25C67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373B82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01177A7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285E1F13" w14:textId="77777777">
        <w:tc>
          <w:tcPr>
            <w:tcW w:w="4039" w:type="dxa"/>
            <w:tcBorders>
              <w:right w:val="single" w:sz="6" w:space="0" w:color="000000"/>
            </w:tcBorders>
            <w:shd w:val="clear" w:color="auto" w:fill="auto"/>
            <w:vAlign w:val="center"/>
          </w:tcPr>
          <w:p w14:paraId="488DB5F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Current Liabilities</w:t>
            </w:r>
          </w:p>
        </w:tc>
        <w:tc>
          <w:tcPr>
            <w:tcW w:w="1591" w:type="dxa"/>
            <w:tcBorders>
              <w:left w:val="single" w:sz="6" w:space="0" w:color="000000"/>
            </w:tcBorders>
            <w:shd w:val="clear" w:color="auto" w:fill="auto"/>
            <w:vAlign w:val="center"/>
          </w:tcPr>
          <w:p w14:paraId="7F8B60C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210CC98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029AFC4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0ECC31C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4A9DF21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54A99AF9" w14:textId="77777777">
        <w:tc>
          <w:tcPr>
            <w:tcW w:w="4039" w:type="dxa"/>
            <w:tcBorders>
              <w:right w:val="single" w:sz="6" w:space="0" w:color="000000"/>
            </w:tcBorders>
            <w:shd w:val="clear" w:color="auto" w:fill="auto"/>
            <w:vAlign w:val="center"/>
          </w:tcPr>
          <w:p w14:paraId="3DDADBE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Subtotal Current Liabilities</w:t>
            </w:r>
          </w:p>
        </w:tc>
        <w:tc>
          <w:tcPr>
            <w:tcW w:w="1591" w:type="dxa"/>
            <w:tcBorders>
              <w:left w:val="single" w:sz="6" w:space="0" w:color="000000"/>
            </w:tcBorders>
            <w:shd w:val="clear" w:color="auto" w:fill="auto"/>
            <w:vAlign w:val="center"/>
          </w:tcPr>
          <w:p w14:paraId="1032985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$145,813 </w:t>
            </w:r>
          </w:p>
        </w:tc>
        <w:tc>
          <w:tcPr>
            <w:tcW w:w="1591" w:type="dxa"/>
            <w:shd w:val="clear" w:color="auto" w:fill="auto"/>
            <w:vAlign w:val="center"/>
          </w:tcPr>
          <w:p w14:paraId="000A10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$221,716 </w:t>
            </w:r>
          </w:p>
        </w:tc>
        <w:tc>
          <w:tcPr>
            <w:tcW w:w="1591" w:type="dxa"/>
            <w:shd w:val="clear" w:color="auto" w:fill="auto"/>
            <w:vAlign w:val="center"/>
          </w:tcPr>
          <w:p w14:paraId="1D32625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$575,245 </w:t>
            </w:r>
          </w:p>
        </w:tc>
        <w:tc>
          <w:tcPr>
            <w:tcW w:w="1591" w:type="dxa"/>
            <w:shd w:val="clear" w:color="auto" w:fill="auto"/>
            <w:vAlign w:val="center"/>
          </w:tcPr>
          <w:p w14:paraId="30F4228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$1,073,483 </w:t>
            </w:r>
          </w:p>
        </w:tc>
        <w:tc>
          <w:tcPr>
            <w:tcW w:w="1591" w:type="dxa"/>
            <w:shd w:val="clear" w:color="auto" w:fill="auto"/>
            <w:vAlign w:val="center"/>
          </w:tcPr>
          <w:p w14:paraId="20DCE0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$2,271,951 </w:t>
            </w:r>
          </w:p>
        </w:tc>
      </w:tr>
      <w:tr w:rsidR="00AE6C59" w14:paraId="45F7F39A" w14:textId="77777777">
        <w:tc>
          <w:tcPr>
            <w:tcW w:w="4039" w:type="dxa"/>
            <w:tcBorders>
              <w:right w:val="single" w:sz="6" w:space="0" w:color="000000"/>
            </w:tcBorders>
            <w:shd w:val="clear" w:color="auto" w:fill="auto"/>
            <w:vAlign w:val="center"/>
          </w:tcPr>
          <w:p w14:paraId="09AB35A0"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0834F593"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72BDAF96"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72060D9E"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6D45579D"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183F0D8F" w14:textId="77777777" w:rsidR="00AE6C59" w:rsidRDefault="00AE6C59">
            <w:pPr>
              <w:pStyle w:val="PasTable1"/>
              <w:jc w:val="right"/>
              <w:rPr>
                <w:rFonts w:ascii="Trebuchet MS" w:eastAsia="Verdana" w:hAnsi="Trebuchet MS" w:cs="Verdana"/>
                <w:sz w:val="22"/>
                <w:szCs w:val="22"/>
              </w:rPr>
            </w:pPr>
          </w:p>
        </w:tc>
      </w:tr>
      <w:tr w:rsidR="00AE6C59" w14:paraId="43BFB183" w14:textId="77777777">
        <w:tc>
          <w:tcPr>
            <w:tcW w:w="4039" w:type="dxa"/>
            <w:tcBorders>
              <w:right w:val="single" w:sz="6" w:space="0" w:color="000000"/>
            </w:tcBorders>
            <w:shd w:val="clear" w:color="auto" w:fill="auto"/>
            <w:vAlign w:val="center"/>
          </w:tcPr>
          <w:p w14:paraId="54492DD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Liabilities</w:t>
            </w:r>
          </w:p>
        </w:tc>
        <w:tc>
          <w:tcPr>
            <w:tcW w:w="1591" w:type="dxa"/>
            <w:tcBorders>
              <w:left w:val="single" w:sz="6" w:space="0" w:color="000000"/>
            </w:tcBorders>
            <w:shd w:val="clear" w:color="auto" w:fill="auto"/>
            <w:vAlign w:val="center"/>
          </w:tcPr>
          <w:p w14:paraId="166F80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4EA9EBD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67CA28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518708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c>
          <w:tcPr>
            <w:tcW w:w="1591" w:type="dxa"/>
            <w:shd w:val="clear" w:color="auto" w:fill="auto"/>
            <w:vAlign w:val="center"/>
          </w:tcPr>
          <w:p w14:paraId="445D20C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 </w:t>
            </w:r>
          </w:p>
        </w:tc>
      </w:tr>
      <w:tr w:rsidR="00AE6C59" w14:paraId="29F8D728" w14:textId="77777777">
        <w:tc>
          <w:tcPr>
            <w:tcW w:w="4039" w:type="dxa"/>
            <w:tcBorders>
              <w:right w:val="single" w:sz="6" w:space="0" w:color="000000"/>
            </w:tcBorders>
            <w:shd w:val="clear" w:color="auto" w:fill="auto"/>
            <w:vAlign w:val="center"/>
          </w:tcPr>
          <w:p w14:paraId="2C09B70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Liabilities</w:t>
            </w:r>
          </w:p>
        </w:tc>
        <w:tc>
          <w:tcPr>
            <w:tcW w:w="1591" w:type="dxa"/>
            <w:tcBorders>
              <w:left w:val="single" w:sz="6" w:space="0" w:color="000000"/>
            </w:tcBorders>
            <w:shd w:val="clear" w:color="auto" w:fill="auto"/>
            <w:vAlign w:val="center"/>
          </w:tcPr>
          <w:p w14:paraId="0BC013A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$145,813 </w:t>
            </w:r>
          </w:p>
        </w:tc>
        <w:tc>
          <w:tcPr>
            <w:tcW w:w="1591" w:type="dxa"/>
            <w:shd w:val="clear" w:color="auto" w:fill="auto"/>
            <w:vAlign w:val="center"/>
          </w:tcPr>
          <w:p w14:paraId="62BE2A9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$221,716 </w:t>
            </w:r>
          </w:p>
        </w:tc>
        <w:tc>
          <w:tcPr>
            <w:tcW w:w="1591" w:type="dxa"/>
            <w:shd w:val="clear" w:color="auto" w:fill="auto"/>
            <w:vAlign w:val="center"/>
          </w:tcPr>
          <w:p w14:paraId="347566B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$575,245 </w:t>
            </w:r>
          </w:p>
        </w:tc>
        <w:tc>
          <w:tcPr>
            <w:tcW w:w="1591" w:type="dxa"/>
            <w:shd w:val="clear" w:color="auto" w:fill="auto"/>
            <w:vAlign w:val="center"/>
          </w:tcPr>
          <w:p w14:paraId="16F204E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$1,073,483 </w:t>
            </w:r>
          </w:p>
        </w:tc>
        <w:tc>
          <w:tcPr>
            <w:tcW w:w="1591" w:type="dxa"/>
            <w:shd w:val="clear" w:color="auto" w:fill="auto"/>
            <w:vAlign w:val="center"/>
          </w:tcPr>
          <w:p w14:paraId="5DB2A8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$2,271,951 </w:t>
            </w:r>
          </w:p>
        </w:tc>
      </w:tr>
      <w:tr w:rsidR="00AE6C59" w14:paraId="57B3F2AC" w14:textId="77777777">
        <w:tc>
          <w:tcPr>
            <w:tcW w:w="4039" w:type="dxa"/>
            <w:tcBorders>
              <w:right w:val="single" w:sz="6" w:space="0" w:color="000000"/>
            </w:tcBorders>
            <w:shd w:val="clear" w:color="auto" w:fill="auto"/>
            <w:vAlign w:val="center"/>
          </w:tcPr>
          <w:p w14:paraId="4A62DA45"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tcBorders>
            <w:shd w:val="clear" w:color="auto" w:fill="auto"/>
            <w:vAlign w:val="center"/>
          </w:tcPr>
          <w:p w14:paraId="4D5C6082"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6BEF3417"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52AE4087"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01EE63B9" w14:textId="77777777" w:rsidR="00AE6C59" w:rsidRDefault="00AE6C59">
            <w:pPr>
              <w:pStyle w:val="PasTable1"/>
              <w:jc w:val="right"/>
              <w:rPr>
                <w:rFonts w:ascii="Trebuchet MS" w:eastAsia="Verdana" w:hAnsi="Trebuchet MS" w:cs="Verdana"/>
                <w:sz w:val="22"/>
                <w:szCs w:val="22"/>
              </w:rPr>
            </w:pPr>
          </w:p>
        </w:tc>
        <w:tc>
          <w:tcPr>
            <w:tcW w:w="1591" w:type="dxa"/>
            <w:shd w:val="clear" w:color="auto" w:fill="auto"/>
            <w:vAlign w:val="center"/>
          </w:tcPr>
          <w:p w14:paraId="31745A2B" w14:textId="77777777" w:rsidR="00AE6C59" w:rsidRDefault="00AE6C59">
            <w:pPr>
              <w:pStyle w:val="PasTable1"/>
              <w:jc w:val="right"/>
              <w:rPr>
                <w:rFonts w:ascii="Trebuchet MS" w:eastAsia="Verdana" w:hAnsi="Trebuchet MS" w:cs="Verdana"/>
                <w:sz w:val="22"/>
                <w:szCs w:val="22"/>
              </w:rPr>
            </w:pPr>
          </w:p>
        </w:tc>
      </w:tr>
      <w:tr w:rsidR="00AE6C59" w14:paraId="0A8F46AD" w14:textId="77777777">
        <w:tc>
          <w:tcPr>
            <w:tcW w:w="4039" w:type="dxa"/>
            <w:tcBorders>
              <w:right w:val="single" w:sz="6" w:space="0" w:color="000000"/>
            </w:tcBorders>
            <w:shd w:val="clear" w:color="auto" w:fill="auto"/>
            <w:vAlign w:val="center"/>
          </w:tcPr>
          <w:p w14:paraId="2D71932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Paid-in Capital</w:t>
            </w:r>
          </w:p>
        </w:tc>
        <w:tc>
          <w:tcPr>
            <w:tcW w:w="1591" w:type="dxa"/>
            <w:tcBorders>
              <w:left w:val="single" w:sz="6" w:space="0" w:color="000000"/>
            </w:tcBorders>
            <w:shd w:val="clear" w:color="auto" w:fill="auto"/>
            <w:vAlign w:val="center"/>
          </w:tcPr>
          <w:p w14:paraId="792794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$1,820,000 </w:t>
            </w:r>
          </w:p>
        </w:tc>
        <w:tc>
          <w:tcPr>
            <w:tcW w:w="1591" w:type="dxa"/>
            <w:shd w:val="clear" w:color="auto" w:fill="auto"/>
            <w:vAlign w:val="center"/>
          </w:tcPr>
          <w:p w14:paraId="7E7B3E2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$3,020,000 </w:t>
            </w:r>
          </w:p>
        </w:tc>
        <w:tc>
          <w:tcPr>
            <w:tcW w:w="1591" w:type="dxa"/>
            <w:shd w:val="clear" w:color="auto" w:fill="auto"/>
            <w:vAlign w:val="center"/>
          </w:tcPr>
          <w:p w14:paraId="590BBF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$4,520,000 </w:t>
            </w:r>
          </w:p>
        </w:tc>
        <w:tc>
          <w:tcPr>
            <w:tcW w:w="1591" w:type="dxa"/>
            <w:shd w:val="clear" w:color="auto" w:fill="auto"/>
            <w:vAlign w:val="center"/>
          </w:tcPr>
          <w:p w14:paraId="32B3C6F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$6,020,000 </w:t>
            </w:r>
          </w:p>
        </w:tc>
        <w:tc>
          <w:tcPr>
            <w:tcW w:w="1591" w:type="dxa"/>
            <w:shd w:val="clear" w:color="auto" w:fill="auto"/>
            <w:vAlign w:val="center"/>
          </w:tcPr>
          <w:p w14:paraId="35E4189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$6,020,000 </w:t>
            </w:r>
          </w:p>
        </w:tc>
      </w:tr>
      <w:tr w:rsidR="00AE6C59" w14:paraId="7E2020A2" w14:textId="77777777">
        <w:tc>
          <w:tcPr>
            <w:tcW w:w="4039" w:type="dxa"/>
            <w:tcBorders>
              <w:right w:val="single" w:sz="6" w:space="0" w:color="000000"/>
            </w:tcBorders>
            <w:shd w:val="clear" w:color="auto" w:fill="auto"/>
            <w:vAlign w:val="center"/>
          </w:tcPr>
          <w:p w14:paraId="3596FFB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Retained Earnings</w:t>
            </w:r>
          </w:p>
        </w:tc>
        <w:tc>
          <w:tcPr>
            <w:tcW w:w="1591" w:type="dxa"/>
            <w:tcBorders>
              <w:left w:val="single" w:sz="6" w:space="0" w:color="000000"/>
            </w:tcBorders>
            <w:shd w:val="clear" w:color="auto" w:fill="auto"/>
            <w:vAlign w:val="center"/>
          </w:tcPr>
          <w:p w14:paraId="7CDCD10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($170,500)</w:t>
            </w:r>
          </w:p>
        </w:tc>
        <w:tc>
          <w:tcPr>
            <w:tcW w:w="1591" w:type="dxa"/>
            <w:shd w:val="clear" w:color="auto" w:fill="auto"/>
            <w:vAlign w:val="center"/>
          </w:tcPr>
          <w:p w14:paraId="3E4C6A5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($352,744)</w:t>
            </w:r>
          </w:p>
        </w:tc>
        <w:tc>
          <w:tcPr>
            <w:tcW w:w="1591" w:type="dxa"/>
            <w:shd w:val="clear" w:color="auto" w:fill="auto"/>
            <w:vAlign w:val="center"/>
          </w:tcPr>
          <w:p w14:paraId="149943D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($213,235)</w:t>
            </w:r>
          </w:p>
        </w:tc>
        <w:tc>
          <w:tcPr>
            <w:tcW w:w="1591" w:type="dxa"/>
            <w:shd w:val="clear" w:color="auto" w:fill="auto"/>
            <w:vAlign w:val="center"/>
          </w:tcPr>
          <w:p w14:paraId="56CC18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$1,466,563 </w:t>
            </w:r>
          </w:p>
        </w:tc>
        <w:tc>
          <w:tcPr>
            <w:tcW w:w="1591" w:type="dxa"/>
            <w:shd w:val="clear" w:color="auto" w:fill="auto"/>
            <w:vAlign w:val="center"/>
          </w:tcPr>
          <w:p w14:paraId="6ECB08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$5,829,435 </w:t>
            </w:r>
          </w:p>
        </w:tc>
      </w:tr>
      <w:tr w:rsidR="00AE6C59" w14:paraId="74D649BB" w14:textId="77777777">
        <w:tc>
          <w:tcPr>
            <w:tcW w:w="4039" w:type="dxa"/>
            <w:tcBorders>
              <w:right w:val="single" w:sz="6" w:space="0" w:color="000000"/>
            </w:tcBorders>
            <w:shd w:val="clear" w:color="auto" w:fill="auto"/>
            <w:vAlign w:val="center"/>
          </w:tcPr>
          <w:p w14:paraId="3190EDF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Earnings</w:t>
            </w:r>
          </w:p>
        </w:tc>
        <w:tc>
          <w:tcPr>
            <w:tcW w:w="1591" w:type="dxa"/>
            <w:tcBorders>
              <w:left w:val="single" w:sz="6" w:space="0" w:color="000000"/>
            </w:tcBorders>
            <w:shd w:val="clear" w:color="auto" w:fill="auto"/>
            <w:vAlign w:val="center"/>
          </w:tcPr>
          <w:p w14:paraId="200549F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($182,244)</w:t>
            </w:r>
          </w:p>
        </w:tc>
        <w:tc>
          <w:tcPr>
            <w:tcW w:w="1591" w:type="dxa"/>
            <w:shd w:val="clear" w:color="auto" w:fill="auto"/>
            <w:vAlign w:val="center"/>
          </w:tcPr>
          <w:p w14:paraId="05F23AA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$139,509 </w:t>
            </w:r>
          </w:p>
        </w:tc>
        <w:tc>
          <w:tcPr>
            <w:tcW w:w="1591" w:type="dxa"/>
            <w:shd w:val="clear" w:color="auto" w:fill="auto"/>
            <w:vAlign w:val="center"/>
          </w:tcPr>
          <w:p w14:paraId="38C1EB6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$1,679,798 </w:t>
            </w:r>
          </w:p>
        </w:tc>
        <w:tc>
          <w:tcPr>
            <w:tcW w:w="1591" w:type="dxa"/>
            <w:shd w:val="clear" w:color="auto" w:fill="auto"/>
            <w:vAlign w:val="center"/>
          </w:tcPr>
          <w:p w14:paraId="027149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$4,362,873 </w:t>
            </w:r>
          </w:p>
        </w:tc>
        <w:tc>
          <w:tcPr>
            <w:tcW w:w="1591" w:type="dxa"/>
            <w:shd w:val="clear" w:color="auto" w:fill="auto"/>
            <w:vAlign w:val="center"/>
          </w:tcPr>
          <w:p w14:paraId="4F1507B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$9,210,206 </w:t>
            </w:r>
          </w:p>
        </w:tc>
      </w:tr>
      <w:tr w:rsidR="00AE6C59" w14:paraId="743AA045" w14:textId="77777777">
        <w:tc>
          <w:tcPr>
            <w:tcW w:w="4039" w:type="dxa"/>
            <w:tcBorders>
              <w:right w:val="single" w:sz="6" w:space="0" w:color="000000"/>
            </w:tcBorders>
            <w:shd w:val="clear" w:color="auto" w:fill="auto"/>
            <w:vAlign w:val="center"/>
          </w:tcPr>
          <w:p w14:paraId="5BD76FA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Capital</w:t>
            </w:r>
          </w:p>
        </w:tc>
        <w:tc>
          <w:tcPr>
            <w:tcW w:w="1591" w:type="dxa"/>
            <w:tcBorders>
              <w:left w:val="single" w:sz="6" w:space="0" w:color="000000"/>
            </w:tcBorders>
            <w:shd w:val="clear" w:color="auto" w:fill="auto"/>
            <w:vAlign w:val="center"/>
          </w:tcPr>
          <w:p w14:paraId="72E29ED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$1,467,256 </w:t>
            </w:r>
          </w:p>
        </w:tc>
        <w:tc>
          <w:tcPr>
            <w:tcW w:w="1591" w:type="dxa"/>
            <w:shd w:val="clear" w:color="auto" w:fill="auto"/>
            <w:vAlign w:val="center"/>
          </w:tcPr>
          <w:p w14:paraId="7AF4D4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$2,806,765 </w:t>
            </w:r>
          </w:p>
        </w:tc>
        <w:tc>
          <w:tcPr>
            <w:tcW w:w="1591" w:type="dxa"/>
            <w:shd w:val="clear" w:color="auto" w:fill="auto"/>
            <w:vAlign w:val="center"/>
          </w:tcPr>
          <w:p w14:paraId="1D8851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$5,986,563 </w:t>
            </w:r>
          </w:p>
        </w:tc>
        <w:tc>
          <w:tcPr>
            <w:tcW w:w="1591" w:type="dxa"/>
            <w:shd w:val="clear" w:color="auto" w:fill="auto"/>
            <w:vAlign w:val="center"/>
          </w:tcPr>
          <w:p w14:paraId="1198FAA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$11,849,435 </w:t>
            </w:r>
          </w:p>
        </w:tc>
        <w:tc>
          <w:tcPr>
            <w:tcW w:w="1591" w:type="dxa"/>
            <w:shd w:val="clear" w:color="auto" w:fill="auto"/>
            <w:vAlign w:val="center"/>
          </w:tcPr>
          <w:p w14:paraId="34D5416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$21,059,642 </w:t>
            </w:r>
          </w:p>
        </w:tc>
      </w:tr>
      <w:tr w:rsidR="00AE6C59" w14:paraId="55E8F288" w14:textId="77777777">
        <w:tc>
          <w:tcPr>
            <w:tcW w:w="4039" w:type="dxa"/>
            <w:tcBorders>
              <w:right w:val="single" w:sz="6" w:space="0" w:color="000000"/>
            </w:tcBorders>
            <w:shd w:val="clear" w:color="auto" w:fill="auto"/>
            <w:vAlign w:val="center"/>
          </w:tcPr>
          <w:p w14:paraId="08237C7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Liabilities and Capital</w:t>
            </w:r>
          </w:p>
        </w:tc>
        <w:tc>
          <w:tcPr>
            <w:tcW w:w="1591" w:type="dxa"/>
            <w:tcBorders>
              <w:left w:val="single" w:sz="6" w:space="0" w:color="000000"/>
            </w:tcBorders>
            <w:shd w:val="clear" w:color="auto" w:fill="auto"/>
            <w:vAlign w:val="center"/>
          </w:tcPr>
          <w:p w14:paraId="5469BA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$1,613,068 </w:t>
            </w:r>
          </w:p>
        </w:tc>
        <w:tc>
          <w:tcPr>
            <w:tcW w:w="1591" w:type="dxa"/>
            <w:shd w:val="clear" w:color="auto" w:fill="auto"/>
            <w:vAlign w:val="center"/>
          </w:tcPr>
          <w:p w14:paraId="7730AD8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$3,028,481 </w:t>
            </w:r>
          </w:p>
        </w:tc>
        <w:tc>
          <w:tcPr>
            <w:tcW w:w="1591" w:type="dxa"/>
            <w:shd w:val="clear" w:color="auto" w:fill="auto"/>
            <w:vAlign w:val="center"/>
          </w:tcPr>
          <w:p w14:paraId="217D15F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$6,561,808 </w:t>
            </w:r>
          </w:p>
        </w:tc>
        <w:tc>
          <w:tcPr>
            <w:tcW w:w="1591" w:type="dxa"/>
            <w:shd w:val="clear" w:color="auto" w:fill="auto"/>
            <w:vAlign w:val="center"/>
          </w:tcPr>
          <w:p w14:paraId="56BF7D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$12,922,918 </w:t>
            </w:r>
          </w:p>
        </w:tc>
        <w:tc>
          <w:tcPr>
            <w:tcW w:w="1591" w:type="dxa"/>
            <w:shd w:val="clear" w:color="auto" w:fill="auto"/>
            <w:vAlign w:val="center"/>
          </w:tcPr>
          <w:p w14:paraId="0B40F44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$23,331,593 </w:t>
            </w:r>
          </w:p>
        </w:tc>
      </w:tr>
      <w:tr w:rsidR="00AE6C59" w14:paraId="42132B4F" w14:textId="77777777">
        <w:tc>
          <w:tcPr>
            <w:tcW w:w="4039" w:type="dxa"/>
            <w:tcBorders>
              <w:bottom w:val="single" w:sz="6" w:space="0" w:color="000000"/>
              <w:right w:val="single" w:sz="6" w:space="0" w:color="000000"/>
            </w:tcBorders>
            <w:shd w:val="clear" w:color="auto" w:fill="auto"/>
            <w:vAlign w:val="center"/>
          </w:tcPr>
          <w:p w14:paraId="64AD2CF6" w14:textId="77777777" w:rsidR="00AE6C59" w:rsidRDefault="00AE6C59">
            <w:pPr>
              <w:pStyle w:val="PasTable1"/>
              <w:jc w:val="right"/>
              <w:rPr>
                <w:rFonts w:ascii="Trebuchet MS" w:eastAsia="Verdana" w:hAnsi="Trebuchet MS" w:cs="Verdana"/>
                <w:sz w:val="22"/>
                <w:szCs w:val="22"/>
              </w:rPr>
            </w:pPr>
          </w:p>
        </w:tc>
        <w:tc>
          <w:tcPr>
            <w:tcW w:w="1591" w:type="dxa"/>
            <w:tcBorders>
              <w:left w:val="single" w:sz="6" w:space="0" w:color="000000"/>
              <w:bottom w:val="single" w:sz="6" w:space="0" w:color="000000"/>
            </w:tcBorders>
            <w:shd w:val="clear" w:color="auto" w:fill="auto"/>
            <w:vAlign w:val="center"/>
          </w:tcPr>
          <w:p w14:paraId="62A2C63C" w14:textId="77777777" w:rsidR="00AE6C59" w:rsidRDefault="00AE6C59">
            <w:pPr>
              <w:pStyle w:val="PasTable1"/>
              <w:jc w:val="right"/>
              <w:rPr>
                <w:rFonts w:ascii="Trebuchet MS" w:eastAsia="Verdana" w:hAnsi="Trebuchet MS" w:cs="Verdana"/>
                <w:sz w:val="22"/>
                <w:szCs w:val="22"/>
              </w:rPr>
            </w:pPr>
          </w:p>
        </w:tc>
        <w:tc>
          <w:tcPr>
            <w:tcW w:w="1591" w:type="dxa"/>
            <w:tcBorders>
              <w:bottom w:val="single" w:sz="6" w:space="0" w:color="000000"/>
            </w:tcBorders>
            <w:shd w:val="clear" w:color="auto" w:fill="auto"/>
            <w:vAlign w:val="center"/>
          </w:tcPr>
          <w:p w14:paraId="199BE914" w14:textId="77777777" w:rsidR="00AE6C59" w:rsidRDefault="00AE6C59">
            <w:pPr>
              <w:pStyle w:val="PasTable1"/>
              <w:jc w:val="right"/>
              <w:rPr>
                <w:rFonts w:ascii="Trebuchet MS" w:eastAsia="Verdana" w:hAnsi="Trebuchet MS" w:cs="Verdana"/>
                <w:sz w:val="22"/>
                <w:szCs w:val="22"/>
              </w:rPr>
            </w:pPr>
          </w:p>
        </w:tc>
        <w:tc>
          <w:tcPr>
            <w:tcW w:w="1591" w:type="dxa"/>
            <w:tcBorders>
              <w:bottom w:val="single" w:sz="6" w:space="0" w:color="000000"/>
            </w:tcBorders>
            <w:shd w:val="clear" w:color="auto" w:fill="auto"/>
            <w:vAlign w:val="center"/>
          </w:tcPr>
          <w:p w14:paraId="0D4972B8" w14:textId="77777777" w:rsidR="00AE6C59" w:rsidRDefault="00AE6C59">
            <w:pPr>
              <w:pStyle w:val="PasTable1"/>
              <w:jc w:val="right"/>
              <w:rPr>
                <w:rFonts w:ascii="Trebuchet MS" w:eastAsia="Verdana" w:hAnsi="Trebuchet MS" w:cs="Verdana"/>
                <w:sz w:val="22"/>
                <w:szCs w:val="22"/>
              </w:rPr>
            </w:pPr>
          </w:p>
        </w:tc>
        <w:tc>
          <w:tcPr>
            <w:tcW w:w="1591" w:type="dxa"/>
            <w:tcBorders>
              <w:bottom w:val="single" w:sz="6" w:space="0" w:color="000000"/>
            </w:tcBorders>
            <w:shd w:val="clear" w:color="auto" w:fill="auto"/>
            <w:vAlign w:val="center"/>
          </w:tcPr>
          <w:p w14:paraId="55C2B723" w14:textId="77777777" w:rsidR="00AE6C59" w:rsidRDefault="00AE6C59">
            <w:pPr>
              <w:pStyle w:val="PasTable1"/>
              <w:jc w:val="right"/>
              <w:rPr>
                <w:rFonts w:ascii="Trebuchet MS" w:eastAsia="Verdana" w:hAnsi="Trebuchet MS" w:cs="Verdana"/>
                <w:sz w:val="22"/>
                <w:szCs w:val="22"/>
              </w:rPr>
            </w:pPr>
          </w:p>
        </w:tc>
        <w:tc>
          <w:tcPr>
            <w:tcW w:w="1591" w:type="dxa"/>
            <w:tcBorders>
              <w:bottom w:val="single" w:sz="6" w:space="0" w:color="000000"/>
            </w:tcBorders>
            <w:shd w:val="clear" w:color="auto" w:fill="auto"/>
            <w:vAlign w:val="center"/>
          </w:tcPr>
          <w:p w14:paraId="29F89FB2" w14:textId="77777777" w:rsidR="00AE6C59" w:rsidRDefault="00AE6C59">
            <w:pPr>
              <w:pStyle w:val="PasTable1"/>
              <w:jc w:val="right"/>
              <w:rPr>
                <w:rFonts w:ascii="Trebuchet MS" w:eastAsia="Verdana" w:hAnsi="Trebuchet MS" w:cs="Verdana"/>
                <w:sz w:val="22"/>
                <w:szCs w:val="22"/>
              </w:rPr>
            </w:pPr>
          </w:p>
        </w:tc>
      </w:tr>
      <w:tr w:rsidR="00AE6C59" w14:paraId="064B5A97" w14:textId="77777777">
        <w:tc>
          <w:tcPr>
            <w:tcW w:w="4039" w:type="dxa"/>
            <w:tcBorders>
              <w:top w:val="single" w:sz="6" w:space="0" w:color="000000"/>
              <w:right w:val="single" w:sz="6" w:space="0" w:color="000000"/>
            </w:tcBorders>
            <w:shd w:val="clear" w:color="auto" w:fill="auto"/>
            <w:vAlign w:val="center"/>
          </w:tcPr>
          <w:p w14:paraId="74713FA7"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Net Worth</w:t>
            </w:r>
          </w:p>
        </w:tc>
        <w:tc>
          <w:tcPr>
            <w:tcW w:w="1591" w:type="dxa"/>
            <w:tcBorders>
              <w:top w:val="single" w:sz="6" w:space="0" w:color="000000"/>
              <w:left w:val="single" w:sz="6" w:space="0" w:color="000000"/>
            </w:tcBorders>
            <w:shd w:val="clear" w:color="auto" w:fill="auto"/>
            <w:vAlign w:val="center"/>
          </w:tcPr>
          <w:p w14:paraId="37A3CE3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$1,467,256 </w:t>
            </w:r>
          </w:p>
        </w:tc>
        <w:tc>
          <w:tcPr>
            <w:tcW w:w="1591" w:type="dxa"/>
            <w:tcBorders>
              <w:top w:val="single" w:sz="6" w:space="0" w:color="000000"/>
            </w:tcBorders>
            <w:shd w:val="clear" w:color="auto" w:fill="auto"/>
            <w:vAlign w:val="center"/>
          </w:tcPr>
          <w:p w14:paraId="222B318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$2,806,765 </w:t>
            </w:r>
          </w:p>
        </w:tc>
        <w:tc>
          <w:tcPr>
            <w:tcW w:w="1591" w:type="dxa"/>
            <w:tcBorders>
              <w:top w:val="single" w:sz="6" w:space="0" w:color="000000"/>
            </w:tcBorders>
            <w:shd w:val="clear" w:color="auto" w:fill="auto"/>
            <w:vAlign w:val="center"/>
          </w:tcPr>
          <w:p w14:paraId="6E18EE0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$5,986,563 </w:t>
            </w:r>
          </w:p>
        </w:tc>
        <w:tc>
          <w:tcPr>
            <w:tcW w:w="1591" w:type="dxa"/>
            <w:tcBorders>
              <w:top w:val="single" w:sz="6" w:space="0" w:color="000000"/>
            </w:tcBorders>
            <w:shd w:val="clear" w:color="auto" w:fill="auto"/>
            <w:vAlign w:val="center"/>
          </w:tcPr>
          <w:p w14:paraId="4D713D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$11,849,435 </w:t>
            </w:r>
          </w:p>
        </w:tc>
        <w:tc>
          <w:tcPr>
            <w:tcW w:w="1591" w:type="dxa"/>
            <w:tcBorders>
              <w:top w:val="single" w:sz="6" w:space="0" w:color="000000"/>
            </w:tcBorders>
            <w:shd w:val="clear" w:color="auto" w:fill="auto"/>
            <w:vAlign w:val="center"/>
          </w:tcPr>
          <w:p w14:paraId="0C6128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$21,059,642 </w:t>
            </w:r>
          </w:p>
        </w:tc>
      </w:tr>
    </w:tbl>
    <w:p w14:paraId="13DF05BC" w14:textId="77777777" w:rsidR="00AE6C59" w:rsidRDefault="00AE6C59"/>
    <w:p w14:paraId="6DEBBD95" w14:textId="77777777" w:rsidR="00AE6C59" w:rsidRDefault="00AE6C59">
      <w:pPr>
        <w:rPr>
          <w:rFonts w:ascii="Trebuchet MS" w:hAnsi="Trebuchet MS"/>
          <w:i/>
        </w:rPr>
      </w:pPr>
    </w:p>
    <w:p w14:paraId="07D4F77E" w14:textId="77777777" w:rsidR="00AE6C59" w:rsidRDefault="00AE6C59">
      <w:pPr>
        <w:rPr>
          <w:rFonts w:ascii="Trebuchet MS" w:hAnsi="Trebuchet MS"/>
          <w:i/>
        </w:rPr>
      </w:pPr>
    </w:p>
    <w:p w14:paraId="102741B7"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40"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4D10D203" w14:textId="77777777" w:rsidR="00AE6C59" w:rsidRDefault="00AE6C59">
      <w:pPr>
        <w:pStyle w:val="Heading2"/>
      </w:pPr>
      <w:bookmarkStart w:id="228" w:name="_Toc369421633"/>
      <w:bookmarkStart w:id="229" w:name="_Toc511963480"/>
      <w:r>
        <w:t>Business Ratios</w:t>
      </w:r>
      <w:bookmarkEnd w:id="228"/>
      <w:bookmarkEnd w:id="229"/>
    </w:p>
    <w:p w14:paraId="19559056" w14:textId="77777777" w:rsidR="00AE6C59" w:rsidRDefault="00AE6C59">
      <w:pPr>
        <w:spacing w:after="280" w:afterAutospacing="1"/>
      </w:pPr>
      <w:bookmarkStart w:id="230" w:name="BodyTopicBusinessRatios"/>
      <w:r>
        <w:rPr>
          <w:rFonts w:eastAsia="Verdana"/>
        </w:rPr>
        <w:t>The following table outlines our ratios in several key areas. These are compared with the Industry profile average ratios as determined by for the Toilet Preparation Manufacturing industry, NAICS code 325620. One of our key objectives is to generate an acceptable return on shareholder equity and assets. </w:t>
      </w:r>
      <w:bookmarkEnd w:id="230"/>
    </w:p>
    <w:p w14:paraId="028F0584" w14:textId="77777777" w:rsidR="00AE6C59" w:rsidRDefault="00AE6C59">
      <w:pPr>
        <w:pStyle w:val="Heading3"/>
        <w:spacing w:before="0" w:beforeAutospacing="0" w:after="0" w:afterAutospacing="0"/>
        <w:rPr>
          <w:rFonts w:ascii="Times New Roman" w:hAnsi="Times New Roman" w:cs="Times New Roman"/>
          <w:sz w:val="24"/>
          <w:szCs w:val="24"/>
        </w:rPr>
      </w:pPr>
      <w:bookmarkStart w:id="231" w:name="_Toc511963481"/>
      <w:r>
        <w:rPr>
          <w:rFonts w:ascii="Times New Roman" w:hAnsi="Times New Roman" w:cs="Times New Roman"/>
          <w:sz w:val="24"/>
          <w:szCs w:val="24"/>
        </w:rPr>
        <w:t>Table: Ratios</w:t>
      </w:r>
      <w:bookmarkEnd w:id="231"/>
    </w:p>
    <w:p w14:paraId="43D35D5D" w14:textId="77777777" w:rsidR="00AE6C59" w:rsidRDefault="00AE6C59"/>
    <w:tbl>
      <w:tblPr>
        <w:tblW w:w="0" w:type="auto"/>
        <w:tblInd w:w="360" w:type="dxa"/>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029"/>
        <w:gridCol w:w="1166"/>
        <w:gridCol w:w="1165"/>
        <w:gridCol w:w="1165"/>
        <w:gridCol w:w="1255"/>
        <w:gridCol w:w="1255"/>
        <w:gridCol w:w="965"/>
      </w:tblGrid>
      <w:tr w:rsidR="00AE6C59" w14:paraId="5E8DF368" w14:textId="77777777">
        <w:tc>
          <w:tcPr>
            <w:tcW w:w="4039" w:type="dxa"/>
            <w:tcBorders>
              <w:bottom w:val="single" w:sz="6" w:space="0" w:color="000000"/>
              <w:right w:val="single" w:sz="6" w:space="0" w:color="000000"/>
            </w:tcBorders>
            <w:shd w:val="clear" w:color="auto" w:fill="auto"/>
            <w:vAlign w:val="center"/>
          </w:tcPr>
          <w:p w14:paraId="1EB18C69" w14:textId="77777777" w:rsidR="00AE6C59" w:rsidRDefault="00AE6C59">
            <w:pPr>
              <w:pStyle w:val="PasTable1"/>
              <w:rPr>
                <w:rFonts w:ascii="Trebuchet MS" w:eastAsia="Verdana" w:hAnsi="Trebuchet MS" w:cs="Verdana"/>
                <w:i/>
                <w:iCs/>
                <w:sz w:val="22"/>
                <w:szCs w:val="22"/>
              </w:rPr>
            </w:pPr>
            <w:r>
              <w:rPr>
                <w:rFonts w:ascii="Trebuchet MS" w:eastAsia="Arial" w:hAnsi="Trebuchet MS" w:cs="Arial"/>
                <w:i/>
                <w:iCs/>
                <w:sz w:val="22"/>
                <w:szCs w:val="22"/>
              </w:rPr>
              <w:t>Ratio Analysis</w:t>
            </w:r>
          </w:p>
        </w:tc>
        <w:tc>
          <w:tcPr>
            <w:tcW w:w="1346" w:type="dxa"/>
            <w:tcBorders>
              <w:left w:val="single" w:sz="6" w:space="0" w:color="000000"/>
              <w:bottom w:val="single" w:sz="6" w:space="0" w:color="000000"/>
            </w:tcBorders>
            <w:shd w:val="clear" w:color="auto" w:fill="auto"/>
            <w:vAlign w:val="center"/>
          </w:tcPr>
          <w:p w14:paraId="1C645789" w14:textId="77777777" w:rsidR="00AE6C59" w:rsidRDefault="00AE6C59">
            <w:pPr>
              <w:pStyle w:val="PasTable1"/>
              <w:rPr>
                <w:rFonts w:ascii="Trebuchet MS" w:eastAsia="Verdana" w:hAnsi="Trebuchet MS" w:cs="Verdana"/>
                <w:i/>
                <w:iCs/>
                <w:sz w:val="22"/>
                <w:szCs w:val="22"/>
              </w:rPr>
            </w:pPr>
          </w:p>
        </w:tc>
        <w:tc>
          <w:tcPr>
            <w:tcW w:w="1346" w:type="dxa"/>
            <w:tcBorders>
              <w:bottom w:val="single" w:sz="6" w:space="0" w:color="000000"/>
            </w:tcBorders>
            <w:shd w:val="clear" w:color="auto" w:fill="auto"/>
            <w:vAlign w:val="center"/>
          </w:tcPr>
          <w:p w14:paraId="507EEFDF" w14:textId="77777777" w:rsidR="00AE6C59" w:rsidRDefault="00AE6C59">
            <w:pPr>
              <w:pStyle w:val="PasTable1"/>
              <w:rPr>
                <w:rFonts w:ascii="Trebuchet MS" w:eastAsia="Verdana" w:hAnsi="Trebuchet MS" w:cs="Verdana"/>
                <w:i/>
                <w:iCs/>
                <w:sz w:val="22"/>
                <w:szCs w:val="22"/>
              </w:rPr>
            </w:pPr>
          </w:p>
        </w:tc>
        <w:tc>
          <w:tcPr>
            <w:tcW w:w="1346" w:type="dxa"/>
            <w:tcBorders>
              <w:bottom w:val="single" w:sz="6" w:space="0" w:color="000000"/>
            </w:tcBorders>
            <w:shd w:val="clear" w:color="auto" w:fill="auto"/>
            <w:vAlign w:val="center"/>
          </w:tcPr>
          <w:p w14:paraId="30C51455" w14:textId="77777777" w:rsidR="00AE6C59" w:rsidRDefault="00AE6C59">
            <w:pPr>
              <w:pStyle w:val="PasTable1"/>
              <w:rPr>
                <w:rFonts w:ascii="Trebuchet MS" w:eastAsia="Verdana" w:hAnsi="Trebuchet MS" w:cs="Verdana"/>
                <w:i/>
                <w:iCs/>
                <w:sz w:val="22"/>
                <w:szCs w:val="22"/>
              </w:rPr>
            </w:pPr>
          </w:p>
        </w:tc>
        <w:tc>
          <w:tcPr>
            <w:tcW w:w="1346" w:type="dxa"/>
            <w:tcBorders>
              <w:bottom w:val="single" w:sz="6" w:space="0" w:color="000000"/>
            </w:tcBorders>
            <w:shd w:val="clear" w:color="auto" w:fill="auto"/>
            <w:vAlign w:val="center"/>
          </w:tcPr>
          <w:p w14:paraId="13A9BDF3" w14:textId="77777777" w:rsidR="00AE6C59" w:rsidRDefault="00AE6C59">
            <w:pPr>
              <w:pStyle w:val="PasTable1"/>
              <w:rPr>
                <w:rFonts w:ascii="Trebuchet MS" w:eastAsia="Verdana" w:hAnsi="Trebuchet MS" w:cs="Verdana"/>
                <w:i/>
                <w:iCs/>
                <w:sz w:val="22"/>
                <w:szCs w:val="22"/>
              </w:rPr>
            </w:pPr>
          </w:p>
        </w:tc>
        <w:tc>
          <w:tcPr>
            <w:tcW w:w="1346" w:type="dxa"/>
            <w:tcBorders>
              <w:bottom w:val="single" w:sz="6" w:space="0" w:color="000000"/>
            </w:tcBorders>
            <w:shd w:val="clear" w:color="auto" w:fill="auto"/>
            <w:vAlign w:val="center"/>
          </w:tcPr>
          <w:p w14:paraId="71E8C82D" w14:textId="77777777" w:rsidR="00AE6C59" w:rsidRDefault="00AE6C59">
            <w:pPr>
              <w:pStyle w:val="PasTable1"/>
              <w:rPr>
                <w:rFonts w:ascii="Trebuchet MS" w:eastAsia="Verdana" w:hAnsi="Trebuchet MS" w:cs="Verdana"/>
                <w:i/>
                <w:iCs/>
                <w:sz w:val="22"/>
                <w:szCs w:val="22"/>
              </w:rPr>
            </w:pPr>
          </w:p>
        </w:tc>
        <w:tc>
          <w:tcPr>
            <w:tcW w:w="1468" w:type="dxa"/>
            <w:tcBorders>
              <w:bottom w:val="single" w:sz="6" w:space="0" w:color="000000"/>
            </w:tcBorders>
            <w:shd w:val="clear" w:color="auto" w:fill="auto"/>
            <w:vAlign w:val="center"/>
          </w:tcPr>
          <w:p w14:paraId="0A544955" w14:textId="77777777" w:rsidR="00AE6C59" w:rsidRDefault="00AE6C59">
            <w:pPr>
              <w:pStyle w:val="PasTable1"/>
              <w:rPr>
                <w:rFonts w:ascii="Trebuchet MS" w:eastAsia="Verdana" w:hAnsi="Trebuchet MS" w:cs="Verdana"/>
                <w:b/>
                <w:bCs/>
                <w:sz w:val="22"/>
                <w:szCs w:val="22"/>
              </w:rPr>
            </w:pPr>
          </w:p>
        </w:tc>
      </w:tr>
      <w:tr w:rsidR="00AE6C59" w14:paraId="048A83EA" w14:textId="77777777">
        <w:tc>
          <w:tcPr>
            <w:tcW w:w="4039" w:type="dxa"/>
            <w:tcBorders>
              <w:top w:val="single" w:sz="6" w:space="0" w:color="000000"/>
              <w:right w:val="single" w:sz="6" w:space="0" w:color="000000"/>
            </w:tcBorders>
            <w:shd w:val="clear" w:color="auto" w:fill="auto"/>
            <w:vAlign w:val="center"/>
          </w:tcPr>
          <w:p w14:paraId="06BFB919" w14:textId="77777777" w:rsidR="00AE6C59" w:rsidRDefault="00AE6C59">
            <w:pPr>
              <w:pStyle w:val="PasTable1"/>
              <w:rPr>
                <w:rFonts w:ascii="Trebuchet MS" w:eastAsia="Verdana" w:hAnsi="Trebuchet MS" w:cs="Verdana"/>
                <w:sz w:val="22"/>
                <w:szCs w:val="22"/>
              </w:rPr>
            </w:pPr>
          </w:p>
        </w:tc>
        <w:tc>
          <w:tcPr>
            <w:tcW w:w="1346" w:type="dxa"/>
            <w:tcBorders>
              <w:top w:val="single" w:sz="6" w:space="0" w:color="000000"/>
              <w:left w:val="single" w:sz="6" w:space="0" w:color="000000"/>
            </w:tcBorders>
            <w:shd w:val="clear" w:color="auto" w:fill="auto"/>
            <w:vAlign w:val="center"/>
          </w:tcPr>
          <w:p w14:paraId="042C9F2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346" w:type="dxa"/>
            <w:tcBorders>
              <w:top w:val="single" w:sz="6" w:space="0" w:color="000000"/>
            </w:tcBorders>
            <w:shd w:val="clear" w:color="auto" w:fill="auto"/>
            <w:vAlign w:val="center"/>
          </w:tcPr>
          <w:p w14:paraId="3EE2F91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346" w:type="dxa"/>
            <w:tcBorders>
              <w:top w:val="single" w:sz="6" w:space="0" w:color="000000"/>
            </w:tcBorders>
            <w:shd w:val="clear" w:color="auto" w:fill="auto"/>
            <w:vAlign w:val="center"/>
          </w:tcPr>
          <w:p w14:paraId="247B5B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346" w:type="dxa"/>
            <w:tcBorders>
              <w:top w:val="single" w:sz="6" w:space="0" w:color="000000"/>
            </w:tcBorders>
            <w:shd w:val="clear" w:color="auto" w:fill="auto"/>
            <w:vAlign w:val="center"/>
          </w:tcPr>
          <w:p w14:paraId="2B6E22A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346" w:type="dxa"/>
            <w:tcBorders>
              <w:top w:val="single" w:sz="6" w:space="0" w:color="000000"/>
            </w:tcBorders>
            <w:shd w:val="clear" w:color="auto" w:fill="auto"/>
            <w:vAlign w:val="center"/>
          </w:tcPr>
          <w:p w14:paraId="3B356A1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c>
          <w:tcPr>
            <w:tcW w:w="1468" w:type="dxa"/>
            <w:tcBorders>
              <w:top w:val="single" w:sz="6" w:space="0" w:color="000000"/>
            </w:tcBorders>
            <w:shd w:val="clear" w:color="auto" w:fill="auto"/>
            <w:vAlign w:val="center"/>
          </w:tcPr>
          <w:p w14:paraId="0B34D2E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Industry Profile</w:t>
            </w:r>
          </w:p>
        </w:tc>
      </w:tr>
      <w:tr w:rsidR="00AE6C59" w14:paraId="5C885CFD" w14:textId="77777777">
        <w:tc>
          <w:tcPr>
            <w:tcW w:w="4039" w:type="dxa"/>
            <w:tcBorders>
              <w:right w:val="single" w:sz="6" w:space="0" w:color="000000"/>
            </w:tcBorders>
            <w:shd w:val="clear" w:color="auto" w:fill="auto"/>
            <w:vAlign w:val="center"/>
          </w:tcPr>
          <w:p w14:paraId="50F365B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 Growth</w:t>
            </w:r>
          </w:p>
        </w:tc>
        <w:tc>
          <w:tcPr>
            <w:tcW w:w="1346" w:type="dxa"/>
            <w:tcBorders>
              <w:left w:val="single" w:sz="6" w:space="0" w:color="000000"/>
            </w:tcBorders>
            <w:shd w:val="clear" w:color="auto" w:fill="auto"/>
            <w:vAlign w:val="center"/>
          </w:tcPr>
          <w:p w14:paraId="24934401" w14:textId="77777777" w:rsidR="00AE6C59" w:rsidRDefault="00AE6C59">
            <w:pPr>
              <w:pStyle w:val="PasTable1"/>
              <w:jc w:val="right"/>
              <w:rPr>
                <w:rFonts w:ascii="Trebuchet MS" w:eastAsia="Verdana" w:hAnsi="Trebuchet MS" w:cs="Verdana"/>
                <w:sz w:val="22"/>
                <w:szCs w:val="22"/>
              </w:rPr>
            </w:pPr>
            <w:proofErr w:type="spellStart"/>
            <w:r>
              <w:rPr>
                <w:rFonts w:ascii="Trebuchet MS" w:eastAsia="Arial" w:hAnsi="Trebuchet MS" w:cs="Arial"/>
                <w:sz w:val="22"/>
                <w:szCs w:val="22"/>
              </w:rPr>
              <w:t>n.a.</w:t>
            </w:r>
            <w:proofErr w:type="spellEnd"/>
          </w:p>
        </w:tc>
        <w:tc>
          <w:tcPr>
            <w:tcW w:w="1346" w:type="dxa"/>
            <w:shd w:val="clear" w:color="auto" w:fill="auto"/>
            <w:vAlign w:val="center"/>
          </w:tcPr>
          <w:p w14:paraId="40A4984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694.70% </w:t>
            </w:r>
          </w:p>
        </w:tc>
        <w:tc>
          <w:tcPr>
            <w:tcW w:w="1346" w:type="dxa"/>
            <w:shd w:val="clear" w:color="auto" w:fill="auto"/>
            <w:vAlign w:val="center"/>
          </w:tcPr>
          <w:p w14:paraId="0571D0C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168.45% </w:t>
            </w:r>
          </w:p>
        </w:tc>
        <w:tc>
          <w:tcPr>
            <w:tcW w:w="1346" w:type="dxa"/>
            <w:shd w:val="clear" w:color="auto" w:fill="auto"/>
            <w:vAlign w:val="center"/>
          </w:tcPr>
          <w:p w14:paraId="7A64247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91.55% </w:t>
            </w:r>
          </w:p>
        </w:tc>
        <w:tc>
          <w:tcPr>
            <w:tcW w:w="1346" w:type="dxa"/>
            <w:shd w:val="clear" w:color="auto" w:fill="auto"/>
            <w:vAlign w:val="center"/>
          </w:tcPr>
          <w:p w14:paraId="6ED884F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101.90% </w:t>
            </w:r>
          </w:p>
        </w:tc>
        <w:tc>
          <w:tcPr>
            <w:tcW w:w="1468" w:type="dxa"/>
            <w:shd w:val="clear" w:color="auto" w:fill="auto"/>
            <w:vAlign w:val="center"/>
          </w:tcPr>
          <w:p w14:paraId="03728C9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10.59% </w:t>
            </w:r>
          </w:p>
        </w:tc>
      </w:tr>
      <w:tr w:rsidR="00AE6C59" w14:paraId="2856DB89" w14:textId="77777777">
        <w:tc>
          <w:tcPr>
            <w:tcW w:w="4039" w:type="dxa"/>
            <w:tcBorders>
              <w:right w:val="single" w:sz="6" w:space="0" w:color="000000"/>
            </w:tcBorders>
            <w:shd w:val="clear" w:color="auto" w:fill="auto"/>
            <w:vAlign w:val="center"/>
          </w:tcPr>
          <w:p w14:paraId="76643178"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7CCAC77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0A524E30"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128E3EF6"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76122DB1"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326FE6B3"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09F21D33" w14:textId="77777777" w:rsidR="00AE6C59" w:rsidRDefault="00AE6C59">
            <w:pPr>
              <w:pStyle w:val="PasTable1"/>
              <w:jc w:val="right"/>
              <w:rPr>
                <w:rFonts w:ascii="Trebuchet MS" w:eastAsia="Verdana" w:hAnsi="Trebuchet MS" w:cs="Verdana"/>
                <w:sz w:val="22"/>
                <w:szCs w:val="22"/>
              </w:rPr>
            </w:pPr>
          </w:p>
        </w:tc>
      </w:tr>
      <w:tr w:rsidR="00AE6C59" w14:paraId="006296D1" w14:textId="77777777">
        <w:tc>
          <w:tcPr>
            <w:tcW w:w="4039" w:type="dxa"/>
            <w:tcBorders>
              <w:right w:val="single" w:sz="6" w:space="0" w:color="000000"/>
            </w:tcBorders>
            <w:shd w:val="clear" w:color="auto" w:fill="auto"/>
            <w:vAlign w:val="center"/>
          </w:tcPr>
          <w:p w14:paraId="2730DE7A"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Percent of Total Assets</w:t>
            </w:r>
          </w:p>
        </w:tc>
        <w:tc>
          <w:tcPr>
            <w:tcW w:w="1346" w:type="dxa"/>
            <w:tcBorders>
              <w:left w:val="single" w:sz="6" w:space="0" w:color="000000"/>
            </w:tcBorders>
            <w:shd w:val="clear" w:color="auto" w:fill="auto"/>
            <w:vAlign w:val="center"/>
          </w:tcPr>
          <w:p w14:paraId="18D3C1A5"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0EB889D2"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588BFD94"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0D8BEAC3"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4BBA0611"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3A87A21A" w14:textId="77777777" w:rsidR="00AE6C59" w:rsidRDefault="00AE6C59">
            <w:pPr>
              <w:pStyle w:val="PasTable1"/>
              <w:rPr>
                <w:rFonts w:ascii="Trebuchet MS" w:eastAsia="Verdana" w:hAnsi="Trebuchet MS" w:cs="Verdana"/>
                <w:sz w:val="22"/>
                <w:szCs w:val="22"/>
              </w:rPr>
            </w:pPr>
          </w:p>
        </w:tc>
      </w:tr>
      <w:tr w:rsidR="00AE6C59" w14:paraId="1C00804B" w14:textId="77777777">
        <w:tc>
          <w:tcPr>
            <w:tcW w:w="4039" w:type="dxa"/>
            <w:tcBorders>
              <w:right w:val="single" w:sz="6" w:space="0" w:color="000000"/>
            </w:tcBorders>
            <w:shd w:val="clear" w:color="auto" w:fill="auto"/>
            <w:vAlign w:val="center"/>
          </w:tcPr>
          <w:p w14:paraId="61407B7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Receivable</w:t>
            </w:r>
          </w:p>
        </w:tc>
        <w:tc>
          <w:tcPr>
            <w:tcW w:w="1346" w:type="dxa"/>
            <w:tcBorders>
              <w:left w:val="single" w:sz="6" w:space="0" w:color="000000"/>
            </w:tcBorders>
            <w:shd w:val="clear" w:color="auto" w:fill="auto"/>
            <w:vAlign w:val="center"/>
          </w:tcPr>
          <w:p w14:paraId="01CD25C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9.16% </w:t>
            </w:r>
          </w:p>
        </w:tc>
        <w:tc>
          <w:tcPr>
            <w:tcW w:w="1346" w:type="dxa"/>
            <w:shd w:val="clear" w:color="auto" w:fill="auto"/>
            <w:vAlign w:val="center"/>
          </w:tcPr>
          <w:p w14:paraId="362FF9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65.36% </w:t>
            </w:r>
          </w:p>
        </w:tc>
        <w:tc>
          <w:tcPr>
            <w:tcW w:w="1346" w:type="dxa"/>
            <w:shd w:val="clear" w:color="auto" w:fill="auto"/>
            <w:vAlign w:val="center"/>
          </w:tcPr>
          <w:p w14:paraId="698BF64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80.99% </w:t>
            </w:r>
          </w:p>
        </w:tc>
        <w:tc>
          <w:tcPr>
            <w:tcW w:w="1346" w:type="dxa"/>
            <w:shd w:val="clear" w:color="auto" w:fill="auto"/>
            <w:vAlign w:val="center"/>
          </w:tcPr>
          <w:p w14:paraId="39745BA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76.80% </w:t>
            </w:r>
          </w:p>
        </w:tc>
        <w:tc>
          <w:tcPr>
            <w:tcW w:w="1346" w:type="dxa"/>
            <w:shd w:val="clear" w:color="auto" w:fill="auto"/>
            <w:vAlign w:val="center"/>
          </w:tcPr>
          <w:p w14:paraId="3FEE2A8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84.78% </w:t>
            </w:r>
          </w:p>
        </w:tc>
        <w:tc>
          <w:tcPr>
            <w:tcW w:w="1468" w:type="dxa"/>
            <w:shd w:val="clear" w:color="auto" w:fill="auto"/>
            <w:vAlign w:val="center"/>
          </w:tcPr>
          <w:p w14:paraId="2EE1803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27.07% </w:t>
            </w:r>
          </w:p>
        </w:tc>
      </w:tr>
      <w:tr w:rsidR="00AE6C59" w14:paraId="5E9672D8" w14:textId="77777777">
        <w:tc>
          <w:tcPr>
            <w:tcW w:w="4039" w:type="dxa"/>
            <w:tcBorders>
              <w:right w:val="single" w:sz="6" w:space="0" w:color="000000"/>
            </w:tcBorders>
            <w:shd w:val="clear" w:color="auto" w:fill="auto"/>
            <w:vAlign w:val="center"/>
          </w:tcPr>
          <w:p w14:paraId="5A468D9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Inventory</w:t>
            </w:r>
          </w:p>
        </w:tc>
        <w:tc>
          <w:tcPr>
            <w:tcW w:w="1346" w:type="dxa"/>
            <w:tcBorders>
              <w:left w:val="single" w:sz="6" w:space="0" w:color="000000"/>
            </w:tcBorders>
            <w:shd w:val="clear" w:color="auto" w:fill="auto"/>
            <w:vAlign w:val="center"/>
          </w:tcPr>
          <w:p w14:paraId="5FB1E91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2.67% </w:t>
            </w:r>
          </w:p>
        </w:tc>
        <w:tc>
          <w:tcPr>
            <w:tcW w:w="1346" w:type="dxa"/>
            <w:shd w:val="clear" w:color="auto" w:fill="auto"/>
            <w:vAlign w:val="center"/>
          </w:tcPr>
          <w:p w14:paraId="4747E30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4.21% </w:t>
            </w:r>
          </w:p>
        </w:tc>
        <w:tc>
          <w:tcPr>
            <w:tcW w:w="1346" w:type="dxa"/>
            <w:shd w:val="clear" w:color="auto" w:fill="auto"/>
            <w:vAlign w:val="center"/>
          </w:tcPr>
          <w:p w14:paraId="2BDD95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5.20% </w:t>
            </w:r>
          </w:p>
        </w:tc>
        <w:tc>
          <w:tcPr>
            <w:tcW w:w="1346" w:type="dxa"/>
            <w:shd w:val="clear" w:color="auto" w:fill="auto"/>
            <w:vAlign w:val="center"/>
          </w:tcPr>
          <w:p w14:paraId="6EB4A9C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5.06% </w:t>
            </w:r>
          </w:p>
        </w:tc>
        <w:tc>
          <w:tcPr>
            <w:tcW w:w="1346" w:type="dxa"/>
            <w:shd w:val="clear" w:color="auto" w:fill="auto"/>
            <w:vAlign w:val="center"/>
          </w:tcPr>
          <w:p w14:paraId="23E2CB4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5.66% </w:t>
            </w:r>
          </w:p>
        </w:tc>
        <w:tc>
          <w:tcPr>
            <w:tcW w:w="1468" w:type="dxa"/>
            <w:shd w:val="clear" w:color="auto" w:fill="auto"/>
            <w:vAlign w:val="center"/>
          </w:tcPr>
          <w:p w14:paraId="4E9C55D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25.40% </w:t>
            </w:r>
          </w:p>
        </w:tc>
      </w:tr>
      <w:tr w:rsidR="00AE6C59" w14:paraId="26E70784" w14:textId="77777777">
        <w:tc>
          <w:tcPr>
            <w:tcW w:w="4039" w:type="dxa"/>
            <w:tcBorders>
              <w:right w:val="single" w:sz="6" w:space="0" w:color="000000"/>
            </w:tcBorders>
            <w:shd w:val="clear" w:color="auto" w:fill="auto"/>
            <w:vAlign w:val="center"/>
          </w:tcPr>
          <w:p w14:paraId="4CC0C2D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Other Current Assets</w:t>
            </w:r>
          </w:p>
        </w:tc>
        <w:tc>
          <w:tcPr>
            <w:tcW w:w="1346" w:type="dxa"/>
            <w:tcBorders>
              <w:left w:val="single" w:sz="6" w:space="0" w:color="000000"/>
            </w:tcBorders>
            <w:shd w:val="clear" w:color="auto" w:fill="auto"/>
            <w:vAlign w:val="center"/>
          </w:tcPr>
          <w:p w14:paraId="19FF0A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3.10% </w:t>
            </w:r>
          </w:p>
        </w:tc>
        <w:tc>
          <w:tcPr>
            <w:tcW w:w="1346" w:type="dxa"/>
            <w:shd w:val="clear" w:color="auto" w:fill="auto"/>
            <w:vAlign w:val="center"/>
          </w:tcPr>
          <w:p w14:paraId="6838D47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1.65% </w:t>
            </w:r>
          </w:p>
        </w:tc>
        <w:tc>
          <w:tcPr>
            <w:tcW w:w="1346" w:type="dxa"/>
            <w:shd w:val="clear" w:color="auto" w:fill="auto"/>
            <w:vAlign w:val="center"/>
          </w:tcPr>
          <w:p w14:paraId="673B172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0.76% </w:t>
            </w:r>
          </w:p>
        </w:tc>
        <w:tc>
          <w:tcPr>
            <w:tcW w:w="1346" w:type="dxa"/>
            <w:shd w:val="clear" w:color="auto" w:fill="auto"/>
            <w:vAlign w:val="center"/>
          </w:tcPr>
          <w:p w14:paraId="60F3B85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0.39% </w:t>
            </w:r>
          </w:p>
        </w:tc>
        <w:tc>
          <w:tcPr>
            <w:tcW w:w="1346" w:type="dxa"/>
            <w:shd w:val="clear" w:color="auto" w:fill="auto"/>
            <w:vAlign w:val="center"/>
          </w:tcPr>
          <w:p w14:paraId="00F3A98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0.21% </w:t>
            </w:r>
          </w:p>
        </w:tc>
        <w:tc>
          <w:tcPr>
            <w:tcW w:w="1468" w:type="dxa"/>
            <w:shd w:val="clear" w:color="auto" w:fill="auto"/>
            <w:vAlign w:val="center"/>
          </w:tcPr>
          <w:p w14:paraId="1EBBD4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24.02% </w:t>
            </w:r>
          </w:p>
        </w:tc>
      </w:tr>
      <w:tr w:rsidR="00AE6C59" w14:paraId="4551AEC5" w14:textId="77777777">
        <w:tc>
          <w:tcPr>
            <w:tcW w:w="4039" w:type="dxa"/>
            <w:tcBorders>
              <w:right w:val="single" w:sz="6" w:space="0" w:color="000000"/>
            </w:tcBorders>
            <w:shd w:val="clear" w:color="auto" w:fill="auto"/>
            <w:vAlign w:val="center"/>
          </w:tcPr>
          <w:p w14:paraId="08181FD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Current Assets</w:t>
            </w:r>
          </w:p>
        </w:tc>
        <w:tc>
          <w:tcPr>
            <w:tcW w:w="1346" w:type="dxa"/>
            <w:tcBorders>
              <w:left w:val="single" w:sz="6" w:space="0" w:color="000000"/>
            </w:tcBorders>
            <w:shd w:val="clear" w:color="auto" w:fill="auto"/>
            <w:vAlign w:val="center"/>
          </w:tcPr>
          <w:p w14:paraId="208B5FB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84.89% </w:t>
            </w:r>
          </w:p>
        </w:tc>
        <w:tc>
          <w:tcPr>
            <w:tcW w:w="1346" w:type="dxa"/>
            <w:shd w:val="clear" w:color="auto" w:fill="auto"/>
            <w:vAlign w:val="center"/>
          </w:tcPr>
          <w:p w14:paraId="1DE43D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85.16% </w:t>
            </w:r>
          </w:p>
        </w:tc>
        <w:tc>
          <w:tcPr>
            <w:tcW w:w="1346" w:type="dxa"/>
            <w:shd w:val="clear" w:color="auto" w:fill="auto"/>
            <w:vAlign w:val="center"/>
          </w:tcPr>
          <w:p w14:paraId="5809A8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87.18% </w:t>
            </w:r>
          </w:p>
        </w:tc>
        <w:tc>
          <w:tcPr>
            <w:tcW w:w="1346" w:type="dxa"/>
            <w:shd w:val="clear" w:color="auto" w:fill="auto"/>
            <w:vAlign w:val="center"/>
          </w:tcPr>
          <w:p w14:paraId="05956E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88.39% </w:t>
            </w:r>
          </w:p>
        </w:tc>
        <w:tc>
          <w:tcPr>
            <w:tcW w:w="1346" w:type="dxa"/>
            <w:shd w:val="clear" w:color="auto" w:fill="auto"/>
            <w:vAlign w:val="center"/>
          </w:tcPr>
          <w:p w14:paraId="50B46B9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90.86% </w:t>
            </w:r>
          </w:p>
        </w:tc>
        <w:tc>
          <w:tcPr>
            <w:tcW w:w="1468" w:type="dxa"/>
            <w:shd w:val="clear" w:color="auto" w:fill="auto"/>
            <w:vAlign w:val="center"/>
          </w:tcPr>
          <w:p w14:paraId="34914D5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76.49% </w:t>
            </w:r>
          </w:p>
        </w:tc>
      </w:tr>
      <w:tr w:rsidR="00AE6C59" w14:paraId="54234AA0" w14:textId="77777777">
        <w:tc>
          <w:tcPr>
            <w:tcW w:w="4039" w:type="dxa"/>
            <w:tcBorders>
              <w:right w:val="single" w:sz="6" w:space="0" w:color="000000"/>
            </w:tcBorders>
            <w:shd w:val="clear" w:color="auto" w:fill="auto"/>
            <w:vAlign w:val="center"/>
          </w:tcPr>
          <w:p w14:paraId="69AA881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Assets</w:t>
            </w:r>
          </w:p>
        </w:tc>
        <w:tc>
          <w:tcPr>
            <w:tcW w:w="1346" w:type="dxa"/>
            <w:tcBorders>
              <w:left w:val="single" w:sz="6" w:space="0" w:color="000000"/>
            </w:tcBorders>
            <w:shd w:val="clear" w:color="auto" w:fill="auto"/>
            <w:vAlign w:val="center"/>
          </w:tcPr>
          <w:p w14:paraId="4E32DF7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15.11% </w:t>
            </w:r>
          </w:p>
        </w:tc>
        <w:tc>
          <w:tcPr>
            <w:tcW w:w="1346" w:type="dxa"/>
            <w:shd w:val="clear" w:color="auto" w:fill="auto"/>
            <w:vAlign w:val="center"/>
          </w:tcPr>
          <w:p w14:paraId="10B402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14.84% </w:t>
            </w:r>
          </w:p>
        </w:tc>
        <w:tc>
          <w:tcPr>
            <w:tcW w:w="1346" w:type="dxa"/>
            <w:shd w:val="clear" w:color="auto" w:fill="auto"/>
            <w:vAlign w:val="center"/>
          </w:tcPr>
          <w:p w14:paraId="64E3A28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12.82% </w:t>
            </w:r>
          </w:p>
        </w:tc>
        <w:tc>
          <w:tcPr>
            <w:tcW w:w="1346" w:type="dxa"/>
            <w:shd w:val="clear" w:color="auto" w:fill="auto"/>
            <w:vAlign w:val="center"/>
          </w:tcPr>
          <w:p w14:paraId="0BDF60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11.61% </w:t>
            </w:r>
          </w:p>
        </w:tc>
        <w:tc>
          <w:tcPr>
            <w:tcW w:w="1346" w:type="dxa"/>
            <w:shd w:val="clear" w:color="auto" w:fill="auto"/>
            <w:vAlign w:val="center"/>
          </w:tcPr>
          <w:p w14:paraId="139620F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9.14% </w:t>
            </w:r>
          </w:p>
        </w:tc>
        <w:tc>
          <w:tcPr>
            <w:tcW w:w="1468" w:type="dxa"/>
            <w:shd w:val="clear" w:color="auto" w:fill="auto"/>
            <w:vAlign w:val="center"/>
          </w:tcPr>
          <w:p w14:paraId="017A83E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23.51% </w:t>
            </w:r>
          </w:p>
        </w:tc>
      </w:tr>
      <w:tr w:rsidR="00AE6C59" w14:paraId="16E786A0" w14:textId="77777777">
        <w:tc>
          <w:tcPr>
            <w:tcW w:w="4039" w:type="dxa"/>
            <w:tcBorders>
              <w:right w:val="single" w:sz="6" w:space="0" w:color="000000"/>
            </w:tcBorders>
            <w:shd w:val="clear" w:color="auto" w:fill="auto"/>
            <w:vAlign w:val="center"/>
          </w:tcPr>
          <w:p w14:paraId="68F2B2D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Assets</w:t>
            </w:r>
          </w:p>
        </w:tc>
        <w:tc>
          <w:tcPr>
            <w:tcW w:w="1346" w:type="dxa"/>
            <w:tcBorders>
              <w:left w:val="single" w:sz="6" w:space="0" w:color="000000"/>
            </w:tcBorders>
            <w:shd w:val="clear" w:color="auto" w:fill="auto"/>
            <w:vAlign w:val="center"/>
          </w:tcPr>
          <w:p w14:paraId="41C2E7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6D30339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6D38E22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3A49D7F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3DEE6C0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468" w:type="dxa"/>
            <w:shd w:val="clear" w:color="auto" w:fill="auto"/>
            <w:vAlign w:val="center"/>
          </w:tcPr>
          <w:p w14:paraId="7EB23D5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r>
      <w:tr w:rsidR="00AE6C59" w14:paraId="0357AC04" w14:textId="77777777">
        <w:tc>
          <w:tcPr>
            <w:tcW w:w="4039" w:type="dxa"/>
            <w:tcBorders>
              <w:right w:val="single" w:sz="6" w:space="0" w:color="000000"/>
            </w:tcBorders>
            <w:shd w:val="clear" w:color="auto" w:fill="auto"/>
            <w:vAlign w:val="center"/>
          </w:tcPr>
          <w:p w14:paraId="4B246A23"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4F089B87"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18436994"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D361CF1"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5001430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5B748E7F"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218B981F" w14:textId="77777777" w:rsidR="00AE6C59" w:rsidRDefault="00AE6C59">
            <w:pPr>
              <w:pStyle w:val="PasTable1"/>
              <w:jc w:val="right"/>
              <w:rPr>
                <w:rFonts w:ascii="Trebuchet MS" w:eastAsia="Verdana" w:hAnsi="Trebuchet MS" w:cs="Verdana"/>
                <w:sz w:val="22"/>
                <w:szCs w:val="22"/>
              </w:rPr>
            </w:pPr>
          </w:p>
        </w:tc>
      </w:tr>
      <w:tr w:rsidR="00AE6C59" w14:paraId="430801B3" w14:textId="77777777">
        <w:tc>
          <w:tcPr>
            <w:tcW w:w="4039" w:type="dxa"/>
            <w:tcBorders>
              <w:right w:val="single" w:sz="6" w:space="0" w:color="000000"/>
            </w:tcBorders>
            <w:shd w:val="clear" w:color="auto" w:fill="auto"/>
            <w:vAlign w:val="center"/>
          </w:tcPr>
          <w:p w14:paraId="556EC54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 Liabilities</w:t>
            </w:r>
          </w:p>
        </w:tc>
        <w:tc>
          <w:tcPr>
            <w:tcW w:w="1346" w:type="dxa"/>
            <w:tcBorders>
              <w:left w:val="single" w:sz="6" w:space="0" w:color="000000"/>
            </w:tcBorders>
            <w:shd w:val="clear" w:color="auto" w:fill="auto"/>
            <w:vAlign w:val="center"/>
          </w:tcPr>
          <w:p w14:paraId="15924A7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9.04% </w:t>
            </w:r>
          </w:p>
        </w:tc>
        <w:tc>
          <w:tcPr>
            <w:tcW w:w="1346" w:type="dxa"/>
            <w:shd w:val="clear" w:color="auto" w:fill="auto"/>
            <w:vAlign w:val="center"/>
          </w:tcPr>
          <w:p w14:paraId="283FC11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7.32% </w:t>
            </w:r>
          </w:p>
        </w:tc>
        <w:tc>
          <w:tcPr>
            <w:tcW w:w="1346" w:type="dxa"/>
            <w:shd w:val="clear" w:color="auto" w:fill="auto"/>
            <w:vAlign w:val="center"/>
          </w:tcPr>
          <w:p w14:paraId="30DFBE5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8.77% </w:t>
            </w:r>
          </w:p>
        </w:tc>
        <w:tc>
          <w:tcPr>
            <w:tcW w:w="1346" w:type="dxa"/>
            <w:shd w:val="clear" w:color="auto" w:fill="auto"/>
            <w:vAlign w:val="center"/>
          </w:tcPr>
          <w:p w14:paraId="1294E1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8.31% </w:t>
            </w:r>
          </w:p>
        </w:tc>
        <w:tc>
          <w:tcPr>
            <w:tcW w:w="1346" w:type="dxa"/>
            <w:shd w:val="clear" w:color="auto" w:fill="auto"/>
            <w:vAlign w:val="center"/>
          </w:tcPr>
          <w:p w14:paraId="74ABF2E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9.74% </w:t>
            </w:r>
          </w:p>
        </w:tc>
        <w:tc>
          <w:tcPr>
            <w:tcW w:w="1468" w:type="dxa"/>
            <w:shd w:val="clear" w:color="auto" w:fill="auto"/>
            <w:vAlign w:val="center"/>
          </w:tcPr>
          <w:p w14:paraId="03933FE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28.36% </w:t>
            </w:r>
          </w:p>
        </w:tc>
      </w:tr>
      <w:tr w:rsidR="00AE6C59" w14:paraId="617CCE32" w14:textId="77777777">
        <w:tc>
          <w:tcPr>
            <w:tcW w:w="4039" w:type="dxa"/>
            <w:tcBorders>
              <w:right w:val="single" w:sz="6" w:space="0" w:color="000000"/>
            </w:tcBorders>
            <w:shd w:val="clear" w:color="auto" w:fill="auto"/>
            <w:vAlign w:val="center"/>
          </w:tcPr>
          <w:p w14:paraId="2535F60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Long-term Liabilities</w:t>
            </w:r>
          </w:p>
        </w:tc>
        <w:tc>
          <w:tcPr>
            <w:tcW w:w="1346" w:type="dxa"/>
            <w:tcBorders>
              <w:left w:val="single" w:sz="6" w:space="0" w:color="000000"/>
            </w:tcBorders>
            <w:shd w:val="clear" w:color="auto" w:fill="auto"/>
            <w:vAlign w:val="center"/>
          </w:tcPr>
          <w:p w14:paraId="222B9D9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7E49952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67EBD73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5DABBE3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20ADBD3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468" w:type="dxa"/>
            <w:shd w:val="clear" w:color="auto" w:fill="auto"/>
            <w:vAlign w:val="center"/>
          </w:tcPr>
          <w:p w14:paraId="443FDFE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25.69% </w:t>
            </w:r>
          </w:p>
        </w:tc>
      </w:tr>
      <w:tr w:rsidR="00AE6C59" w14:paraId="0B89C9ED" w14:textId="77777777">
        <w:tc>
          <w:tcPr>
            <w:tcW w:w="4039" w:type="dxa"/>
            <w:tcBorders>
              <w:right w:val="single" w:sz="6" w:space="0" w:color="000000"/>
            </w:tcBorders>
            <w:shd w:val="clear" w:color="auto" w:fill="auto"/>
            <w:vAlign w:val="center"/>
          </w:tcPr>
          <w:p w14:paraId="0BFF3FFD"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Liabilities</w:t>
            </w:r>
          </w:p>
        </w:tc>
        <w:tc>
          <w:tcPr>
            <w:tcW w:w="1346" w:type="dxa"/>
            <w:tcBorders>
              <w:left w:val="single" w:sz="6" w:space="0" w:color="000000"/>
            </w:tcBorders>
            <w:shd w:val="clear" w:color="auto" w:fill="auto"/>
            <w:vAlign w:val="center"/>
          </w:tcPr>
          <w:p w14:paraId="5A468E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9.04% </w:t>
            </w:r>
          </w:p>
        </w:tc>
        <w:tc>
          <w:tcPr>
            <w:tcW w:w="1346" w:type="dxa"/>
            <w:shd w:val="clear" w:color="auto" w:fill="auto"/>
            <w:vAlign w:val="center"/>
          </w:tcPr>
          <w:p w14:paraId="5FE8AE6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7.32% </w:t>
            </w:r>
          </w:p>
        </w:tc>
        <w:tc>
          <w:tcPr>
            <w:tcW w:w="1346" w:type="dxa"/>
            <w:shd w:val="clear" w:color="auto" w:fill="auto"/>
            <w:vAlign w:val="center"/>
          </w:tcPr>
          <w:p w14:paraId="7C781A4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8.77% </w:t>
            </w:r>
          </w:p>
        </w:tc>
        <w:tc>
          <w:tcPr>
            <w:tcW w:w="1346" w:type="dxa"/>
            <w:shd w:val="clear" w:color="auto" w:fill="auto"/>
            <w:vAlign w:val="center"/>
          </w:tcPr>
          <w:p w14:paraId="26952D1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8.31% </w:t>
            </w:r>
          </w:p>
        </w:tc>
        <w:tc>
          <w:tcPr>
            <w:tcW w:w="1346" w:type="dxa"/>
            <w:shd w:val="clear" w:color="auto" w:fill="auto"/>
            <w:vAlign w:val="center"/>
          </w:tcPr>
          <w:p w14:paraId="43EF018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9.74% </w:t>
            </w:r>
          </w:p>
        </w:tc>
        <w:tc>
          <w:tcPr>
            <w:tcW w:w="1468" w:type="dxa"/>
            <w:shd w:val="clear" w:color="auto" w:fill="auto"/>
            <w:vAlign w:val="center"/>
          </w:tcPr>
          <w:p w14:paraId="431B5B4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54.05% </w:t>
            </w:r>
          </w:p>
        </w:tc>
      </w:tr>
      <w:tr w:rsidR="00AE6C59" w14:paraId="195D2D15" w14:textId="77777777">
        <w:tc>
          <w:tcPr>
            <w:tcW w:w="4039" w:type="dxa"/>
            <w:tcBorders>
              <w:right w:val="single" w:sz="6" w:space="0" w:color="000000"/>
            </w:tcBorders>
            <w:shd w:val="clear" w:color="auto" w:fill="auto"/>
            <w:vAlign w:val="center"/>
          </w:tcPr>
          <w:p w14:paraId="40144AB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Net Worth</w:t>
            </w:r>
          </w:p>
        </w:tc>
        <w:tc>
          <w:tcPr>
            <w:tcW w:w="1346" w:type="dxa"/>
            <w:tcBorders>
              <w:left w:val="single" w:sz="6" w:space="0" w:color="000000"/>
            </w:tcBorders>
            <w:shd w:val="clear" w:color="auto" w:fill="auto"/>
            <w:vAlign w:val="center"/>
          </w:tcPr>
          <w:p w14:paraId="6583ECA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90.96% </w:t>
            </w:r>
          </w:p>
        </w:tc>
        <w:tc>
          <w:tcPr>
            <w:tcW w:w="1346" w:type="dxa"/>
            <w:shd w:val="clear" w:color="auto" w:fill="auto"/>
            <w:vAlign w:val="center"/>
          </w:tcPr>
          <w:p w14:paraId="1119D0A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92.68% </w:t>
            </w:r>
          </w:p>
        </w:tc>
        <w:tc>
          <w:tcPr>
            <w:tcW w:w="1346" w:type="dxa"/>
            <w:shd w:val="clear" w:color="auto" w:fill="auto"/>
            <w:vAlign w:val="center"/>
          </w:tcPr>
          <w:p w14:paraId="266578C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91.23% </w:t>
            </w:r>
          </w:p>
        </w:tc>
        <w:tc>
          <w:tcPr>
            <w:tcW w:w="1346" w:type="dxa"/>
            <w:shd w:val="clear" w:color="auto" w:fill="auto"/>
            <w:vAlign w:val="center"/>
          </w:tcPr>
          <w:p w14:paraId="1DD7E87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91.69% </w:t>
            </w:r>
          </w:p>
        </w:tc>
        <w:tc>
          <w:tcPr>
            <w:tcW w:w="1346" w:type="dxa"/>
            <w:shd w:val="clear" w:color="auto" w:fill="auto"/>
            <w:vAlign w:val="center"/>
          </w:tcPr>
          <w:p w14:paraId="7EFD626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90.26% </w:t>
            </w:r>
          </w:p>
        </w:tc>
        <w:tc>
          <w:tcPr>
            <w:tcW w:w="1468" w:type="dxa"/>
            <w:shd w:val="clear" w:color="auto" w:fill="auto"/>
            <w:vAlign w:val="center"/>
          </w:tcPr>
          <w:p w14:paraId="59B53FC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45.95% </w:t>
            </w:r>
          </w:p>
        </w:tc>
      </w:tr>
      <w:tr w:rsidR="00AE6C59" w14:paraId="77CBB6A0" w14:textId="77777777">
        <w:tc>
          <w:tcPr>
            <w:tcW w:w="4039" w:type="dxa"/>
            <w:tcBorders>
              <w:right w:val="single" w:sz="6" w:space="0" w:color="000000"/>
            </w:tcBorders>
            <w:shd w:val="clear" w:color="auto" w:fill="auto"/>
            <w:vAlign w:val="center"/>
          </w:tcPr>
          <w:p w14:paraId="26974C68"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155AFA17"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5E3902B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4C29454C"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6545E4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4DB0E829"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16C75319" w14:textId="77777777" w:rsidR="00AE6C59" w:rsidRDefault="00AE6C59">
            <w:pPr>
              <w:pStyle w:val="PasTable1"/>
              <w:jc w:val="right"/>
              <w:rPr>
                <w:rFonts w:ascii="Trebuchet MS" w:eastAsia="Verdana" w:hAnsi="Trebuchet MS" w:cs="Verdana"/>
                <w:sz w:val="22"/>
                <w:szCs w:val="22"/>
              </w:rPr>
            </w:pPr>
          </w:p>
        </w:tc>
      </w:tr>
      <w:tr w:rsidR="00AE6C59" w14:paraId="63C4C5A8" w14:textId="77777777">
        <w:tc>
          <w:tcPr>
            <w:tcW w:w="4039" w:type="dxa"/>
            <w:tcBorders>
              <w:right w:val="single" w:sz="6" w:space="0" w:color="000000"/>
            </w:tcBorders>
            <w:shd w:val="clear" w:color="auto" w:fill="auto"/>
            <w:vAlign w:val="center"/>
          </w:tcPr>
          <w:p w14:paraId="5D2A227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Percent of Sales</w:t>
            </w:r>
          </w:p>
        </w:tc>
        <w:tc>
          <w:tcPr>
            <w:tcW w:w="1346" w:type="dxa"/>
            <w:tcBorders>
              <w:left w:val="single" w:sz="6" w:space="0" w:color="000000"/>
            </w:tcBorders>
            <w:shd w:val="clear" w:color="auto" w:fill="auto"/>
            <w:vAlign w:val="center"/>
          </w:tcPr>
          <w:p w14:paraId="34782EE1"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01AB41D0"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22087466"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39662A80"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F7938E2"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0887FB6A" w14:textId="77777777" w:rsidR="00AE6C59" w:rsidRDefault="00AE6C59">
            <w:pPr>
              <w:pStyle w:val="PasTable1"/>
              <w:rPr>
                <w:rFonts w:ascii="Trebuchet MS" w:eastAsia="Verdana" w:hAnsi="Trebuchet MS" w:cs="Verdana"/>
                <w:sz w:val="22"/>
                <w:szCs w:val="22"/>
              </w:rPr>
            </w:pPr>
          </w:p>
        </w:tc>
      </w:tr>
      <w:tr w:rsidR="00AE6C59" w14:paraId="0DDF5B18" w14:textId="77777777">
        <w:tc>
          <w:tcPr>
            <w:tcW w:w="4039" w:type="dxa"/>
            <w:tcBorders>
              <w:right w:val="single" w:sz="6" w:space="0" w:color="000000"/>
            </w:tcBorders>
            <w:shd w:val="clear" w:color="auto" w:fill="auto"/>
            <w:vAlign w:val="center"/>
          </w:tcPr>
          <w:p w14:paraId="0EDFA80F"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w:t>
            </w:r>
          </w:p>
        </w:tc>
        <w:tc>
          <w:tcPr>
            <w:tcW w:w="1346" w:type="dxa"/>
            <w:tcBorders>
              <w:left w:val="single" w:sz="6" w:space="0" w:color="000000"/>
            </w:tcBorders>
            <w:shd w:val="clear" w:color="auto" w:fill="auto"/>
            <w:vAlign w:val="center"/>
          </w:tcPr>
          <w:p w14:paraId="353EFB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4C4CC65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386216C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260FBC7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346" w:type="dxa"/>
            <w:shd w:val="clear" w:color="auto" w:fill="auto"/>
            <w:vAlign w:val="center"/>
          </w:tcPr>
          <w:p w14:paraId="44BDC63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c>
          <w:tcPr>
            <w:tcW w:w="1468" w:type="dxa"/>
            <w:shd w:val="clear" w:color="auto" w:fill="auto"/>
            <w:vAlign w:val="center"/>
          </w:tcPr>
          <w:p w14:paraId="3F6B2E6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100.00% </w:t>
            </w:r>
          </w:p>
        </w:tc>
      </w:tr>
      <w:tr w:rsidR="00AE6C59" w14:paraId="60293DE3" w14:textId="77777777">
        <w:tc>
          <w:tcPr>
            <w:tcW w:w="4039" w:type="dxa"/>
            <w:tcBorders>
              <w:right w:val="single" w:sz="6" w:space="0" w:color="000000"/>
            </w:tcBorders>
            <w:shd w:val="clear" w:color="auto" w:fill="auto"/>
            <w:vAlign w:val="center"/>
          </w:tcPr>
          <w:p w14:paraId="4CB6540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Gross Margin</w:t>
            </w:r>
          </w:p>
        </w:tc>
        <w:tc>
          <w:tcPr>
            <w:tcW w:w="1346" w:type="dxa"/>
            <w:tcBorders>
              <w:left w:val="single" w:sz="6" w:space="0" w:color="000000"/>
            </w:tcBorders>
            <w:shd w:val="clear" w:color="auto" w:fill="auto"/>
            <w:vAlign w:val="center"/>
          </w:tcPr>
          <w:p w14:paraId="09C16B4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62.66% </w:t>
            </w:r>
          </w:p>
        </w:tc>
        <w:tc>
          <w:tcPr>
            <w:tcW w:w="1346" w:type="dxa"/>
            <w:shd w:val="clear" w:color="auto" w:fill="auto"/>
            <w:vAlign w:val="center"/>
          </w:tcPr>
          <w:p w14:paraId="5C3C5B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59.03% </w:t>
            </w:r>
          </w:p>
        </w:tc>
        <w:tc>
          <w:tcPr>
            <w:tcW w:w="1346" w:type="dxa"/>
            <w:shd w:val="clear" w:color="auto" w:fill="auto"/>
            <w:vAlign w:val="center"/>
          </w:tcPr>
          <w:p w14:paraId="1294001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58.57% </w:t>
            </w:r>
          </w:p>
        </w:tc>
        <w:tc>
          <w:tcPr>
            <w:tcW w:w="1346" w:type="dxa"/>
            <w:shd w:val="clear" w:color="auto" w:fill="auto"/>
            <w:vAlign w:val="center"/>
          </w:tcPr>
          <w:p w14:paraId="52D51D1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59.46% </w:t>
            </w:r>
          </w:p>
        </w:tc>
        <w:tc>
          <w:tcPr>
            <w:tcW w:w="1346" w:type="dxa"/>
            <w:shd w:val="clear" w:color="auto" w:fill="auto"/>
            <w:vAlign w:val="center"/>
          </w:tcPr>
          <w:p w14:paraId="54CA034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60.45% </w:t>
            </w:r>
          </w:p>
        </w:tc>
        <w:tc>
          <w:tcPr>
            <w:tcW w:w="1468" w:type="dxa"/>
            <w:shd w:val="clear" w:color="auto" w:fill="auto"/>
            <w:vAlign w:val="center"/>
          </w:tcPr>
          <w:p w14:paraId="64EC81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35.83% </w:t>
            </w:r>
          </w:p>
        </w:tc>
      </w:tr>
      <w:tr w:rsidR="00AE6C59" w14:paraId="38D5051F" w14:textId="77777777">
        <w:tc>
          <w:tcPr>
            <w:tcW w:w="4039" w:type="dxa"/>
            <w:tcBorders>
              <w:right w:val="single" w:sz="6" w:space="0" w:color="000000"/>
            </w:tcBorders>
            <w:shd w:val="clear" w:color="auto" w:fill="auto"/>
            <w:vAlign w:val="center"/>
          </w:tcPr>
          <w:p w14:paraId="2938224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Selling, General &amp; Administrative Expenses</w:t>
            </w:r>
          </w:p>
        </w:tc>
        <w:tc>
          <w:tcPr>
            <w:tcW w:w="1346" w:type="dxa"/>
            <w:tcBorders>
              <w:left w:val="single" w:sz="6" w:space="0" w:color="000000"/>
            </w:tcBorders>
            <w:shd w:val="clear" w:color="auto" w:fill="auto"/>
            <w:vAlign w:val="center"/>
          </w:tcPr>
          <w:p w14:paraId="6987DE7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101.41% </w:t>
            </w:r>
          </w:p>
        </w:tc>
        <w:tc>
          <w:tcPr>
            <w:tcW w:w="1346" w:type="dxa"/>
            <w:shd w:val="clear" w:color="auto" w:fill="auto"/>
            <w:vAlign w:val="center"/>
          </w:tcPr>
          <w:p w14:paraId="1C6DC7C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55.29% </w:t>
            </w:r>
          </w:p>
        </w:tc>
        <w:tc>
          <w:tcPr>
            <w:tcW w:w="1346" w:type="dxa"/>
            <w:shd w:val="clear" w:color="auto" w:fill="auto"/>
            <w:vAlign w:val="center"/>
          </w:tcPr>
          <w:p w14:paraId="3A95191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41.82% </w:t>
            </w:r>
          </w:p>
        </w:tc>
        <w:tc>
          <w:tcPr>
            <w:tcW w:w="1346" w:type="dxa"/>
            <w:shd w:val="clear" w:color="auto" w:fill="auto"/>
            <w:vAlign w:val="center"/>
          </w:tcPr>
          <w:p w14:paraId="04F1843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36.76% </w:t>
            </w:r>
          </w:p>
        </w:tc>
        <w:tc>
          <w:tcPr>
            <w:tcW w:w="1346" w:type="dxa"/>
            <w:shd w:val="clear" w:color="auto" w:fill="auto"/>
            <w:vAlign w:val="center"/>
          </w:tcPr>
          <w:p w14:paraId="406A168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36.71% </w:t>
            </w:r>
          </w:p>
        </w:tc>
        <w:tc>
          <w:tcPr>
            <w:tcW w:w="1468" w:type="dxa"/>
            <w:shd w:val="clear" w:color="auto" w:fill="auto"/>
            <w:vAlign w:val="center"/>
          </w:tcPr>
          <w:p w14:paraId="40EF567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19.94% </w:t>
            </w:r>
          </w:p>
        </w:tc>
      </w:tr>
      <w:tr w:rsidR="00AE6C59" w14:paraId="79B931D8" w14:textId="77777777">
        <w:tc>
          <w:tcPr>
            <w:tcW w:w="4039" w:type="dxa"/>
            <w:tcBorders>
              <w:right w:val="single" w:sz="6" w:space="0" w:color="000000"/>
            </w:tcBorders>
            <w:shd w:val="clear" w:color="auto" w:fill="auto"/>
            <w:vAlign w:val="center"/>
          </w:tcPr>
          <w:p w14:paraId="5F3253B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Advertising Expenses</w:t>
            </w:r>
          </w:p>
        </w:tc>
        <w:tc>
          <w:tcPr>
            <w:tcW w:w="1346" w:type="dxa"/>
            <w:tcBorders>
              <w:left w:val="single" w:sz="6" w:space="0" w:color="000000"/>
            </w:tcBorders>
            <w:shd w:val="clear" w:color="auto" w:fill="auto"/>
            <w:vAlign w:val="center"/>
          </w:tcPr>
          <w:p w14:paraId="28C1C0E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2.09% </w:t>
            </w:r>
          </w:p>
        </w:tc>
        <w:tc>
          <w:tcPr>
            <w:tcW w:w="1346" w:type="dxa"/>
            <w:shd w:val="clear" w:color="auto" w:fill="auto"/>
            <w:vAlign w:val="center"/>
          </w:tcPr>
          <w:p w14:paraId="2C127E0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0.52% </w:t>
            </w:r>
          </w:p>
        </w:tc>
        <w:tc>
          <w:tcPr>
            <w:tcW w:w="1346" w:type="dxa"/>
            <w:shd w:val="clear" w:color="auto" w:fill="auto"/>
            <w:vAlign w:val="center"/>
          </w:tcPr>
          <w:p w14:paraId="5C7A25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0.41% </w:t>
            </w:r>
          </w:p>
        </w:tc>
        <w:tc>
          <w:tcPr>
            <w:tcW w:w="1346" w:type="dxa"/>
            <w:shd w:val="clear" w:color="auto" w:fill="auto"/>
            <w:vAlign w:val="center"/>
          </w:tcPr>
          <w:p w14:paraId="550A8BA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0.46% </w:t>
            </w:r>
          </w:p>
        </w:tc>
        <w:tc>
          <w:tcPr>
            <w:tcW w:w="1346" w:type="dxa"/>
            <w:shd w:val="clear" w:color="auto" w:fill="auto"/>
            <w:vAlign w:val="center"/>
          </w:tcPr>
          <w:p w14:paraId="109BC0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0.50% </w:t>
            </w:r>
          </w:p>
        </w:tc>
        <w:tc>
          <w:tcPr>
            <w:tcW w:w="1468" w:type="dxa"/>
            <w:shd w:val="clear" w:color="auto" w:fill="auto"/>
            <w:vAlign w:val="center"/>
          </w:tcPr>
          <w:p w14:paraId="4238023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4.44% </w:t>
            </w:r>
          </w:p>
        </w:tc>
      </w:tr>
      <w:tr w:rsidR="00AE6C59" w14:paraId="71472F6F" w14:textId="77777777">
        <w:tc>
          <w:tcPr>
            <w:tcW w:w="4039" w:type="dxa"/>
            <w:tcBorders>
              <w:right w:val="single" w:sz="6" w:space="0" w:color="000000"/>
            </w:tcBorders>
            <w:shd w:val="clear" w:color="auto" w:fill="auto"/>
            <w:vAlign w:val="center"/>
          </w:tcPr>
          <w:p w14:paraId="50BA2B12"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Profit Before Interest and Taxes</w:t>
            </w:r>
          </w:p>
        </w:tc>
        <w:tc>
          <w:tcPr>
            <w:tcW w:w="1346" w:type="dxa"/>
            <w:tcBorders>
              <w:left w:val="single" w:sz="6" w:space="0" w:color="000000"/>
            </w:tcBorders>
            <w:shd w:val="clear" w:color="auto" w:fill="auto"/>
            <w:vAlign w:val="center"/>
          </w:tcPr>
          <w:p w14:paraId="1113384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-36.52% </w:t>
            </w:r>
          </w:p>
        </w:tc>
        <w:tc>
          <w:tcPr>
            <w:tcW w:w="1346" w:type="dxa"/>
            <w:shd w:val="clear" w:color="auto" w:fill="auto"/>
            <w:vAlign w:val="center"/>
          </w:tcPr>
          <w:p w14:paraId="296263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3.80% </w:t>
            </w:r>
          </w:p>
        </w:tc>
        <w:tc>
          <w:tcPr>
            <w:tcW w:w="1346" w:type="dxa"/>
            <w:shd w:val="clear" w:color="auto" w:fill="auto"/>
            <w:vAlign w:val="center"/>
          </w:tcPr>
          <w:p w14:paraId="3E965E3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16.74% </w:t>
            </w:r>
          </w:p>
        </w:tc>
        <w:tc>
          <w:tcPr>
            <w:tcW w:w="1346" w:type="dxa"/>
            <w:shd w:val="clear" w:color="auto" w:fill="auto"/>
            <w:vAlign w:val="center"/>
          </w:tcPr>
          <w:p w14:paraId="29A9BF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22.70% </w:t>
            </w:r>
          </w:p>
        </w:tc>
        <w:tc>
          <w:tcPr>
            <w:tcW w:w="1346" w:type="dxa"/>
            <w:shd w:val="clear" w:color="auto" w:fill="auto"/>
            <w:vAlign w:val="center"/>
          </w:tcPr>
          <w:p w14:paraId="701F735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23.74% </w:t>
            </w:r>
          </w:p>
        </w:tc>
        <w:tc>
          <w:tcPr>
            <w:tcW w:w="1468" w:type="dxa"/>
            <w:shd w:val="clear" w:color="auto" w:fill="auto"/>
            <w:vAlign w:val="center"/>
          </w:tcPr>
          <w:p w14:paraId="01994DB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3.15% </w:t>
            </w:r>
          </w:p>
        </w:tc>
      </w:tr>
      <w:tr w:rsidR="00AE6C59" w14:paraId="1858F197" w14:textId="77777777">
        <w:tc>
          <w:tcPr>
            <w:tcW w:w="4039" w:type="dxa"/>
            <w:tcBorders>
              <w:right w:val="single" w:sz="6" w:space="0" w:color="000000"/>
            </w:tcBorders>
            <w:shd w:val="clear" w:color="auto" w:fill="auto"/>
            <w:vAlign w:val="center"/>
          </w:tcPr>
          <w:p w14:paraId="52F399E1"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666328F9"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0527C94E"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2625794"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71C6A2FA"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C674555"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0DBB91A" w14:textId="77777777" w:rsidR="00AE6C59" w:rsidRDefault="00AE6C59">
            <w:pPr>
              <w:pStyle w:val="PasTable1"/>
              <w:jc w:val="right"/>
              <w:rPr>
                <w:rFonts w:ascii="Trebuchet MS" w:eastAsia="Verdana" w:hAnsi="Trebuchet MS" w:cs="Verdana"/>
                <w:sz w:val="22"/>
                <w:szCs w:val="22"/>
              </w:rPr>
            </w:pPr>
          </w:p>
        </w:tc>
      </w:tr>
      <w:tr w:rsidR="00AE6C59" w14:paraId="236AAD9D" w14:textId="77777777">
        <w:tc>
          <w:tcPr>
            <w:tcW w:w="4039" w:type="dxa"/>
            <w:tcBorders>
              <w:right w:val="single" w:sz="6" w:space="0" w:color="000000"/>
            </w:tcBorders>
            <w:shd w:val="clear" w:color="auto" w:fill="auto"/>
            <w:vAlign w:val="center"/>
          </w:tcPr>
          <w:p w14:paraId="2738EAD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Main Ratios</w:t>
            </w:r>
          </w:p>
        </w:tc>
        <w:tc>
          <w:tcPr>
            <w:tcW w:w="1346" w:type="dxa"/>
            <w:tcBorders>
              <w:left w:val="single" w:sz="6" w:space="0" w:color="000000"/>
            </w:tcBorders>
            <w:shd w:val="clear" w:color="auto" w:fill="auto"/>
            <w:vAlign w:val="center"/>
          </w:tcPr>
          <w:p w14:paraId="4D965B20"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C32C1BB"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623ED403"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F584FF5"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A002DD1"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13EA6D2A" w14:textId="77777777" w:rsidR="00AE6C59" w:rsidRDefault="00AE6C59">
            <w:pPr>
              <w:pStyle w:val="PasTable1"/>
              <w:rPr>
                <w:rFonts w:ascii="Trebuchet MS" w:eastAsia="Verdana" w:hAnsi="Trebuchet MS" w:cs="Verdana"/>
                <w:sz w:val="22"/>
                <w:szCs w:val="22"/>
              </w:rPr>
            </w:pPr>
          </w:p>
        </w:tc>
      </w:tr>
      <w:tr w:rsidR="00AE6C59" w14:paraId="5D3BCFA6" w14:textId="77777777">
        <w:tc>
          <w:tcPr>
            <w:tcW w:w="4039" w:type="dxa"/>
            <w:tcBorders>
              <w:right w:val="single" w:sz="6" w:space="0" w:color="000000"/>
            </w:tcBorders>
            <w:shd w:val="clear" w:color="auto" w:fill="auto"/>
            <w:vAlign w:val="center"/>
          </w:tcPr>
          <w:p w14:paraId="4E93333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Current</w:t>
            </w:r>
          </w:p>
        </w:tc>
        <w:tc>
          <w:tcPr>
            <w:tcW w:w="1346" w:type="dxa"/>
            <w:tcBorders>
              <w:left w:val="single" w:sz="6" w:space="0" w:color="000000"/>
            </w:tcBorders>
            <w:shd w:val="clear" w:color="auto" w:fill="auto"/>
            <w:vAlign w:val="center"/>
          </w:tcPr>
          <w:p w14:paraId="002043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9.39 </w:t>
            </w:r>
          </w:p>
        </w:tc>
        <w:tc>
          <w:tcPr>
            <w:tcW w:w="1346" w:type="dxa"/>
            <w:shd w:val="clear" w:color="auto" w:fill="auto"/>
            <w:vAlign w:val="center"/>
          </w:tcPr>
          <w:p w14:paraId="70CC8D7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11.63 </w:t>
            </w:r>
          </w:p>
        </w:tc>
        <w:tc>
          <w:tcPr>
            <w:tcW w:w="1346" w:type="dxa"/>
            <w:shd w:val="clear" w:color="auto" w:fill="auto"/>
            <w:vAlign w:val="center"/>
          </w:tcPr>
          <w:p w14:paraId="725C7AE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9.94 </w:t>
            </w:r>
          </w:p>
        </w:tc>
        <w:tc>
          <w:tcPr>
            <w:tcW w:w="1346" w:type="dxa"/>
            <w:shd w:val="clear" w:color="auto" w:fill="auto"/>
            <w:vAlign w:val="center"/>
          </w:tcPr>
          <w:p w14:paraId="60E4DD3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10.64 </w:t>
            </w:r>
          </w:p>
        </w:tc>
        <w:tc>
          <w:tcPr>
            <w:tcW w:w="1346" w:type="dxa"/>
            <w:shd w:val="clear" w:color="auto" w:fill="auto"/>
            <w:vAlign w:val="center"/>
          </w:tcPr>
          <w:p w14:paraId="47068D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9.33 </w:t>
            </w:r>
          </w:p>
        </w:tc>
        <w:tc>
          <w:tcPr>
            <w:tcW w:w="1468" w:type="dxa"/>
            <w:shd w:val="clear" w:color="auto" w:fill="auto"/>
            <w:vAlign w:val="center"/>
          </w:tcPr>
          <w:p w14:paraId="617B962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2.17 </w:t>
            </w:r>
          </w:p>
        </w:tc>
      </w:tr>
      <w:tr w:rsidR="00AE6C59" w14:paraId="656E45D3" w14:textId="77777777">
        <w:tc>
          <w:tcPr>
            <w:tcW w:w="4039" w:type="dxa"/>
            <w:tcBorders>
              <w:right w:val="single" w:sz="6" w:space="0" w:color="000000"/>
            </w:tcBorders>
            <w:shd w:val="clear" w:color="auto" w:fill="auto"/>
            <w:vAlign w:val="center"/>
          </w:tcPr>
          <w:p w14:paraId="5A99F4B6"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Quick</w:t>
            </w:r>
          </w:p>
        </w:tc>
        <w:tc>
          <w:tcPr>
            <w:tcW w:w="1346" w:type="dxa"/>
            <w:tcBorders>
              <w:left w:val="single" w:sz="6" w:space="0" w:color="000000"/>
            </w:tcBorders>
            <w:shd w:val="clear" w:color="auto" w:fill="auto"/>
            <w:vAlign w:val="center"/>
          </w:tcPr>
          <w:p w14:paraId="5F4DC90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9.10 </w:t>
            </w:r>
          </w:p>
        </w:tc>
        <w:tc>
          <w:tcPr>
            <w:tcW w:w="1346" w:type="dxa"/>
            <w:shd w:val="clear" w:color="auto" w:fill="auto"/>
            <w:vAlign w:val="center"/>
          </w:tcPr>
          <w:p w14:paraId="4626D6E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11.06 </w:t>
            </w:r>
          </w:p>
        </w:tc>
        <w:tc>
          <w:tcPr>
            <w:tcW w:w="1346" w:type="dxa"/>
            <w:shd w:val="clear" w:color="auto" w:fill="auto"/>
            <w:vAlign w:val="center"/>
          </w:tcPr>
          <w:p w14:paraId="5B0E69C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9.35 </w:t>
            </w:r>
          </w:p>
        </w:tc>
        <w:tc>
          <w:tcPr>
            <w:tcW w:w="1346" w:type="dxa"/>
            <w:shd w:val="clear" w:color="auto" w:fill="auto"/>
            <w:vAlign w:val="center"/>
          </w:tcPr>
          <w:p w14:paraId="52FDC52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10.03 </w:t>
            </w:r>
          </w:p>
        </w:tc>
        <w:tc>
          <w:tcPr>
            <w:tcW w:w="1346" w:type="dxa"/>
            <w:shd w:val="clear" w:color="auto" w:fill="auto"/>
            <w:vAlign w:val="center"/>
          </w:tcPr>
          <w:p w14:paraId="6C8211C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8.75 </w:t>
            </w:r>
          </w:p>
        </w:tc>
        <w:tc>
          <w:tcPr>
            <w:tcW w:w="1468" w:type="dxa"/>
            <w:shd w:val="clear" w:color="auto" w:fill="auto"/>
            <w:vAlign w:val="center"/>
          </w:tcPr>
          <w:p w14:paraId="54F2107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1.10 </w:t>
            </w:r>
          </w:p>
        </w:tc>
      </w:tr>
      <w:tr w:rsidR="00AE6C59" w14:paraId="19C41135" w14:textId="77777777">
        <w:tc>
          <w:tcPr>
            <w:tcW w:w="4039" w:type="dxa"/>
            <w:tcBorders>
              <w:right w:val="single" w:sz="6" w:space="0" w:color="000000"/>
            </w:tcBorders>
            <w:shd w:val="clear" w:color="auto" w:fill="auto"/>
            <w:vAlign w:val="center"/>
          </w:tcPr>
          <w:p w14:paraId="52798A0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Debt to Total Assets</w:t>
            </w:r>
          </w:p>
        </w:tc>
        <w:tc>
          <w:tcPr>
            <w:tcW w:w="1346" w:type="dxa"/>
            <w:tcBorders>
              <w:left w:val="single" w:sz="6" w:space="0" w:color="000000"/>
            </w:tcBorders>
            <w:shd w:val="clear" w:color="auto" w:fill="auto"/>
            <w:vAlign w:val="center"/>
          </w:tcPr>
          <w:p w14:paraId="1BB097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9.04% </w:t>
            </w:r>
          </w:p>
        </w:tc>
        <w:tc>
          <w:tcPr>
            <w:tcW w:w="1346" w:type="dxa"/>
            <w:shd w:val="clear" w:color="auto" w:fill="auto"/>
            <w:vAlign w:val="center"/>
          </w:tcPr>
          <w:p w14:paraId="60B26C0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7.32% </w:t>
            </w:r>
          </w:p>
        </w:tc>
        <w:tc>
          <w:tcPr>
            <w:tcW w:w="1346" w:type="dxa"/>
            <w:shd w:val="clear" w:color="auto" w:fill="auto"/>
            <w:vAlign w:val="center"/>
          </w:tcPr>
          <w:p w14:paraId="37E78C7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8.77% </w:t>
            </w:r>
          </w:p>
        </w:tc>
        <w:tc>
          <w:tcPr>
            <w:tcW w:w="1346" w:type="dxa"/>
            <w:shd w:val="clear" w:color="auto" w:fill="auto"/>
            <w:vAlign w:val="center"/>
          </w:tcPr>
          <w:p w14:paraId="4905242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8.31% </w:t>
            </w:r>
          </w:p>
        </w:tc>
        <w:tc>
          <w:tcPr>
            <w:tcW w:w="1346" w:type="dxa"/>
            <w:shd w:val="clear" w:color="auto" w:fill="auto"/>
            <w:vAlign w:val="center"/>
          </w:tcPr>
          <w:p w14:paraId="65489A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9.74% </w:t>
            </w:r>
          </w:p>
        </w:tc>
        <w:tc>
          <w:tcPr>
            <w:tcW w:w="1468" w:type="dxa"/>
            <w:shd w:val="clear" w:color="auto" w:fill="auto"/>
            <w:vAlign w:val="center"/>
          </w:tcPr>
          <w:p w14:paraId="2D6F16A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58.41% </w:t>
            </w:r>
          </w:p>
        </w:tc>
      </w:tr>
      <w:tr w:rsidR="00AE6C59" w14:paraId="157ED622" w14:textId="77777777">
        <w:tc>
          <w:tcPr>
            <w:tcW w:w="4039" w:type="dxa"/>
            <w:tcBorders>
              <w:right w:val="single" w:sz="6" w:space="0" w:color="000000"/>
            </w:tcBorders>
            <w:shd w:val="clear" w:color="auto" w:fill="auto"/>
            <w:vAlign w:val="center"/>
          </w:tcPr>
          <w:p w14:paraId="11D4D54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Pre-tax Return on Net Worth</w:t>
            </w:r>
          </w:p>
        </w:tc>
        <w:tc>
          <w:tcPr>
            <w:tcW w:w="1346" w:type="dxa"/>
            <w:tcBorders>
              <w:left w:val="single" w:sz="6" w:space="0" w:color="000000"/>
            </w:tcBorders>
            <w:shd w:val="clear" w:color="auto" w:fill="auto"/>
            <w:vAlign w:val="center"/>
          </w:tcPr>
          <w:p w14:paraId="2D05DE8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-12.42% </w:t>
            </w:r>
          </w:p>
        </w:tc>
        <w:tc>
          <w:tcPr>
            <w:tcW w:w="1346" w:type="dxa"/>
            <w:shd w:val="clear" w:color="auto" w:fill="auto"/>
            <w:vAlign w:val="center"/>
          </w:tcPr>
          <w:p w14:paraId="5536B88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4.97% </w:t>
            </w:r>
          </w:p>
        </w:tc>
        <w:tc>
          <w:tcPr>
            <w:tcW w:w="1346" w:type="dxa"/>
            <w:shd w:val="clear" w:color="auto" w:fill="auto"/>
            <w:vAlign w:val="center"/>
          </w:tcPr>
          <w:p w14:paraId="2F5325C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28.06% </w:t>
            </w:r>
          </w:p>
        </w:tc>
        <w:tc>
          <w:tcPr>
            <w:tcW w:w="1346" w:type="dxa"/>
            <w:shd w:val="clear" w:color="auto" w:fill="auto"/>
            <w:vAlign w:val="center"/>
          </w:tcPr>
          <w:p w14:paraId="23DD4FB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36.82% </w:t>
            </w:r>
          </w:p>
        </w:tc>
        <w:tc>
          <w:tcPr>
            <w:tcW w:w="1346" w:type="dxa"/>
            <w:shd w:val="clear" w:color="auto" w:fill="auto"/>
            <w:vAlign w:val="center"/>
          </w:tcPr>
          <w:p w14:paraId="7C47BBB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43.73% </w:t>
            </w:r>
          </w:p>
        </w:tc>
        <w:tc>
          <w:tcPr>
            <w:tcW w:w="1468" w:type="dxa"/>
            <w:shd w:val="clear" w:color="auto" w:fill="auto"/>
            <w:vAlign w:val="center"/>
          </w:tcPr>
          <w:p w14:paraId="66F9BAC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8.60% </w:t>
            </w:r>
          </w:p>
        </w:tc>
      </w:tr>
      <w:tr w:rsidR="00AE6C59" w14:paraId="4C2E6C34" w14:textId="77777777">
        <w:tc>
          <w:tcPr>
            <w:tcW w:w="4039" w:type="dxa"/>
            <w:tcBorders>
              <w:right w:val="single" w:sz="6" w:space="0" w:color="000000"/>
            </w:tcBorders>
            <w:shd w:val="clear" w:color="auto" w:fill="auto"/>
            <w:vAlign w:val="center"/>
          </w:tcPr>
          <w:p w14:paraId="3DE9A387"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Pre-tax Return on Assets</w:t>
            </w:r>
          </w:p>
        </w:tc>
        <w:tc>
          <w:tcPr>
            <w:tcW w:w="1346" w:type="dxa"/>
            <w:tcBorders>
              <w:left w:val="single" w:sz="6" w:space="0" w:color="000000"/>
            </w:tcBorders>
            <w:shd w:val="clear" w:color="auto" w:fill="auto"/>
            <w:vAlign w:val="center"/>
          </w:tcPr>
          <w:p w14:paraId="47334F5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-11.30% </w:t>
            </w:r>
          </w:p>
        </w:tc>
        <w:tc>
          <w:tcPr>
            <w:tcW w:w="1346" w:type="dxa"/>
            <w:shd w:val="clear" w:color="auto" w:fill="auto"/>
            <w:vAlign w:val="center"/>
          </w:tcPr>
          <w:p w14:paraId="167728D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4.61% </w:t>
            </w:r>
          </w:p>
        </w:tc>
        <w:tc>
          <w:tcPr>
            <w:tcW w:w="1346" w:type="dxa"/>
            <w:shd w:val="clear" w:color="auto" w:fill="auto"/>
            <w:vAlign w:val="center"/>
          </w:tcPr>
          <w:p w14:paraId="7466024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25.60% </w:t>
            </w:r>
          </w:p>
        </w:tc>
        <w:tc>
          <w:tcPr>
            <w:tcW w:w="1346" w:type="dxa"/>
            <w:shd w:val="clear" w:color="auto" w:fill="auto"/>
            <w:vAlign w:val="center"/>
          </w:tcPr>
          <w:p w14:paraId="0872B05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33.76% </w:t>
            </w:r>
          </w:p>
        </w:tc>
        <w:tc>
          <w:tcPr>
            <w:tcW w:w="1346" w:type="dxa"/>
            <w:shd w:val="clear" w:color="auto" w:fill="auto"/>
            <w:vAlign w:val="center"/>
          </w:tcPr>
          <w:p w14:paraId="32E3E35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39.48% </w:t>
            </w:r>
          </w:p>
        </w:tc>
        <w:tc>
          <w:tcPr>
            <w:tcW w:w="1468" w:type="dxa"/>
            <w:shd w:val="clear" w:color="auto" w:fill="auto"/>
            <w:vAlign w:val="center"/>
          </w:tcPr>
          <w:p w14:paraId="6B94F2A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3.58% </w:t>
            </w:r>
          </w:p>
        </w:tc>
      </w:tr>
      <w:tr w:rsidR="00AE6C59" w14:paraId="490F9CE5" w14:textId="77777777">
        <w:tc>
          <w:tcPr>
            <w:tcW w:w="4039" w:type="dxa"/>
            <w:tcBorders>
              <w:right w:val="single" w:sz="6" w:space="0" w:color="000000"/>
            </w:tcBorders>
            <w:shd w:val="clear" w:color="auto" w:fill="auto"/>
            <w:vAlign w:val="center"/>
          </w:tcPr>
          <w:p w14:paraId="2BF9D7E4"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2ADC06DE"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56003F99"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294BF53"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7F7CBED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6FB17F2A"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07685849" w14:textId="77777777" w:rsidR="00AE6C59" w:rsidRDefault="00AE6C59">
            <w:pPr>
              <w:pStyle w:val="PasTable1"/>
              <w:jc w:val="right"/>
              <w:rPr>
                <w:rFonts w:ascii="Trebuchet MS" w:eastAsia="Verdana" w:hAnsi="Trebuchet MS" w:cs="Verdana"/>
                <w:sz w:val="22"/>
                <w:szCs w:val="22"/>
              </w:rPr>
            </w:pPr>
          </w:p>
        </w:tc>
      </w:tr>
      <w:tr w:rsidR="00AE6C59" w14:paraId="15E31047" w14:textId="77777777">
        <w:tc>
          <w:tcPr>
            <w:tcW w:w="4039" w:type="dxa"/>
            <w:tcBorders>
              <w:right w:val="single" w:sz="6" w:space="0" w:color="000000"/>
            </w:tcBorders>
            <w:shd w:val="clear" w:color="auto" w:fill="auto"/>
            <w:vAlign w:val="center"/>
          </w:tcPr>
          <w:p w14:paraId="7702D5C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Ratios</w:t>
            </w:r>
          </w:p>
        </w:tc>
        <w:tc>
          <w:tcPr>
            <w:tcW w:w="1346" w:type="dxa"/>
            <w:tcBorders>
              <w:left w:val="single" w:sz="6" w:space="0" w:color="000000"/>
            </w:tcBorders>
            <w:shd w:val="clear" w:color="auto" w:fill="auto"/>
            <w:vAlign w:val="center"/>
          </w:tcPr>
          <w:p w14:paraId="42CF41C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1</w:t>
            </w:r>
          </w:p>
        </w:tc>
        <w:tc>
          <w:tcPr>
            <w:tcW w:w="1346" w:type="dxa"/>
            <w:shd w:val="clear" w:color="auto" w:fill="auto"/>
            <w:vAlign w:val="center"/>
          </w:tcPr>
          <w:p w14:paraId="241B421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2</w:t>
            </w:r>
          </w:p>
        </w:tc>
        <w:tc>
          <w:tcPr>
            <w:tcW w:w="1346" w:type="dxa"/>
            <w:shd w:val="clear" w:color="auto" w:fill="auto"/>
            <w:vAlign w:val="center"/>
          </w:tcPr>
          <w:p w14:paraId="44C33B2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3</w:t>
            </w:r>
          </w:p>
        </w:tc>
        <w:tc>
          <w:tcPr>
            <w:tcW w:w="1346" w:type="dxa"/>
            <w:shd w:val="clear" w:color="auto" w:fill="auto"/>
            <w:vAlign w:val="center"/>
          </w:tcPr>
          <w:p w14:paraId="10C230D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4</w:t>
            </w:r>
          </w:p>
        </w:tc>
        <w:tc>
          <w:tcPr>
            <w:tcW w:w="1346" w:type="dxa"/>
            <w:shd w:val="clear" w:color="auto" w:fill="auto"/>
            <w:vAlign w:val="center"/>
          </w:tcPr>
          <w:p w14:paraId="04D8C63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Year 5</w:t>
            </w:r>
          </w:p>
        </w:tc>
        <w:tc>
          <w:tcPr>
            <w:tcW w:w="1468" w:type="dxa"/>
            <w:shd w:val="clear" w:color="auto" w:fill="auto"/>
            <w:vAlign w:val="center"/>
          </w:tcPr>
          <w:p w14:paraId="0B389CC6" w14:textId="77777777" w:rsidR="00AE6C59" w:rsidRDefault="00AE6C59">
            <w:pPr>
              <w:pStyle w:val="PasTable1"/>
              <w:jc w:val="right"/>
              <w:rPr>
                <w:rFonts w:ascii="Trebuchet MS" w:eastAsia="Verdana" w:hAnsi="Trebuchet MS" w:cs="Verdana"/>
                <w:sz w:val="22"/>
                <w:szCs w:val="22"/>
              </w:rPr>
            </w:pPr>
          </w:p>
        </w:tc>
      </w:tr>
      <w:tr w:rsidR="00AE6C59" w14:paraId="023309B2" w14:textId="77777777">
        <w:tc>
          <w:tcPr>
            <w:tcW w:w="4039" w:type="dxa"/>
            <w:tcBorders>
              <w:right w:val="single" w:sz="6" w:space="0" w:color="000000"/>
            </w:tcBorders>
            <w:shd w:val="clear" w:color="auto" w:fill="auto"/>
            <w:vAlign w:val="center"/>
          </w:tcPr>
          <w:p w14:paraId="42F43E0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Net Profit Margin</w:t>
            </w:r>
          </w:p>
        </w:tc>
        <w:tc>
          <w:tcPr>
            <w:tcW w:w="1346" w:type="dxa"/>
            <w:tcBorders>
              <w:left w:val="single" w:sz="6" w:space="0" w:color="000000"/>
            </w:tcBorders>
            <w:shd w:val="clear" w:color="auto" w:fill="auto"/>
            <w:vAlign w:val="center"/>
          </w:tcPr>
          <w:p w14:paraId="2EFD2C6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-38.75% </w:t>
            </w:r>
          </w:p>
        </w:tc>
        <w:tc>
          <w:tcPr>
            <w:tcW w:w="1346" w:type="dxa"/>
            <w:shd w:val="clear" w:color="auto" w:fill="auto"/>
            <w:vAlign w:val="center"/>
          </w:tcPr>
          <w:p w14:paraId="419E11D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3.73% </w:t>
            </w:r>
          </w:p>
        </w:tc>
        <w:tc>
          <w:tcPr>
            <w:tcW w:w="1346" w:type="dxa"/>
            <w:shd w:val="clear" w:color="auto" w:fill="auto"/>
            <w:vAlign w:val="center"/>
          </w:tcPr>
          <w:p w14:paraId="681E25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16.74% </w:t>
            </w:r>
          </w:p>
        </w:tc>
        <w:tc>
          <w:tcPr>
            <w:tcW w:w="1346" w:type="dxa"/>
            <w:shd w:val="clear" w:color="auto" w:fill="auto"/>
            <w:vAlign w:val="center"/>
          </w:tcPr>
          <w:p w14:paraId="6794E13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22.70% </w:t>
            </w:r>
          </w:p>
        </w:tc>
        <w:tc>
          <w:tcPr>
            <w:tcW w:w="1346" w:type="dxa"/>
            <w:shd w:val="clear" w:color="auto" w:fill="auto"/>
            <w:vAlign w:val="center"/>
          </w:tcPr>
          <w:p w14:paraId="55906F7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23.74% </w:t>
            </w:r>
          </w:p>
        </w:tc>
        <w:tc>
          <w:tcPr>
            <w:tcW w:w="1468" w:type="dxa"/>
            <w:shd w:val="clear" w:color="auto" w:fill="auto"/>
            <w:vAlign w:val="center"/>
          </w:tcPr>
          <w:p w14:paraId="21101CF1"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5D05D85C" w14:textId="77777777">
        <w:tc>
          <w:tcPr>
            <w:tcW w:w="4039" w:type="dxa"/>
            <w:tcBorders>
              <w:right w:val="single" w:sz="6" w:space="0" w:color="000000"/>
            </w:tcBorders>
            <w:shd w:val="clear" w:color="auto" w:fill="auto"/>
            <w:vAlign w:val="center"/>
          </w:tcPr>
          <w:p w14:paraId="7B07915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Return on Equity</w:t>
            </w:r>
          </w:p>
        </w:tc>
        <w:tc>
          <w:tcPr>
            <w:tcW w:w="1346" w:type="dxa"/>
            <w:tcBorders>
              <w:left w:val="single" w:sz="6" w:space="0" w:color="000000"/>
            </w:tcBorders>
            <w:shd w:val="clear" w:color="auto" w:fill="auto"/>
            <w:vAlign w:val="center"/>
          </w:tcPr>
          <w:p w14:paraId="6C6049E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-12.42% </w:t>
            </w:r>
          </w:p>
        </w:tc>
        <w:tc>
          <w:tcPr>
            <w:tcW w:w="1346" w:type="dxa"/>
            <w:shd w:val="clear" w:color="auto" w:fill="auto"/>
            <w:vAlign w:val="center"/>
          </w:tcPr>
          <w:p w14:paraId="44FFAE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4.97% </w:t>
            </w:r>
          </w:p>
        </w:tc>
        <w:tc>
          <w:tcPr>
            <w:tcW w:w="1346" w:type="dxa"/>
            <w:shd w:val="clear" w:color="auto" w:fill="auto"/>
            <w:vAlign w:val="center"/>
          </w:tcPr>
          <w:p w14:paraId="1FC6380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28.06% </w:t>
            </w:r>
          </w:p>
        </w:tc>
        <w:tc>
          <w:tcPr>
            <w:tcW w:w="1346" w:type="dxa"/>
            <w:shd w:val="clear" w:color="auto" w:fill="auto"/>
            <w:vAlign w:val="center"/>
          </w:tcPr>
          <w:p w14:paraId="125FC9D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36.82% </w:t>
            </w:r>
          </w:p>
        </w:tc>
        <w:tc>
          <w:tcPr>
            <w:tcW w:w="1346" w:type="dxa"/>
            <w:shd w:val="clear" w:color="auto" w:fill="auto"/>
            <w:vAlign w:val="center"/>
          </w:tcPr>
          <w:p w14:paraId="7FD0305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43.73% </w:t>
            </w:r>
          </w:p>
        </w:tc>
        <w:tc>
          <w:tcPr>
            <w:tcW w:w="1468" w:type="dxa"/>
            <w:shd w:val="clear" w:color="auto" w:fill="auto"/>
            <w:vAlign w:val="center"/>
          </w:tcPr>
          <w:p w14:paraId="70DCADD6"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400D8B5A" w14:textId="77777777">
        <w:tc>
          <w:tcPr>
            <w:tcW w:w="4039" w:type="dxa"/>
            <w:tcBorders>
              <w:right w:val="single" w:sz="6" w:space="0" w:color="000000"/>
            </w:tcBorders>
            <w:shd w:val="clear" w:color="auto" w:fill="auto"/>
            <w:vAlign w:val="center"/>
          </w:tcPr>
          <w:p w14:paraId="444A37BC"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6E48F9DE"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00A699EF"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126C290A"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5A6F157C"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72982BDE"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52D7E8DF" w14:textId="77777777" w:rsidR="00AE6C59" w:rsidRDefault="00AE6C59">
            <w:pPr>
              <w:pStyle w:val="PasTable1"/>
              <w:jc w:val="right"/>
              <w:rPr>
                <w:rFonts w:ascii="Trebuchet MS" w:eastAsia="Verdana" w:hAnsi="Trebuchet MS" w:cs="Verdana"/>
                <w:sz w:val="22"/>
                <w:szCs w:val="22"/>
              </w:rPr>
            </w:pPr>
          </w:p>
        </w:tc>
      </w:tr>
      <w:tr w:rsidR="00AE6C59" w14:paraId="1BF05592" w14:textId="77777777">
        <w:tc>
          <w:tcPr>
            <w:tcW w:w="4039" w:type="dxa"/>
            <w:tcBorders>
              <w:right w:val="single" w:sz="6" w:space="0" w:color="000000"/>
            </w:tcBorders>
            <w:shd w:val="clear" w:color="auto" w:fill="auto"/>
            <w:vAlign w:val="center"/>
          </w:tcPr>
          <w:p w14:paraId="62A7DB7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Activity Ratios</w:t>
            </w:r>
          </w:p>
        </w:tc>
        <w:tc>
          <w:tcPr>
            <w:tcW w:w="1346" w:type="dxa"/>
            <w:tcBorders>
              <w:left w:val="single" w:sz="6" w:space="0" w:color="000000"/>
            </w:tcBorders>
            <w:shd w:val="clear" w:color="auto" w:fill="auto"/>
            <w:vAlign w:val="center"/>
          </w:tcPr>
          <w:p w14:paraId="5C9AD039"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3A3307CE"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52BF2F4B"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0B8638B3"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3739E672"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434A7ED4" w14:textId="77777777" w:rsidR="00AE6C59" w:rsidRDefault="00AE6C59">
            <w:pPr>
              <w:pStyle w:val="PasTable1"/>
              <w:rPr>
                <w:rFonts w:ascii="Trebuchet MS" w:eastAsia="Verdana" w:hAnsi="Trebuchet MS" w:cs="Verdana"/>
                <w:sz w:val="22"/>
                <w:szCs w:val="22"/>
              </w:rPr>
            </w:pPr>
          </w:p>
        </w:tc>
      </w:tr>
      <w:tr w:rsidR="00AE6C59" w14:paraId="371B8832" w14:textId="77777777">
        <w:tc>
          <w:tcPr>
            <w:tcW w:w="4039" w:type="dxa"/>
            <w:tcBorders>
              <w:right w:val="single" w:sz="6" w:space="0" w:color="000000"/>
            </w:tcBorders>
            <w:shd w:val="clear" w:color="auto" w:fill="auto"/>
            <w:vAlign w:val="center"/>
          </w:tcPr>
          <w:p w14:paraId="6E0F919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Receivable Turnover</w:t>
            </w:r>
          </w:p>
        </w:tc>
        <w:tc>
          <w:tcPr>
            <w:tcW w:w="1346" w:type="dxa"/>
            <w:tcBorders>
              <w:left w:val="single" w:sz="6" w:space="0" w:color="000000"/>
            </w:tcBorders>
            <w:shd w:val="clear" w:color="auto" w:fill="auto"/>
            <w:vAlign w:val="center"/>
          </w:tcPr>
          <w:p w14:paraId="66520A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 </w:t>
            </w:r>
          </w:p>
        </w:tc>
        <w:tc>
          <w:tcPr>
            <w:tcW w:w="1346" w:type="dxa"/>
            <w:shd w:val="clear" w:color="auto" w:fill="auto"/>
            <w:vAlign w:val="center"/>
          </w:tcPr>
          <w:p w14:paraId="745B629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 </w:t>
            </w:r>
          </w:p>
        </w:tc>
        <w:tc>
          <w:tcPr>
            <w:tcW w:w="1346" w:type="dxa"/>
            <w:shd w:val="clear" w:color="auto" w:fill="auto"/>
            <w:vAlign w:val="center"/>
          </w:tcPr>
          <w:p w14:paraId="70E2031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 </w:t>
            </w:r>
          </w:p>
        </w:tc>
        <w:tc>
          <w:tcPr>
            <w:tcW w:w="1346" w:type="dxa"/>
            <w:shd w:val="clear" w:color="auto" w:fill="auto"/>
            <w:vAlign w:val="center"/>
          </w:tcPr>
          <w:p w14:paraId="299D40B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 </w:t>
            </w:r>
          </w:p>
        </w:tc>
        <w:tc>
          <w:tcPr>
            <w:tcW w:w="1346" w:type="dxa"/>
            <w:shd w:val="clear" w:color="auto" w:fill="auto"/>
            <w:vAlign w:val="center"/>
          </w:tcPr>
          <w:p w14:paraId="10C9026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 </w:t>
            </w:r>
          </w:p>
        </w:tc>
        <w:tc>
          <w:tcPr>
            <w:tcW w:w="1468" w:type="dxa"/>
            <w:shd w:val="clear" w:color="auto" w:fill="auto"/>
            <w:vAlign w:val="center"/>
          </w:tcPr>
          <w:p w14:paraId="0A6DF34D"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093CDA84" w14:textId="77777777">
        <w:tc>
          <w:tcPr>
            <w:tcW w:w="4039" w:type="dxa"/>
            <w:tcBorders>
              <w:right w:val="single" w:sz="6" w:space="0" w:color="000000"/>
            </w:tcBorders>
            <w:shd w:val="clear" w:color="auto" w:fill="auto"/>
            <w:vAlign w:val="center"/>
          </w:tcPr>
          <w:p w14:paraId="3644BAF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Collection Days</w:t>
            </w:r>
          </w:p>
        </w:tc>
        <w:tc>
          <w:tcPr>
            <w:tcW w:w="1346" w:type="dxa"/>
            <w:tcBorders>
              <w:left w:val="single" w:sz="6" w:space="0" w:color="000000"/>
            </w:tcBorders>
            <w:shd w:val="clear" w:color="auto" w:fill="auto"/>
            <w:vAlign w:val="center"/>
          </w:tcPr>
          <w:p w14:paraId="05C620B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50 </w:t>
            </w:r>
          </w:p>
        </w:tc>
        <w:tc>
          <w:tcPr>
            <w:tcW w:w="1346" w:type="dxa"/>
            <w:shd w:val="clear" w:color="auto" w:fill="auto"/>
            <w:vAlign w:val="center"/>
          </w:tcPr>
          <w:p w14:paraId="1CE153F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130 </w:t>
            </w:r>
          </w:p>
        </w:tc>
        <w:tc>
          <w:tcPr>
            <w:tcW w:w="1346" w:type="dxa"/>
            <w:shd w:val="clear" w:color="auto" w:fill="auto"/>
            <w:vAlign w:val="center"/>
          </w:tcPr>
          <w:p w14:paraId="0B5FC60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166 </w:t>
            </w:r>
          </w:p>
        </w:tc>
        <w:tc>
          <w:tcPr>
            <w:tcW w:w="1346" w:type="dxa"/>
            <w:shd w:val="clear" w:color="auto" w:fill="auto"/>
            <w:vAlign w:val="center"/>
          </w:tcPr>
          <w:p w14:paraId="743D18C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186 </w:t>
            </w:r>
          </w:p>
        </w:tc>
        <w:tc>
          <w:tcPr>
            <w:tcW w:w="1346" w:type="dxa"/>
            <w:shd w:val="clear" w:color="auto" w:fill="auto"/>
            <w:vAlign w:val="center"/>
          </w:tcPr>
          <w:p w14:paraId="66ECEF3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181 </w:t>
            </w:r>
          </w:p>
        </w:tc>
        <w:tc>
          <w:tcPr>
            <w:tcW w:w="1468" w:type="dxa"/>
            <w:shd w:val="clear" w:color="auto" w:fill="auto"/>
            <w:vAlign w:val="center"/>
          </w:tcPr>
          <w:p w14:paraId="2AA14E12"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10F5BABC" w14:textId="77777777">
        <w:tc>
          <w:tcPr>
            <w:tcW w:w="4039" w:type="dxa"/>
            <w:tcBorders>
              <w:right w:val="single" w:sz="6" w:space="0" w:color="000000"/>
            </w:tcBorders>
            <w:shd w:val="clear" w:color="auto" w:fill="auto"/>
            <w:vAlign w:val="center"/>
          </w:tcPr>
          <w:p w14:paraId="7E97A27C"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Inventory Turnover</w:t>
            </w:r>
          </w:p>
        </w:tc>
        <w:tc>
          <w:tcPr>
            <w:tcW w:w="1346" w:type="dxa"/>
            <w:tcBorders>
              <w:left w:val="single" w:sz="6" w:space="0" w:color="000000"/>
            </w:tcBorders>
            <w:shd w:val="clear" w:color="auto" w:fill="auto"/>
            <w:vAlign w:val="center"/>
          </w:tcPr>
          <w:p w14:paraId="1A41798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3.93 </w:t>
            </w:r>
          </w:p>
        </w:tc>
        <w:tc>
          <w:tcPr>
            <w:tcW w:w="1346" w:type="dxa"/>
            <w:shd w:val="clear" w:color="auto" w:fill="auto"/>
            <w:vAlign w:val="center"/>
          </w:tcPr>
          <w:p w14:paraId="5CDF8A3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15.52 </w:t>
            </w:r>
          </w:p>
        </w:tc>
        <w:tc>
          <w:tcPr>
            <w:tcW w:w="1346" w:type="dxa"/>
            <w:shd w:val="clear" w:color="auto" w:fill="auto"/>
            <w:vAlign w:val="center"/>
          </w:tcPr>
          <w:p w14:paraId="06C5D12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15.13 </w:t>
            </w:r>
          </w:p>
        </w:tc>
        <w:tc>
          <w:tcPr>
            <w:tcW w:w="1346" w:type="dxa"/>
            <w:shd w:val="clear" w:color="auto" w:fill="auto"/>
            <w:vAlign w:val="center"/>
          </w:tcPr>
          <w:p w14:paraId="6DF553A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13.57 </w:t>
            </w:r>
          </w:p>
        </w:tc>
        <w:tc>
          <w:tcPr>
            <w:tcW w:w="1346" w:type="dxa"/>
            <w:shd w:val="clear" w:color="auto" w:fill="auto"/>
            <w:vAlign w:val="center"/>
          </w:tcPr>
          <w:p w14:paraId="7796237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13.77 </w:t>
            </w:r>
          </w:p>
        </w:tc>
        <w:tc>
          <w:tcPr>
            <w:tcW w:w="1468" w:type="dxa"/>
            <w:shd w:val="clear" w:color="auto" w:fill="auto"/>
            <w:vAlign w:val="center"/>
          </w:tcPr>
          <w:p w14:paraId="55DCC170"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49E7AD44" w14:textId="77777777">
        <w:tc>
          <w:tcPr>
            <w:tcW w:w="4039" w:type="dxa"/>
            <w:tcBorders>
              <w:right w:val="single" w:sz="6" w:space="0" w:color="000000"/>
            </w:tcBorders>
            <w:shd w:val="clear" w:color="auto" w:fill="auto"/>
            <w:vAlign w:val="center"/>
          </w:tcPr>
          <w:p w14:paraId="3E0977F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Accounts Payable Turnover</w:t>
            </w:r>
          </w:p>
        </w:tc>
        <w:tc>
          <w:tcPr>
            <w:tcW w:w="1346" w:type="dxa"/>
            <w:tcBorders>
              <w:left w:val="single" w:sz="6" w:space="0" w:color="000000"/>
            </w:tcBorders>
            <w:shd w:val="clear" w:color="auto" w:fill="auto"/>
            <w:vAlign w:val="center"/>
          </w:tcPr>
          <w:p w14:paraId="0C4D1FD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3.96 </w:t>
            </w:r>
          </w:p>
        </w:tc>
        <w:tc>
          <w:tcPr>
            <w:tcW w:w="1346" w:type="dxa"/>
            <w:shd w:val="clear" w:color="auto" w:fill="auto"/>
            <w:vAlign w:val="center"/>
          </w:tcPr>
          <w:p w14:paraId="05CC644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12.17 </w:t>
            </w:r>
          </w:p>
        </w:tc>
        <w:tc>
          <w:tcPr>
            <w:tcW w:w="1346" w:type="dxa"/>
            <w:shd w:val="clear" w:color="auto" w:fill="auto"/>
            <w:vAlign w:val="center"/>
          </w:tcPr>
          <w:p w14:paraId="0D2F254D"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12.17 </w:t>
            </w:r>
          </w:p>
        </w:tc>
        <w:tc>
          <w:tcPr>
            <w:tcW w:w="1346" w:type="dxa"/>
            <w:shd w:val="clear" w:color="auto" w:fill="auto"/>
            <w:vAlign w:val="center"/>
          </w:tcPr>
          <w:p w14:paraId="64B6AEF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12.17 </w:t>
            </w:r>
          </w:p>
        </w:tc>
        <w:tc>
          <w:tcPr>
            <w:tcW w:w="1346" w:type="dxa"/>
            <w:shd w:val="clear" w:color="auto" w:fill="auto"/>
            <w:vAlign w:val="center"/>
          </w:tcPr>
          <w:p w14:paraId="4F63628B"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12.17 </w:t>
            </w:r>
          </w:p>
        </w:tc>
        <w:tc>
          <w:tcPr>
            <w:tcW w:w="1468" w:type="dxa"/>
            <w:shd w:val="clear" w:color="auto" w:fill="auto"/>
            <w:vAlign w:val="center"/>
          </w:tcPr>
          <w:p w14:paraId="32C85167"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4E768A71" w14:textId="77777777">
        <w:tc>
          <w:tcPr>
            <w:tcW w:w="4039" w:type="dxa"/>
            <w:tcBorders>
              <w:right w:val="single" w:sz="6" w:space="0" w:color="000000"/>
            </w:tcBorders>
            <w:shd w:val="clear" w:color="auto" w:fill="auto"/>
            <w:vAlign w:val="center"/>
          </w:tcPr>
          <w:p w14:paraId="57EEE32B"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Payment Days</w:t>
            </w:r>
          </w:p>
        </w:tc>
        <w:tc>
          <w:tcPr>
            <w:tcW w:w="1346" w:type="dxa"/>
            <w:tcBorders>
              <w:left w:val="single" w:sz="6" w:space="0" w:color="000000"/>
            </w:tcBorders>
            <w:shd w:val="clear" w:color="auto" w:fill="auto"/>
            <w:vAlign w:val="center"/>
          </w:tcPr>
          <w:p w14:paraId="028DBDD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27 </w:t>
            </w:r>
          </w:p>
        </w:tc>
        <w:tc>
          <w:tcPr>
            <w:tcW w:w="1346" w:type="dxa"/>
            <w:shd w:val="clear" w:color="auto" w:fill="auto"/>
            <w:vAlign w:val="center"/>
          </w:tcPr>
          <w:p w14:paraId="12B7C28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 </w:t>
            </w:r>
          </w:p>
        </w:tc>
        <w:tc>
          <w:tcPr>
            <w:tcW w:w="1346" w:type="dxa"/>
            <w:shd w:val="clear" w:color="auto" w:fill="auto"/>
            <w:vAlign w:val="center"/>
          </w:tcPr>
          <w:p w14:paraId="2EAFB44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 </w:t>
            </w:r>
          </w:p>
        </w:tc>
        <w:tc>
          <w:tcPr>
            <w:tcW w:w="1346" w:type="dxa"/>
            <w:shd w:val="clear" w:color="auto" w:fill="auto"/>
            <w:vAlign w:val="center"/>
          </w:tcPr>
          <w:p w14:paraId="25A4E25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 </w:t>
            </w:r>
          </w:p>
        </w:tc>
        <w:tc>
          <w:tcPr>
            <w:tcW w:w="1346" w:type="dxa"/>
            <w:shd w:val="clear" w:color="auto" w:fill="auto"/>
            <w:vAlign w:val="center"/>
          </w:tcPr>
          <w:p w14:paraId="418BDA7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22 </w:t>
            </w:r>
          </w:p>
        </w:tc>
        <w:tc>
          <w:tcPr>
            <w:tcW w:w="1468" w:type="dxa"/>
            <w:shd w:val="clear" w:color="auto" w:fill="auto"/>
            <w:vAlign w:val="center"/>
          </w:tcPr>
          <w:p w14:paraId="2D486C7C"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2198FE0B" w14:textId="77777777">
        <w:tc>
          <w:tcPr>
            <w:tcW w:w="4039" w:type="dxa"/>
            <w:tcBorders>
              <w:right w:val="single" w:sz="6" w:space="0" w:color="000000"/>
            </w:tcBorders>
            <w:shd w:val="clear" w:color="auto" w:fill="auto"/>
            <w:vAlign w:val="center"/>
          </w:tcPr>
          <w:p w14:paraId="34A9F02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Total Asset Turnover</w:t>
            </w:r>
          </w:p>
        </w:tc>
        <w:tc>
          <w:tcPr>
            <w:tcW w:w="1346" w:type="dxa"/>
            <w:tcBorders>
              <w:left w:val="single" w:sz="6" w:space="0" w:color="000000"/>
            </w:tcBorders>
            <w:shd w:val="clear" w:color="auto" w:fill="auto"/>
            <w:vAlign w:val="center"/>
          </w:tcPr>
          <w:p w14:paraId="766E357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0.29 </w:t>
            </w:r>
          </w:p>
        </w:tc>
        <w:tc>
          <w:tcPr>
            <w:tcW w:w="1346" w:type="dxa"/>
            <w:shd w:val="clear" w:color="auto" w:fill="auto"/>
            <w:vAlign w:val="center"/>
          </w:tcPr>
          <w:p w14:paraId="7D05423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1.23 </w:t>
            </w:r>
          </w:p>
        </w:tc>
        <w:tc>
          <w:tcPr>
            <w:tcW w:w="1346" w:type="dxa"/>
            <w:shd w:val="clear" w:color="auto" w:fill="auto"/>
            <w:vAlign w:val="center"/>
          </w:tcPr>
          <w:p w14:paraId="4DCAE05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1.53 </w:t>
            </w:r>
          </w:p>
        </w:tc>
        <w:tc>
          <w:tcPr>
            <w:tcW w:w="1346" w:type="dxa"/>
            <w:shd w:val="clear" w:color="auto" w:fill="auto"/>
            <w:vAlign w:val="center"/>
          </w:tcPr>
          <w:p w14:paraId="7B0C929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1.49 </w:t>
            </w:r>
          </w:p>
        </w:tc>
        <w:tc>
          <w:tcPr>
            <w:tcW w:w="1346" w:type="dxa"/>
            <w:shd w:val="clear" w:color="auto" w:fill="auto"/>
            <w:vAlign w:val="center"/>
          </w:tcPr>
          <w:p w14:paraId="2C616F4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1.66 </w:t>
            </w:r>
          </w:p>
        </w:tc>
        <w:tc>
          <w:tcPr>
            <w:tcW w:w="1468" w:type="dxa"/>
            <w:shd w:val="clear" w:color="auto" w:fill="auto"/>
            <w:vAlign w:val="center"/>
          </w:tcPr>
          <w:p w14:paraId="30F77D91"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6E97DD06" w14:textId="77777777">
        <w:tc>
          <w:tcPr>
            <w:tcW w:w="4039" w:type="dxa"/>
            <w:tcBorders>
              <w:right w:val="single" w:sz="6" w:space="0" w:color="000000"/>
            </w:tcBorders>
            <w:shd w:val="clear" w:color="auto" w:fill="auto"/>
            <w:vAlign w:val="center"/>
          </w:tcPr>
          <w:p w14:paraId="0556A1B9"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6786F2BF"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3F1B8099"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1D21470D"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20AF6C8E"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04E44B39"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45266FB2" w14:textId="77777777" w:rsidR="00AE6C59" w:rsidRDefault="00AE6C59">
            <w:pPr>
              <w:pStyle w:val="PasTable1"/>
              <w:jc w:val="right"/>
              <w:rPr>
                <w:rFonts w:ascii="Trebuchet MS" w:eastAsia="Verdana" w:hAnsi="Trebuchet MS" w:cs="Verdana"/>
                <w:sz w:val="22"/>
                <w:szCs w:val="22"/>
              </w:rPr>
            </w:pPr>
          </w:p>
        </w:tc>
      </w:tr>
      <w:tr w:rsidR="00AE6C59" w14:paraId="4C0B5735" w14:textId="77777777">
        <w:tc>
          <w:tcPr>
            <w:tcW w:w="4039" w:type="dxa"/>
            <w:tcBorders>
              <w:right w:val="single" w:sz="6" w:space="0" w:color="000000"/>
            </w:tcBorders>
            <w:shd w:val="clear" w:color="auto" w:fill="auto"/>
            <w:vAlign w:val="center"/>
          </w:tcPr>
          <w:p w14:paraId="53071575"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Debt Ratios</w:t>
            </w:r>
          </w:p>
        </w:tc>
        <w:tc>
          <w:tcPr>
            <w:tcW w:w="1346" w:type="dxa"/>
            <w:tcBorders>
              <w:left w:val="single" w:sz="6" w:space="0" w:color="000000"/>
            </w:tcBorders>
            <w:shd w:val="clear" w:color="auto" w:fill="auto"/>
            <w:vAlign w:val="center"/>
          </w:tcPr>
          <w:p w14:paraId="51CF0118"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0D69DC86"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313DBC40"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286BA63D"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44D53479"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424AD648" w14:textId="77777777" w:rsidR="00AE6C59" w:rsidRDefault="00AE6C59">
            <w:pPr>
              <w:pStyle w:val="PasTable1"/>
              <w:rPr>
                <w:rFonts w:ascii="Trebuchet MS" w:eastAsia="Verdana" w:hAnsi="Trebuchet MS" w:cs="Verdana"/>
                <w:sz w:val="22"/>
                <w:szCs w:val="22"/>
              </w:rPr>
            </w:pPr>
          </w:p>
        </w:tc>
      </w:tr>
      <w:tr w:rsidR="00AE6C59" w14:paraId="0ECC7929" w14:textId="77777777">
        <w:tc>
          <w:tcPr>
            <w:tcW w:w="4039" w:type="dxa"/>
            <w:tcBorders>
              <w:right w:val="single" w:sz="6" w:space="0" w:color="000000"/>
            </w:tcBorders>
            <w:shd w:val="clear" w:color="auto" w:fill="auto"/>
            <w:vAlign w:val="center"/>
          </w:tcPr>
          <w:p w14:paraId="6A1D57EE"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Debt to Net Worth</w:t>
            </w:r>
          </w:p>
        </w:tc>
        <w:tc>
          <w:tcPr>
            <w:tcW w:w="1346" w:type="dxa"/>
            <w:tcBorders>
              <w:left w:val="single" w:sz="6" w:space="0" w:color="000000"/>
            </w:tcBorders>
            <w:shd w:val="clear" w:color="auto" w:fill="auto"/>
            <w:vAlign w:val="center"/>
          </w:tcPr>
          <w:p w14:paraId="02C330D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0.10 </w:t>
            </w:r>
          </w:p>
        </w:tc>
        <w:tc>
          <w:tcPr>
            <w:tcW w:w="1346" w:type="dxa"/>
            <w:shd w:val="clear" w:color="auto" w:fill="auto"/>
            <w:vAlign w:val="center"/>
          </w:tcPr>
          <w:p w14:paraId="1535406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0.08 </w:t>
            </w:r>
          </w:p>
        </w:tc>
        <w:tc>
          <w:tcPr>
            <w:tcW w:w="1346" w:type="dxa"/>
            <w:shd w:val="clear" w:color="auto" w:fill="auto"/>
            <w:vAlign w:val="center"/>
          </w:tcPr>
          <w:p w14:paraId="36F3C3C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0.10 </w:t>
            </w:r>
          </w:p>
        </w:tc>
        <w:tc>
          <w:tcPr>
            <w:tcW w:w="1346" w:type="dxa"/>
            <w:shd w:val="clear" w:color="auto" w:fill="auto"/>
            <w:vAlign w:val="center"/>
          </w:tcPr>
          <w:p w14:paraId="40A9668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0.09 </w:t>
            </w:r>
          </w:p>
        </w:tc>
        <w:tc>
          <w:tcPr>
            <w:tcW w:w="1346" w:type="dxa"/>
            <w:shd w:val="clear" w:color="auto" w:fill="auto"/>
            <w:vAlign w:val="center"/>
          </w:tcPr>
          <w:p w14:paraId="3DD02C3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0.11 </w:t>
            </w:r>
          </w:p>
        </w:tc>
        <w:tc>
          <w:tcPr>
            <w:tcW w:w="1468" w:type="dxa"/>
            <w:shd w:val="clear" w:color="auto" w:fill="auto"/>
            <w:vAlign w:val="center"/>
          </w:tcPr>
          <w:p w14:paraId="763C9FD4"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68429C20" w14:textId="77777777">
        <w:tc>
          <w:tcPr>
            <w:tcW w:w="4039" w:type="dxa"/>
            <w:tcBorders>
              <w:right w:val="single" w:sz="6" w:space="0" w:color="000000"/>
            </w:tcBorders>
            <w:shd w:val="clear" w:color="auto" w:fill="auto"/>
            <w:vAlign w:val="center"/>
          </w:tcPr>
          <w:p w14:paraId="5550D829"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Current </w:t>
            </w:r>
            <w:proofErr w:type="spellStart"/>
            <w:r>
              <w:rPr>
                <w:rFonts w:ascii="Trebuchet MS" w:eastAsia="Arial" w:hAnsi="Trebuchet MS" w:cs="Arial"/>
                <w:sz w:val="22"/>
                <w:szCs w:val="22"/>
              </w:rPr>
              <w:t>Liab</w:t>
            </w:r>
            <w:proofErr w:type="spellEnd"/>
            <w:r>
              <w:rPr>
                <w:rFonts w:ascii="Trebuchet MS" w:eastAsia="Arial" w:hAnsi="Trebuchet MS" w:cs="Arial"/>
                <w:sz w:val="22"/>
                <w:szCs w:val="22"/>
              </w:rPr>
              <w:t xml:space="preserve">. to </w:t>
            </w:r>
            <w:proofErr w:type="spellStart"/>
            <w:r>
              <w:rPr>
                <w:rFonts w:ascii="Trebuchet MS" w:eastAsia="Arial" w:hAnsi="Trebuchet MS" w:cs="Arial"/>
                <w:sz w:val="22"/>
                <w:szCs w:val="22"/>
              </w:rPr>
              <w:t>Liab</w:t>
            </w:r>
            <w:proofErr w:type="spellEnd"/>
            <w:r>
              <w:rPr>
                <w:rFonts w:ascii="Trebuchet MS" w:eastAsia="Arial" w:hAnsi="Trebuchet MS" w:cs="Arial"/>
                <w:sz w:val="22"/>
                <w:szCs w:val="22"/>
              </w:rPr>
              <w:t>.</w:t>
            </w:r>
          </w:p>
        </w:tc>
        <w:tc>
          <w:tcPr>
            <w:tcW w:w="1346" w:type="dxa"/>
            <w:tcBorders>
              <w:left w:val="single" w:sz="6" w:space="0" w:color="000000"/>
            </w:tcBorders>
            <w:shd w:val="clear" w:color="auto" w:fill="auto"/>
            <w:vAlign w:val="center"/>
          </w:tcPr>
          <w:p w14:paraId="1981749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 </w:t>
            </w:r>
          </w:p>
        </w:tc>
        <w:tc>
          <w:tcPr>
            <w:tcW w:w="1346" w:type="dxa"/>
            <w:shd w:val="clear" w:color="auto" w:fill="auto"/>
            <w:vAlign w:val="center"/>
          </w:tcPr>
          <w:p w14:paraId="16617FB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 </w:t>
            </w:r>
          </w:p>
        </w:tc>
        <w:tc>
          <w:tcPr>
            <w:tcW w:w="1346" w:type="dxa"/>
            <w:shd w:val="clear" w:color="auto" w:fill="auto"/>
            <w:vAlign w:val="center"/>
          </w:tcPr>
          <w:p w14:paraId="356D93A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 </w:t>
            </w:r>
          </w:p>
        </w:tc>
        <w:tc>
          <w:tcPr>
            <w:tcW w:w="1346" w:type="dxa"/>
            <w:shd w:val="clear" w:color="auto" w:fill="auto"/>
            <w:vAlign w:val="center"/>
          </w:tcPr>
          <w:p w14:paraId="47C6576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 </w:t>
            </w:r>
          </w:p>
        </w:tc>
        <w:tc>
          <w:tcPr>
            <w:tcW w:w="1346" w:type="dxa"/>
            <w:shd w:val="clear" w:color="auto" w:fill="auto"/>
            <w:vAlign w:val="center"/>
          </w:tcPr>
          <w:p w14:paraId="1F137C7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1.00 </w:t>
            </w:r>
          </w:p>
        </w:tc>
        <w:tc>
          <w:tcPr>
            <w:tcW w:w="1468" w:type="dxa"/>
            <w:shd w:val="clear" w:color="auto" w:fill="auto"/>
            <w:vAlign w:val="center"/>
          </w:tcPr>
          <w:p w14:paraId="499B5CC4"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27C72DF9" w14:textId="77777777">
        <w:tc>
          <w:tcPr>
            <w:tcW w:w="4039" w:type="dxa"/>
            <w:tcBorders>
              <w:right w:val="single" w:sz="6" w:space="0" w:color="000000"/>
            </w:tcBorders>
            <w:shd w:val="clear" w:color="auto" w:fill="auto"/>
            <w:vAlign w:val="center"/>
          </w:tcPr>
          <w:p w14:paraId="5E6C580E"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7D7B0885"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7402C4AF"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29405CD8"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25369A45"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3AC90DB4"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4E1F748D" w14:textId="77777777" w:rsidR="00AE6C59" w:rsidRDefault="00AE6C59">
            <w:pPr>
              <w:pStyle w:val="PasTable1"/>
              <w:jc w:val="right"/>
              <w:rPr>
                <w:rFonts w:ascii="Trebuchet MS" w:eastAsia="Verdana" w:hAnsi="Trebuchet MS" w:cs="Verdana"/>
                <w:sz w:val="22"/>
                <w:szCs w:val="22"/>
              </w:rPr>
            </w:pPr>
          </w:p>
        </w:tc>
      </w:tr>
      <w:tr w:rsidR="00AE6C59" w14:paraId="21416F42" w14:textId="77777777">
        <w:tc>
          <w:tcPr>
            <w:tcW w:w="4039" w:type="dxa"/>
            <w:tcBorders>
              <w:right w:val="single" w:sz="6" w:space="0" w:color="000000"/>
            </w:tcBorders>
            <w:shd w:val="clear" w:color="auto" w:fill="auto"/>
            <w:vAlign w:val="center"/>
          </w:tcPr>
          <w:p w14:paraId="1F3B80C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Liquidity Ratios</w:t>
            </w:r>
          </w:p>
        </w:tc>
        <w:tc>
          <w:tcPr>
            <w:tcW w:w="1346" w:type="dxa"/>
            <w:tcBorders>
              <w:left w:val="single" w:sz="6" w:space="0" w:color="000000"/>
            </w:tcBorders>
            <w:shd w:val="clear" w:color="auto" w:fill="auto"/>
            <w:vAlign w:val="center"/>
          </w:tcPr>
          <w:p w14:paraId="48C710AE"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7D7AF44"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486B8531"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5FE17932"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67F36F8B"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010B156C" w14:textId="77777777" w:rsidR="00AE6C59" w:rsidRDefault="00AE6C59">
            <w:pPr>
              <w:pStyle w:val="PasTable1"/>
              <w:rPr>
                <w:rFonts w:ascii="Trebuchet MS" w:eastAsia="Verdana" w:hAnsi="Trebuchet MS" w:cs="Verdana"/>
                <w:sz w:val="22"/>
                <w:szCs w:val="22"/>
              </w:rPr>
            </w:pPr>
          </w:p>
        </w:tc>
      </w:tr>
      <w:tr w:rsidR="00AE6C59" w14:paraId="21533156" w14:textId="77777777">
        <w:tc>
          <w:tcPr>
            <w:tcW w:w="4039" w:type="dxa"/>
            <w:tcBorders>
              <w:right w:val="single" w:sz="6" w:space="0" w:color="000000"/>
            </w:tcBorders>
            <w:shd w:val="clear" w:color="auto" w:fill="auto"/>
            <w:vAlign w:val="center"/>
          </w:tcPr>
          <w:p w14:paraId="6655F21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Net Working Capital</w:t>
            </w:r>
          </w:p>
        </w:tc>
        <w:tc>
          <w:tcPr>
            <w:tcW w:w="1346" w:type="dxa"/>
            <w:tcBorders>
              <w:left w:val="single" w:sz="6" w:space="0" w:color="000000"/>
            </w:tcBorders>
            <w:shd w:val="clear" w:color="auto" w:fill="auto"/>
            <w:vAlign w:val="center"/>
          </w:tcPr>
          <w:p w14:paraId="0A35742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$1,223,549 </w:t>
            </w:r>
          </w:p>
        </w:tc>
        <w:tc>
          <w:tcPr>
            <w:tcW w:w="1346" w:type="dxa"/>
            <w:shd w:val="clear" w:color="auto" w:fill="auto"/>
            <w:vAlign w:val="center"/>
          </w:tcPr>
          <w:p w14:paraId="3FB4B2E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$2,357,382 </w:t>
            </w:r>
          </w:p>
        </w:tc>
        <w:tc>
          <w:tcPr>
            <w:tcW w:w="1346" w:type="dxa"/>
            <w:shd w:val="clear" w:color="auto" w:fill="auto"/>
            <w:vAlign w:val="center"/>
          </w:tcPr>
          <w:p w14:paraId="124072D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$5,145,228 </w:t>
            </w:r>
          </w:p>
        </w:tc>
        <w:tc>
          <w:tcPr>
            <w:tcW w:w="1346" w:type="dxa"/>
            <w:shd w:val="clear" w:color="auto" w:fill="auto"/>
            <w:vAlign w:val="center"/>
          </w:tcPr>
          <w:p w14:paraId="4D82153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$10,348,596 </w:t>
            </w:r>
          </w:p>
        </w:tc>
        <w:tc>
          <w:tcPr>
            <w:tcW w:w="1346" w:type="dxa"/>
            <w:shd w:val="clear" w:color="auto" w:fill="auto"/>
            <w:vAlign w:val="center"/>
          </w:tcPr>
          <w:p w14:paraId="1274D5E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$18,927,434 </w:t>
            </w:r>
          </w:p>
        </w:tc>
        <w:tc>
          <w:tcPr>
            <w:tcW w:w="1468" w:type="dxa"/>
            <w:shd w:val="clear" w:color="auto" w:fill="auto"/>
            <w:vAlign w:val="center"/>
          </w:tcPr>
          <w:p w14:paraId="273E6FC9"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7E755559" w14:textId="77777777">
        <w:tc>
          <w:tcPr>
            <w:tcW w:w="4039" w:type="dxa"/>
            <w:tcBorders>
              <w:right w:val="single" w:sz="6" w:space="0" w:color="000000"/>
            </w:tcBorders>
            <w:shd w:val="clear" w:color="auto" w:fill="auto"/>
            <w:vAlign w:val="center"/>
          </w:tcPr>
          <w:p w14:paraId="0F98766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Interest Coverage</w:t>
            </w:r>
          </w:p>
        </w:tc>
        <w:tc>
          <w:tcPr>
            <w:tcW w:w="1346" w:type="dxa"/>
            <w:tcBorders>
              <w:left w:val="single" w:sz="6" w:space="0" w:color="000000"/>
            </w:tcBorders>
            <w:shd w:val="clear" w:color="auto" w:fill="auto"/>
            <w:vAlign w:val="center"/>
          </w:tcPr>
          <w:p w14:paraId="67021B5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-16.37 </w:t>
            </w:r>
          </w:p>
        </w:tc>
        <w:tc>
          <w:tcPr>
            <w:tcW w:w="1346" w:type="dxa"/>
            <w:shd w:val="clear" w:color="auto" w:fill="auto"/>
            <w:vAlign w:val="center"/>
          </w:tcPr>
          <w:p w14:paraId="56DEAF1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59.74 </w:t>
            </w:r>
          </w:p>
        </w:tc>
        <w:tc>
          <w:tcPr>
            <w:tcW w:w="1346" w:type="dxa"/>
            <w:shd w:val="clear" w:color="auto" w:fill="auto"/>
            <w:vAlign w:val="center"/>
          </w:tcPr>
          <w:p w14:paraId="37F0F0A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314E3AC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shd w:val="clear" w:color="auto" w:fill="auto"/>
            <w:vAlign w:val="center"/>
          </w:tcPr>
          <w:p w14:paraId="21327A0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468" w:type="dxa"/>
            <w:shd w:val="clear" w:color="auto" w:fill="auto"/>
            <w:vAlign w:val="center"/>
          </w:tcPr>
          <w:p w14:paraId="28812BAD"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3A994364" w14:textId="77777777">
        <w:tc>
          <w:tcPr>
            <w:tcW w:w="4039" w:type="dxa"/>
            <w:tcBorders>
              <w:right w:val="single" w:sz="6" w:space="0" w:color="000000"/>
            </w:tcBorders>
            <w:shd w:val="clear" w:color="auto" w:fill="auto"/>
            <w:vAlign w:val="center"/>
          </w:tcPr>
          <w:p w14:paraId="76583ECD" w14:textId="77777777" w:rsidR="00AE6C59" w:rsidRDefault="00AE6C59">
            <w:pPr>
              <w:pStyle w:val="PasTable1"/>
              <w:jc w:val="right"/>
              <w:rPr>
                <w:rFonts w:ascii="Trebuchet MS" w:eastAsia="Verdana" w:hAnsi="Trebuchet MS" w:cs="Verdana"/>
                <w:sz w:val="22"/>
                <w:szCs w:val="22"/>
              </w:rPr>
            </w:pPr>
          </w:p>
        </w:tc>
        <w:tc>
          <w:tcPr>
            <w:tcW w:w="1346" w:type="dxa"/>
            <w:tcBorders>
              <w:left w:val="single" w:sz="6" w:space="0" w:color="000000"/>
            </w:tcBorders>
            <w:shd w:val="clear" w:color="auto" w:fill="auto"/>
            <w:vAlign w:val="center"/>
          </w:tcPr>
          <w:p w14:paraId="326E27E6"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46FD6BE9"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03219CD2"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3B89C93B" w14:textId="77777777" w:rsidR="00AE6C59" w:rsidRDefault="00AE6C59">
            <w:pPr>
              <w:pStyle w:val="PasTable1"/>
              <w:jc w:val="right"/>
              <w:rPr>
                <w:rFonts w:ascii="Trebuchet MS" w:eastAsia="Verdana" w:hAnsi="Trebuchet MS" w:cs="Verdana"/>
                <w:sz w:val="22"/>
                <w:szCs w:val="22"/>
              </w:rPr>
            </w:pPr>
          </w:p>
        </w:tc>
        <w:tc>
          <w:tcPr>
            <w:tcW w:w="1346" w:type="dxa"/>
            <w:shd w:val="clear" w:color="auto" w:fill="auto"/>
            <w:vAlign w:val="center"/>
          </w:tcPr>
          <w:p w14:paraId="2FF9A4F8" w14:textId="77777777" w:rsidR="00AE6C59" w:rsidRDefault="00AE6C59">
            <w:pPr>
              <w:pStyle w:val="PasTable1"/>
              <w:jc w:val="right"/>
              <w:rPr>
                <w:rFonts w:ascii="Trebuchet MS" w:eastAsia="Verdana" w:hAnsi="Trebuchet MS" w:cs="Verdana"/>
                <w:sz w:val="22"/>
                <w:szCs w:val="22"/>
              </w:rPr>
            </w:pPr>
          </w:p>
        </w:tc>
        <w:tc>
          <w:tcPr>
            <w:tcW w:w="1468" w:type="dxa"/>
            <w:shd w:val="clear" w:color="auto" w:fill="auto"/>
            <w:vAlign w:val="center"/>
          </w:tcPr>
          <w:p w14:paraId="173A81FB" w14:textId="77777777" w:rsidR="00AE6C59" w:rsidRDefault="00AE6C59">
            <w:pPr>
              <w:pStyle w:val="PasTable1"/>
              <w:jc w:val="right"/>
              <w:rPr>
                <w:rFonts w:ascii="Trebuchet MS" w:eastAsia="Verdana" w:hAnsi="Trebuchet MS" w:cs="Verdana"/>
                <w:sz w:val="22"/>
                <w:szCs w:val="22"/>
              </w:rPr>
            </w:pPr>
          </w:p>
        </w:tc>
      </w:tr>
      <w:tr w:rsidR="00AE6C59" w14:paraId="68771F2C" w14:textId="77777777">
        <w:tc>
          <w:tcPr>
            <w:tcW w:w="4039" w:type="dxa"/>
            <w:tcBorders>
              <w:right w:val="single" w:sz="6" w:space="0" w:color="000000"/>
            </w:tcBorders>
            <w:shd w:val="clear" w:color="auto" w:fill="auto"/>
            <w:vAlign w:val="center"/>
          </w:tcPr>
          <w:p w14:paraId="24BB1890"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Additional Ratios</w:t>
            </w:r>
          </w:p>
        </w:tc>
        <w:tc>
          <w:tcPr>
            <w:tcW w:w="1346" w:type="dxa"/>
            <w:tcBorders>
              <w:left w:val="single" w:sz="6" w:space="0" w:color="000000"/>
            </w:tcBorders>
            <w:shd w:val="clear" w:color="auto" w:fill="auto"/>
            <w:vAlign w:val="center"/>
          </w:tcPr>
          <w:p w14:paraId="38AA1FDC"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719502B3"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7C958DAD"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10692168" w14:textId="77777777" w:rsidR="00AE6C59" w:rsidRDefault="00AE6C59">
            <w:pPr>
              <w:pStyle w:val="PasTable1"/>
              <w:rPr>
                <w:rFonts w:ascii="Trebuchet MS" w:eastAsia="Verdana" w:hAnsi="Trebuchet MS" w:cs="Verdana"/>
                <w:sz w:val="22"/>
                <w:szCs w:val="22"/>
              </w:rPr>
            </w:pPr>
          </w:p>
        </w:tc>
        <w:tc>
          <w:tcPr>
            <w:tcW w:w="1346" w:type="dxa"/>
            <w:shd w:val="clear" w:color="auto" w:fill="auto"/>
            <w:vAlign w:val="center"/>
          </w:tcPr>
          <w:p w14:paraId="2C335A7D" w14:textId="77777777" w:rsidR="00AE6C59" w:rsidRDefault="00AE6C59">
            <w:pPr>
              <w:pStyle w:val="PasTable1"/>
              <w:rPr>
                <w:rFonts w:ascii="Trebuchet MS" w:eastAsia="Verdana" w:hAnsi="Trebuchet MS" w:cs="Verdana"/>
                <w:sz w:val="22"/>
                <w:szCs w:val="22"/>
              </w:rPr>
            </w:pPr>
          </w:p>
        </w:tc>
        <w:tc>
          <w:tcPr>
            <w:tcW w:w="1468" w:type="dxa"/>
            <w:shd w:val="clear" w:color="auto" w:fill="auto"/>
            <w:vAlign w:val="center"/>
          </w:tcPr>
          <w:p w14:paraId="492340BB" w14:textId="77777777" w:rsidR="00AE6C59" w:rsidRDefault="00AE6C59">
            <w:pPr>
              <w:pStyle w:val="PasTable1"/>
              <w:rPr>
                <w:rFonts w:ascii="Trebuchet MS" w:eastAsia="Verdana" w:hAnsi="Trebuchet MS" w:cs="Verdana"/>
                <w:sz w:val="22"/>
                <w:szCs w:val="22"/>
              </w:rPr>
            </w:pPr>
          </w:p>
        </w:tc>
      </w:tr>
      <w:tr w:rsidR="00AE6C59" w14:paraId="66B3A190" w14:textId="77777777">
        <w:tc>
          <w:tcPr>
            <w:tcW w:w="4039" w:type="dxa"/>
            <w:tcBorders>
              <w:right w:val="single" w:sz="6" w:space="0" w:color="000000"/>
            </w:tcBorders>
            <w:shd w:val="clear" w:color="auto" w:fill="auto"/>
            <w:vAlign w:val="center"/>
          </w:tcPr>
          <w:p w14:paraId="3CF3C1A3"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Assets to Sales</w:t>
            </w:r>
          </w:p>
        </w:tc>
        <w:tc>
          <w:tcPr>
            <w:tcW w:w="1346" w:type="dxa"/>
            <w:tcBorders>
              <w:left w:val="single" w:sz="6" w:space="0" w:color="000000"/>
            </w:tcBorders>
            <w:shd w:val="clear" w:color="auto" w:fill="auto"/>
            <w:vAlign w:val="center"/>
          </w:tcPr>
          <w:p w14:paraId="6E585E3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3.43 </w:t>
            </w:r>
          </w:p>
        </w:tc>
        <w:tc>
          <w:tcPr>
            <w:tcW w:w="1346" w:type="dxa"/>
            <w:shd w:val="clear" w:color="auto" w:fill="auto"/>
            <w:vAlign w:val="center"/>
          </w:tcPr>
          <w:p w14:paraId="4F2308D8"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0.81 </w:t>
            </w:r>
          </w:p>
        </w:tc>
        <w:tc>
          <w:tcPr>
            <w:tcW w:w="1346" w:type="dxa"/>
            <w:shd w:val="clear" w:color="auto" w:fill="auto"/>
            <w:vAlign w:val="center"/>
          </w:tcPr>
          <w:p w14:paraId="0E172E66"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0.65 </w:t>
            </w:r>
          </w:p>
        </w:tc>
        <w:tc>
          <w:tcPr>
            <w:tcW w:w="1346" w:type="dxa"/>
            <w:shd w:val="clear" w:color="auto" w:fill="auto"/>
            <w:vAlign w:val="center"/>
          </w:tcPr>
          <w:p w14:paraId="2A5BB00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0.67 </w:t>
            </w:r>
          </w:p>
        </w:tc>
        <w:tc>
          <w:tcPr>
            <w:tcW w:w="1346" w:type="dxa"/>
            <w:shd w:val="clear" w:color="auto" w:fill="auto"/>
            <w:vAlign w:val="center"/>
          </w:tcPr>
          <w:p w14:paraId="1A7E015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0.60 </w:t>
            </w:r>
          </w:p>
        </w:tc>
        <w:tc>
          <w:tcPr>
            <w:tcW w:w="1468" w:type="dxa"/>
            <w:shd w:val="clear" w:color="auto" w:fill="auto"/>
            <w:vAlign w:val="center"/>
          </w:tcPr>
          <w:p w14:paraId="6F067B43"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794B77AE" w14:textId="77777777">
        <w:tc>
          <w:tcPr>
            <w:tcW w:w="4039" w:type="dxa"/>
            <w:tcBorders>
              <w:right w:val="single" w:sz="6" w:space="0" w:color="000000"/>
            </w:tcBorders>
            <w:shd w:val="clear" w:color="auto" w:fill="auto"/>
            <w:vAlign w:val="center"/>
          </w:tcPr>
          <w:p w14:paraId="144A04A1"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lastRenderedPageBreak/>
              <w:t>Current Debt/Total Assets</w:t>
            </w:r>
          </w:p>
        </w:tc>
        <w:tc>
          <w:tcPr>
            <w:tcW w:w="1346" w:type="dxa"/>
            <w:tcBorders>
              <w:left w:val="single" w:sz="6" w:space="0" w:color="000000"/>
            </w:tcBorders>
            <w:shd w:val="clear" w:color="auto" w:fill="auto"/>
            <w:vAlign w:val="center"/>
          </w:tcPr>
          <w:p w14:paraId="76A05C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 </w:t>
            </w:r>
          </w:p>
        </w:tc>
        <w:tc>
          <w:tcPr>
            <w:tcW w:w="1346" w:type="dxa"/>
            <w:shd w:val="clear" w:color="auto" w:fill="auto"/>
            <w:vAlign w:val="center"/>
          </w:tcPr>
          <w:p w14:paraId="01179C5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7% </w:t>
            </w:r>
          </w:p>
        </w:tc>
        <w:tc>
          <w:tcPr>
            <w:tcW w:w="1346" w:type="dxa"/>
            <w:shd w:val="clear" w:color="auto" w:fill="auto"/>
            <w:vAlign w:val="center"/>
          </w:tcPr>
          <w:p w14:paraId="01D4D062"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9% </w:t>
            </w:r>
          </w:p>
        </w:tc>
        <w:tc>
          <w:tcPr>
            <w:tcW w:w="1346" w:type="dxa"/>
            <w:shd w:val="clear" w:color="auto" w:fill="auto"/>
            <w:vAlign w:val="center"/>
          </w:tcPr>
          <w:p w14:paraId="5C4AE3D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 </w:t>
            </w:r>
          </w:p>
        </w:tc>
        <w:tc>
          <w:tcPr>
            <w:tcW w:w="1346" w:type="dxa"/>
            <w:shd w:val="clear" w:color="auto" w:fill="auto"/>
            <w:vAlign w:val="center"/>
          </w:tcPr>
          <w:p w14:paraId="40149DB1"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10% </w:t>
            </w:r>
          </w:p>
        </w:tc>
        <w:tc>
          <w:tcPr>
            <w:tcW w:w="1468" w:type="dxa"/>
            <w:shd w:val="clear" w:color="auto" w:fill="auto"/>
            <w:vAlign w:val="center"/>
          </w:tcPr>
          <w:p w14:paraId="71F258F4"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6DF4DB14" w14:textId="77777777">
        <w:tc>
          <w:tcPr>
            <w:tcW w:w="4039" w:type="dxa"/>
            <w:tcBorders>
              <w:right w:val="single" w:sz="6" w:space="0" w:color="000000"/>
            </w:tcBorders>
            <w:shd w:val="clear" w:color="auto" w:fill="auto"/>
            <w:vAlign w:val="center"/>
          </w:tcPr>
          <w:p w14:paraId="5F3B55E8"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 xml:space="preserve">Acid Test </w:t>
            </w:r>
          </w:p>
        </w:tc>
        <w:tc>
          <w:tcPr>
            <w:tcW w:w="1346" w:type="dxa"/>
            <w:tcBorders>
              <w:left w:val="single" w:sz="6" w:space="0" w:color="000000"/>
            </w:tcBorders>
            <w:shd w:val="clear" w:color="auto" w:fill="auto"/>
            <w:vAlign w:val="center"/>
          </w:tcPr>
          <w:p w14:paraId="025B7D53"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8.08 </w:t>
            </w:r>
          </w:p>
        </w:tc>
        <w:tc>
          <w:tcPr>
            <w:tcW w:w="1346" w:type="dxa"/>
            <w:shd w:val="clear" w:color="auto" w:fill="auto"/>
            <w:vAlign w:val="center"/>
          </w:tcPr>
          <w:p w14:paraId="0AE39D0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2.13 </w:t>
            </w:r>
          </w:p>
        </w:tc>
        <w:tc>
          <w:tcPr>
            <w:tcW w:w="1346" w:type="dxa"/>
            <w:shd w:val="clear" w:color="auto" w:fill="auto"/>
            <w:vAlign w:val="center"/>
          </w:tcPr>
          <w:p w14:paraId="590C51D7"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0.11 </w:t>
            </w:r>
          </w:p>
        </w:tc>
        <w:tc>
          <w:tcPr>
            <w:tcW w:w="1346" w:type="dxa"/>
            <w:shd w:val="clear" w:color="auto" w:fill="auto"/>
            <w:vAlign w:val="center"/>
          </w:tcPr>
          <w:p w14:paraId="48AC815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0.79 </w:t>
            </w:r>
          </w:p>
        </w:tc>
        <w:tc>
          <w:tcPr>
            <w:tcW w:w="1346" w:type="dxa"/>
            <w:shd w:val="clear" w:color="auto" w:fill="auto"/>
            <w:vAlign w:val="center"/>
          </w:tcPr>
          <w:p w14:paraId="1CEA7B7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0.04 </w:t>
            </w:r>
          </w:p>
        </w:tc>
        <w:tc>
          <w:tcPr>
            <w:tcW w:w="1468" w:type="dxa"/>
            <w:shd w:val="clear" w:color="auto" w:fill="auto"/>
            <w:vAlign w:val="center"/>
          </w:tcPr>
          <w:p w14:paraId="6A8E3E31"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42A1F918" w14:textId="77777777">
        <w:tc>
          <w:tcPr>
            <w:tcW w:w="4039" w:type="dxa"/>
            <w:tcBorders>
              <w:bottom w:val="single" w:sz="6" w:space="0" w:color="000000"/>
              <w:right w:val="single" w:sz="6" w:space="0" w:color="000000"/>
            </w:tcBorders>
            <w:shd w:val="clear" w:color="auto" w:fill="auto"/>
            <w:vAlign w:val="center"/>
          </w:tcPr>
          <w:p w14:paraId="65858314" w14:textId="77777777" w:rsidR="00AE6C59" w:rsidRDefault="00AE6C59">
            <w:pPr>
              <w:pStyle w:val="PasTable1"/>
              <w:rPr>
                <w:rFonts w:ascii="Trebuchet MS" w:eastAsia="Verdana" w:hAnsi="Trebuchet MS" w:cs="Verdana"/>
                <w:sz w:val="22"/>
                <w:szCs w:val="22"/>
              </w:rPr>
            </w:pPr>
            <w:r>
              <w:rPr>
                <w:rFonts w:ascii="Trebuchet MS" w:eastAsia="Arial" w:hAnsi="Trebuchet MS" w:cs="Arial"/>
                <w:sz w:val="22"/>
                <w:szCs w:val="22"/>
              </w:rPr>
              <w:t>Sales/Net Worth</w:t>
            </w:r>
          </w:p>
        </w:tc>
        <w:tc>
          <w:tcPr>
            <w:tcW w:w="1346" w:type="dxa"/>
            <w:tcBorders>
              <w:left w:val="single" w:sz="6" w:space="0" w:color="000000"/>
              <w:bottom w:val="single" w:sz="6" w:space="0" w:color="000000"/>
            </w:tcBorders>
            <w:shd w:val="clear" w:color="auto" w:fill="auto"/>
            <w:vAlign w:val="center"/>
          </w:tcPr>
          <w:p w14:paraId="4E0276FF"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0.32 </w:t>
            </w:r>
          </w:p>
        </w:tc>
        <w:tc>
          <w:tcPr>
            <w:tcW w:w="1346" w:type="dxa"/>
            <w:tcBorders>
              <w:bottom w:val="single" w:sz="6" w:space="0" w:color="000000"/>
            </w:tcBorders>
            <w:shd w:val="clear" w:color="auto" w:fill="auto"/>
            <w:vAlign w:val="center"/>
          </w:tcPr>
          <w:p w14:paraId="4F9C019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1.33 </w:t>
            </w:r>
          </w:p>
        </w:tc>
        <w:tc>
          <w:tcPr>
            <w:tcW w:w="1346" w:type="dxa"/>
            <w:tcBorders>
              <w:bottom w:val="single" w:sz="6" w:space="0" w:color="000000"/>
            </w:tcBorders>
            <w:shd w:val="clear" w:color="auto" w:fill="auto"/>
            <w:vAlign w:val="center"/>
          </w:tcPr>
          <w:p w14:paraId="2EF58F04"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1.68 </w:t>
            </w:r>
          </w:p>
        </w:tc>
        <w:tc>
          <w:tcPr>
            <w:tcW w:w="1346" w:type="dxa"/>
            <w:tcBorders>
              <w:bottom w:val="single" w:sz="6" w:space="0" w:color="000000"/>
            </w:tcBorders>
            <w:shd w:val="clear" w:color="auto" w:fill="auto"/>
            <w:vAlign w:val="center"/>
          </w:tcPr>
          <w:p w14:paraId="1D7C56C9"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1.62 </w:t>
            </w:r>
          </w:p>
        </w:tc>
        <w:tc>
          <w:tcPr>
            <w:tcW w:w="1346" w:type="dxa"/>
            <w:tcBorders>
              <w:bottom w:val="single" w:sz="6" w:space="0" w:color="000000"/>
            </w:tcBorders>
            <w:shd w:val="clear" w:color="auto" w:fill="auto"/>
            <w:vAlign w:val="center"/>
          </w:tcPr>
          <w:p w14:paraId="461A17B0"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1.84 </w:t>
            </w:r>
          </w:p>
        </w:tc>
        <w:tc>
          <w:tcPr>
            <w:tcW w:w="1468" w:type="dxa"/>
            <w:tcBorders>
              <w:bottom w:val="single" w:sz="6" w:space="0" w:color="000000"/>
            </w:tcBorders>
            <w:shd w:val="clear" w:color="auto" w:fill="auto"/>
            <w:vAlign w:val="center"/>
          </w:tcPr>
          <w:p w14:paraId="720B9D64"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r w:rsidR="00AE6C59" w14:paraId="744E49D7" w14:textId="77777777">
        <w:tc>
          <w:tcPr>
            <w:tcW w:w="4039" w:type="dxa"/>
            <w:tcBorders>
              <w:top w:val="single" w:sz="6" w:space="0" w:color="000000"/>
              <w:right w:val="single" w:sz="6" w:space="0" w:color="000000"/>
            </w:tcBorders>
            <w:shd w:val="clear" w:color="auto" w:fill="auto"/>
            <w:vAlign w:val="center"/>
          </w:tcPr>
          <w:p w14:paraId="5ADDD99F" w14:textId="77777777" w:rsidR="00AE6C59" w:rsidRDefault="00AE6C59">
            <w:pPr>
              <w:pStyle w:val="PasTable1"/>
              <w:rPr>
                <w:rFonts w:ascii="Trebuchet MS" w:eastAsia="Verdana" w:hAnsi="Trebuchet MS" w:cs="Verdana"/>
                <w:b/>
                <w:bCs/>
                <w:sz w:val="22"/>
                <w:szCs w:val="22"/>
              </w:rPr>
            </w:pPr>
            <w:r>
              <w:rPr>
                <w:rFonts w:ascii="Trebuchet MS" w:eastAsia="Arial" w:hAnsi="Trebuchet MS" w:cs="Arial"/>
                <w:b/>
                <w:bCs/>
                <w:sz w:val="22"/>
                <w:szCs w:val="22"/>
              </w:rPr>
              <w:t>Dividend Payout</w:t>
            </w:r>
          </w:p>
        </w:tc>
        <w:tc>
          <w:tcPr>
            <w:tcW w:w="1346" w:type="dxa"/>
            <w:tcBorders>
              <w:top w:val="single" w:sz="6" w:space="0" w:color="000000"/>
              <w:left w:val="single" w:sz="6" w:space="0" w:color="000000"/>
            </w:tcBorders>
            <w:shd w:val="clear" w:color="auto" w:fill="auto"/>
            <w:vAlign w:val="center"/>
          </w:tcPr>
          <w:p w14:paraId="0BF282A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 0.00 </w:t>
            </w:r>
          </w:p>
        </w:tc>
        <w:tc>
          <w:tcPr>
            <w:tcW w:w="1346" w:type="dxa"/>
            <w:tcBorders>
              <w:top w:val="single" w:sz="6" w:space="0" w:color="000000"/>
            </w:tcBorders>
            <w:shd w:val="clear" w:color="auto" w:fill="auto"/>
            <w:vAlign w:val="center"/>
          </w:tcPr>
          <w:p w14:paraId="718BFF7C"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tcBorders>
              <w:top w:val="single" w:sz="6" w:space="0" w:color="000000"/>
            </w:tcBorders>
            <w:shd w:val="clear" w:color="auto" w:fill="auto"/>
            <w:vAlign w:val="center"/>
          </w:tcPr>
          <w:p w14:paraId="22D533AE"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tcBorders>
              <w:top w:val="single" w:sz="6" w:space="0" w:color="000000"/>
            </w:tcBorders>
            <w:shd w:val="clear" w:color="auto" w:fill="auto"/>
            <w:vAlign w:val="center"/>
          </w:tcPr>
          <w:p w14:paraId="682C68F5"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346" w:type="dxa"/>
            <w:tcBorders>
              <w:top w:val="single" w:sz="6" w:space="0" w:color="000000"/>
            </w:tcBorders>
            <w:shd w:val="clear" w:color="auto" w:fill="auto"/>
            <w:vAlign w:val="center"/>
          </w:tcPr>
          <w:p w14:paraId="0AC37B8A" w14:textId="77777777" w:rsidR="00AE6C59" w:rsidRDefault="00AE6C59">
            <w:pPr>
              <w:pStyle w:val="PasTable1"/>
              <w:jc w:val="right"/>
              <w:rPr>
                <w:rFonts w:ascii="Trebuchet MS" w:eastAsia="Verdana" w:hAnsi="Trebuchet MS" w:cs="Verdana"/>
                <w:sz w:val="22"/>
                <w:szCs w:val="22"/>
              </w:rPr>
            </w:pPr>
            <w:r>
              <w:rPr>
                <w:rFonts w:ascii="Trebuchet MS" w:eastAsia="Arial" w:hAnsi="Trebuchet MS" w:cs="Arial"/>
                <w:sz w:val="22"/>
                <w:szCs w:val="22"/>
              </w:rPr>
              <w:t xml:space="preserve">0.00 </w:t>
            </w:r>
          </w:p>
        </w:tc>
        <w:tc>
          <w:tcPr>
            <w:tcW w:w="1468" w:type="dxa"/>
            <w:tcBorders>
              <w:top w:val="single" w:sz="6" w:space="0" w:color="000000"/>
            </w:tcBorders>
            <w:shd w:val="clear" w:color="auto" w:fill="auto"/>
            <w:vAlign w:val="center"/>
          </w:tcPr>
          <w:p w14:paraId="08670C44" w14:textId="77777777" w:rsidR="00AE6C59" w:rsidRDefault="00AE6C59">
            <w:pPr>
              <w:pStyle w:val="PasTable1"/>
              <w:jc w:val="right"/>
              <w:rPr>
                <w:rFonts w:ascii="Trebuchet MS" w:eastAsia="Verdana" w:hAnsi="Trebuchet MS" w:cs="Verdana"/>
                <w:sz w:val="22"/>
                <w:szCs w:val="22"/>
              </w:rPr>
            </w:pPr>
            <w:proofErr w:type="spellStart"/>
            <w:proofErr w:type="gramStart"/>
            <w:r>
              <w:rPr>
                <w:rFonts w:ascii="Trebuchet MS" w:eastAsia="Arial" w:hAnsi="Trebuchet MS" w:cs="Arial"/>
                <w:sz w:val="22"/>
                <w:szCs w:val="22"/>
              </w:rPr>
              <w:t>n.a</w:t>
            </w:r>
            <w:proofErr w:type="spellEnd"/>
            <w:proofErr w:type="gramEnd"/>
          </w:p>
        </w:tc>
      </w:tr>
    </w:tbl>
    <w:p w14:paraId="7A73C5B2" w14:textId="77777777" w:rsidR="00AE6C59" w:rsidRDefault="00AE6C59">
      <w:pPr>
        <w:rPr>
          <w:rFonts w:ascii="Palatino Linotype" w:eastAsia="Palatino Linotype" w:hAnsi="Palatino Linotype" w:cs="Palatino Linotype"/>
          <w:color w:val="000000"/>
        </w:rPr>
      </w:pPr>
    </w:p>
    <w:p w14:paraId="467442F6" w14:textId="77777777" w:rsidR="00AE6C59" w:rsidRDefault="00AE6C59">
      <w:pPr>
        <w:rPr>
          <w:rFonts w:ascii="Trebuchet MS" w:hAnsi="Trebuchet MS"/>
          <w:i/>
        </w:rPr>
      </w:pPr>
    </w:p>
    <w:p w14:paraId="7539B699" w14:textId="77777777" w:rsidR="00AE6C59" w:rsidRDefault="00AE6C59">
      <w:pPr>
        <w:rPr>
          <w:rFonts w:ascii="Trebuchet MS" w:hAnsi="Trebuchet MS"/>
          <w:i/>
        </w:rPr>
      </w:pPr>
    </w:p>
    <w:p w14:paraId="421F069D"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41"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3B4D98C4" w14:textId="77777777" w:rsidR="00AE6C59" w:rsidRDefault="00AE6C59">
      <w:pPr>
        <w:pStyle w:val="Heading2"/>
        <w:spacing w:after="0"/>
        <w:rPr>
          <w:rFonts w:eastAsia="Verdana" w:cs="Times New Roman"/>
          <w:szCs w:val="36"/>
        </w:rPr>
      </w:pPr>
      <w:bookmarkStart w:id="232" w:name="_Toc511963482"/>
      <w:r>
        <w:rPr>
          <w:rFonts w:eastAsia="Verdana" w:cs="Times New Roman"/>
          <w:szCs w:val="36"/>
        </w:rPr>
        <w:t>Long-term Plan</w:t>
      </w:r>
      <w:bookmarkEnd w:id="232"/>
    </w:p>
    <w:p w14:paraId="2AEA67FA" w14:textId="77777777" w:rsidR="00AE6C59" w:rsidRDefault="00AE6C59">
      <w:pPr>
        <w:spacing w:after="280" w:afterAutospacing="1"/>
        <w:rPr>
          <w:rFonts w:eastAsia="Verdana"/>
        </w:rPr>
      </w:pPr>
      <w:bookmarkStart w:id="233" w:name="BodyTopicLongtermPlan"/>
      <w:proofErr w:type="spellStart"/>
      <w:r>
        <w:rPr>
          <w:rFonts w:eastAsia="Verdana"/>
        </w:rPr>
        <w:t>Bluespa</w:t>
      </w:r>
      <w:proofErr w:type="spellEnd"/>
      <w:r>
        <w:rPr>
          <w:rFonts w:eastAsia="Verdana"/>
        </w:rPr>
        <w:t xml:space="preserve"> will show the company growing to a multi-billion dollar a year distributor of </w:t>
      </w:r>
      <w:proofErr w:type="gramStart"/>
      <w:r>
        <w:rPr>
          <w:rFonts w:eastAsia="Verdana"/>
        </w:rPr>
        <w:t>high quality</w:t>
      </w:r>
      <w:proofErr w:type="gramEnd"/>
      <w:r>
        <w:rPr>
          <w:rFonts w:eastAsia="Verdana"/>
        </w:rPr>
        <w:t xml:space="preserve"> natural skin-care products and related fitness apparel for women. We will begin life as a wholesale company with a retail component and evolve to a retail company with a wholesale component within our first ten years. Our public offering in year five will provide the funding to launch a retail roll out that will take us to 500 stores in the following five years, expand our e-commerce program and grow our catalogue distribution. It will allow us to begin development of new product lines that complement </w:t>
      </w:r>
      <w:proofErr w:type="spellStart"/>
      <w:r>
        <w:rPr>
          <w:rFonts w:eastAsia="Verdana"/>
        </w:rPr>
        <w:t>Bluespa</w:t>
      </w:r>
      <w:proofErr w:type="spellEnd"/>
      <w:r>
        <w:rPr>
          <w:rFonts w:eastAsia="Verdana"/>
        </w:rPr>
        <w:t xml:space="preserve"> and further define our image. We will move to worldwide distribution. Once the brand has been established it will have significant cache with the Asian market and our European manufacturing ties will provide us a logical place in that market. </w:t>
      </w:r>
      <w:proofErr w:type="spellStart"/>
      <w:r>
        <w:rPr>
          <w:rFonts w:eastAsia="Verdana"/>
        </w:rPr>
        <w:t>Bluespa</w:t>
      </w:r>
      <w:proofErr w:type="spellEnd"/>
      <w:r>
        <w:rPr>
          <w:rFonts w:eastAsia="Verdana"/>
        </w:rPr>
        <w:t xml:space="preserve"> will become one of the most recognized brands in quality skin care and related products for the active female consumer.</w:t>
      </w:r>
    </w:p>
    <w:bookmarkEnd w:id="233"/>
    <w:p w14:paraId="7DA3B450" w14:textId="77777777" w:rsidR="00AE6C59" w:rsidRDefault="00AE6C59">
      <w:pPr>
        <w:pStyle w:val="BodyText"/>
        <w:sectPr w:rsidR="00AE6C59">
          <w:headerReference w:type="default" r:id="rId42"/>
          <w:footerReference w:type="default" r:id="rId43"/>
          <w:pgSz w:w="12240" w:h="15840"/>
          <w:pgMar w:top="504" w:right="1440" w:bottom="504" w:left="1440" w:header="288" w:footer="144" w:gutter="0"/>
          <w:pgNumType w:start="7"/>
          <w:cols w:space="708"/>
          <w:docGrid w:linePitch="360"/>
        </w:sectPr>
      </w:pPr>
    </w:p>
    <w:p w14:paraId="0C4960BE" w14:textId="77777777" w:rsidR="00AE6C59" w:rsidRDefault="00AE6C59">
      <w:pPr>
        <w:pStyle w:val="Heading1"/>
      </w:pPr>
      <w:bookmarkStart w:id="234" w:name="_Toc256000062"/>
      <w:bookmarkStart w:id="235" w:name="_Toc256000040"/>
      <w:bookmarkStart w:id="236" w:name="_Toc256000018"/>
      <w:bookmarkStart w:id="237" w:name="_Toc369421634"/>
      <w:bookmarkStart w:id="238" w:name="_Toc511963483"/>
      <w:r>
        <w:lastRenderedPageBreak/>
        <w:t>Appendix</w:t>
      </w:r>
      <w:bookmarkEnd w:id="234"/>
      <w:bookmarkEnd w:id="235"/>
      <w:bookmarkEnd w:id="236"/>
      <w:bookmarkEnd w:id="237"/>
      <w:bookmarkEnd w:id="238"/>
    </w:p>
    <w:p w14:paraId="76112047" w14:textId="77777777" w:rsidR="00AE6C59" w:rsidRDefault="00AE6C59">
      <w:pPr>
        <w:pStyle w:val="Heading1"/>
        <w:spacing w:after="280"/>
        <w:rPr>
          <w:rFonts w:ascii="Times New Roman" w:eastAsia="Verdana" w:hAnsi="Times New Roman" w:cs="Times New Roman"/>
          <w:sz w:val="24"/>
          <w:szCs w:val="24"/>
        </w:rPr>
      </w:pPr>
      <w:bookmarkStart w:id="239" w:name="TitleTableAppendixSalesForecast"/>
      <w:bookmarkStart w:id="240" w:name="_Toc271022685"/>
      <w:bookmarkStart w:id="241" w:name="_Toc511963484"/>
      <w:bookmarkStart w:id="242" w:name="_Toc369421636"/>
      <w:r>
        <w:rPr>
          <w:rFonts w:ascii="Times New Roman" w:eastAsia="Verdana" w:hAnsi="Times New Roman" w:cs="Times New Roman"/>
          <w:sz w:val="24"/>
          <w:szCs w:val="24"/>
        </w:rPr>
        <w:t>Table: Sales Forecast</w:t>
      </w:r>
      <w:bookmarkEnd w:id="239"/>
      <w:bookmarkEnd w:id="240"/>
      <w:bookmarkEnd w:id="241"/>
    </w:p>
    <w:p w14:paraId="0A103A09" w14:textId="77777777" w:rsidR="00AE6C59" w:rsidRDefault="00AE6C59">
      <w:pPr>
        <w:rPr>
          <w:rFonts w:ascii="Verdana" w:eastAsia="Verdana" w:hAnsi="Verdana" w:cs="Verdana"/>
          <w:sz w:val="20"/>
        </w:rPr>
      </w:pPr>
      <w:bookmarkStart w:id="243" w:name="TableAppendixSalesForecast"/>
      <w:bookmarkStart w:id="244" w:name="BodyTableAppendixSalesForecast"/>
    </w:p>
    <w:tbl>
      <w:tblPr>
        <w:tblW w:w="0" w:type="auto"/>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111"/>
        <w:gridCol w:w="662"/>
        <w:gridCol w:w="816"/>
        <w:gridCol w:w="816"/>
        <w:gridCol w:w="816"/>
        <w:gridCol w:w="816"/>
        <w:gridCol w:w="816"/>
        <w:gridCol w:w="860"/>
        <w:gridCol w:w="860"/>
        <w:gridCol w:w="860"/>
        <w:gridCol w:w="860"/>
        <w:gridCol w:w="889"/>
        <w:gridCol w:w="889"/>
        <w:gridCol w:w="889"/>
      </w:tblGrid>
      <w:tr w:rsidR="00AE6C59" w14:paraId="046A7459" w14:textId="77777777">
        <w:tc>
          <w:tcPr>
            <w:tcW w:w="2692" w:type="dxa"/>
            <w:tcBorders>
              <w:bottom w:val="single" w:sz="6" w:space="0" w:color="000000"/>
              <w:right w:val="single" w:sz="6" w:space="0" w:color="000000"/>
            </w:tcBorders>
            <w:shd w:val="clear" w:color="auto" w:fill="auto"/>
            <w:vAlign w:val="center"/>
          </w:tcPr>
          <w:p w14:paraId="2B8F10A9" w14:textId="77777777" w:rsidR="00AE6C59" w:rsidRDefault="00AE6C59">
            <w:pPr>
              <w:pStyle w:val="PasTable1"/>
              <w:rPr>
                <w:rFonts w:ascii="Trebuchet MS" w:eastAsia="Verdana" w:hAnsi="Trebuchet MS" w:cs="Verdana"/>
                <w:i/>
                <w:iCs/>
                <w:sz w:val="18"/>
                <w:szCs w:val="18"/>
              </w:rPr>
            </w:pPr>
            <w:r>
              <w:rPr>
                <w:rFonts w:ascii="Trebuchet MS" w:hAnsi="Trebuchet MS"/>
                <w:i/>
                <w:iCs/>
                <w:sz w:val="18"/>
                <w:szCs w:val="18"/>
              </w:rPr>
              <w:t>Sales Forecast</w:t>
            </w:r>
          </w:p>
        </w:tc>
        <w:tc>
          <w:tcPr>
            <w:tcW w:w="950" w:type="dxa"/>
            <w:tcBorders>
              <w:left w:val="single" w:sz="6" w:space="0" w:color="000000"/>
              <w:bottom w:val="single" w:sz="6" w:space="0" w:color="000000"/>
            </w:tcBorders>
            <w:shd w:val="clear" w:color="auto" w:fill="auto"/>
            <w:vAlign w:val="center"/>
          </w:tcPr>
          <w:p w14:paraId="2A7EEF60"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62B1F064"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F602735"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6CD1844"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5288D6C"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7FC61BDB"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6E27A687"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22C808F"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04C96A4"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153BB6E6"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2EE44B33"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725AF35"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4BBF4943" w14:textId="77777777" w:rsidR="00AE6C59" w:rsidRDefault="00AE6C59">
            <w:pPr>
              <w:pStyle w:val="PasTable1"/>
              <w:rPr>
                <w:rFonts w:ascii="Trebuchet MS" w:eastAsia="Verdana" w:hAnsi="Trebuchet MS" w:cs="Verdana"/>
                <w:b/>
                <w:bCs/>
                <w:sz w:val="18"/>
                <w:szCs w:val="18"/>
              </w:rPr>
            </w:pPr>
          </w:p>
        </w:tc>
      </w:tr>
      <w:tr w:rsidR="00AE6C59" w14:paraId="101C33FD" w14:textId="77777777">
        <w:tc>
          <w:tcPr>
            <w:tcW w:w="2692" w:type="dxa"/>
            <w:tcBorders>
              <w:top w:val="single" w:sz="6" w:space="0" w:color="000000"/>
              <w:right w:val="single" w:sz="6" w:space="0" w:color="000000"/>
            </w:tcBorders>
            <w:shd w:val="clear" w:color="auto" w:fill="auto"/>
            <w:vAlign w:val="center"/>
          </w:tcPr>
          <w:p w14:paraId="02FE281E"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left w:val="single" w:sz="6" w:space="0" w:color="000000"/>
            </w:tcBorders>
            <w:shd w:val="clear" w:color="auto" w:fill="auto"/>
            <w:vAlign w:val="center"/>
          </w:tcPr>
          <w:p w14:paraId="6B55B9B3"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52C1E7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950" w:type="dxa"/>
            <w:tcBorders>
              <w:top w:val="single" w:sz="6" w:space="0" w:color="000000"/>
            </w:tcBorders>
            <w:shd w:val="clear" w:color="auto" w:fill="auto"/>
            <w:vAlign w:val="center"/>
          </w:tcPr>
          <w:p w14:paraId="73E320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950" w:type="dxa"/>
            <w:tcBorders>
              <w:top w:val="single" w:sz="6" w:space="0" w:color="000000"/>
            </w:tcBorders>
            <w:shd w:val="clear" w:color="auto" w:fill="auto"/>
            <w:vAlign w:val="center"/>
          </w:tcPr>
          <w:p w14:paraId="6B5885F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950" w:type="dxa"/>
            <w:tcBorders>
              <w:top w:val="single" w:sz="6" w:space="0" w:color="000000"/>
            </w:tcBorders>
            <w:shd w:val="clear" w:color="auto" w:fill="auto"/>
            <w:vAlign w:val="center"/>
          </w:tcPr>
          <w:p w14:paraId="3E1781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950" w:type="dxa"/>
            <w:tcBorders>
              <w:top w:val="single" w:sz="6" w:space="0" w:color="000000"/>
            </w:tcBorders>
            <w:shd w:val="clear" w:color="auto" w:fill="auto"/>
            <w:vAlign w:val="center"/>
          </w:tcPr>
          <w:p w14:paraId="26C993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950" w:type="dxa"/>
            <w:tcBorders>
              <w:top w:val="single" w:sz="6" w:space="0" w:color="000000"/>
            </w:tcBorders>
            <w:shd w:val="clear" w:color="auto" w:fill="auto"/>
            <w:vAlign w:val="center"/>
          </w:tcPr>
          <w:p w14:paraId="1E3774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950" w:type="dxa"/>
            <w:tcBorders>
              <w:top w:val="single" w:sz="6" w:space="0" w:color="000000"/>
            </w:tcBorders>
            <w:shd w:val="clear" w:color="auto" w:fill="auto"/>
            <w:vAlign w:val="center"/>
          </w:tcPr>
          <w:p w14:paraId="5070498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950" w:type="dxa"/>
            <w:tcBorders>
              <w:top w:val="single" w:sz="6" w:space="0" w:color="000000"/>
            </w:tcBorders>
            <w:shd w:val="clear" w:color="auto" w:fill="auto"/>
            <w:vAlign w:val="center"/>
          </w:tcPr>
          <w:p w14:paraId="7EC254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950" w:type="dxa"/>
            <w:tcBorders>
              <w:top w:val="single" w:sz="6" w:space="0" w:color="000000"/>
            </w:tcBorders>
            <w:shd w:val="clear" w:color="auto" w:fill="auto"/>
            <w:vAlign w:val="center"/>
          </w:tcPr>
          <w:p w14:paraId="0042E1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950" w:type="dxa"/>
            <w:tcBorders>
              <w:top w:val="single" w:sz="6" w:space="0" w:color="000000"/>
            </w:tcBorders>
            <w:shd w:val="clear" w:color="auto" w:fill="auto"/>
            <w:vAlign w:val="center"/>
          </w:tcPr>
          <w:p w14:paraId="20DF126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950" w:type="dxa"/>
            <w:tcBorders>
              <w:top w:val="single" w:sz="6" w:space="0" w:color="000000"/>
            </w:tcBorders>
            <w:shd w:val="clear" w:color="auto" w:fill="auto"/>
            <w:vAlign w:val="center"/>
          </w:tcPr>
          <w:p w14:paraId="28D0F7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950" w:type="dxa"/>
            <w:tcBorders>
              <w:top w:val="single" w:sz="6" w:space="0" w:color="000000"/>
            </w:tcBorders>
            <w:shd w:val="clear" w:color="auto" w:fill="auto"/>
            <w:vAlign w:val="center"/>
          </w:tcPr>
          <w:p w14:paraId="73A806D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1636A510" w14:textId="77777777">
        <w:tc>
          <w:tcPr>
            <w:tcW w:w="2692" w:type="dxa"/>
            <w:tcBorders>
              <w:right w:val="single" w:sz="6" w:space="0" w:color="000000"/>
            </w:tcBorders>
            <w:shd w:val="clear" w:color="auto" w:fill="auto"/>
            <w:vAlign w:val="center"/>
          </w:tcPr>
          <w:p w14:paraId="2503336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w:t>
            </w:r>
          </w:p>
        </w:tc>
        <w:tc>
          <w:tcPr>
            <w:tcW w:w="950" w:type="dxa"/>
            <w:tcBorders>
              <w:left w:val="single" w:sz="6" w:space="0" w:color="000000"/>
            </w:tcBorders>
            <w:shd w:val="clear" w:color="auto" w:fill="auto"/>
            <w:vAlign w:val="center"/>
          </w:tcPr>
          <w:p w14:paraId="06D6A1C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308EFB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8E1F21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F111A5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E2B9DF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A5724C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C2BCF2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7B6B64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77AA01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65CB9A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E4BC61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BFC1D1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1F45A3E" w14:textId="77777777" w:rsidR="00AE6C59" w:rsidRDefault="00AE6C59">
            <w:pPr>
              <w:pStyle w:val="PasTable1"/>
              <w:rPr>
                <w:rFonts w:ascii="Trebuchet MS" w:eastAsia="Verdana" w:hAnsi="Trebuchet MS" w:cs="Verdana"/>
                <w:sz w:val="18"/>
                <w:szCs w:val="18"/>
              </w:rPr>
            </w:pPr>
          </w:p>
        </w:tc>
      </w:tr>
      <w:tr w:rsidR="00AE6C59" w14:paraId="51E494BA" w14:textId="77777777">
        <w:tc>
          <w:tcPr>
            <w:tcW w:w="2692" w:type="dxa"/>
            <w:tcBorders>
              <w:right w:val="single" w:sz="6" w:space="0" w:color="000000"/>
            </w:tcBorders>
            <w:shd w:val="clear" w:color="auto" w:fill="auto"/>
            <w:vAlign w:val="center"/>
          </w:tcPr>
          <w:p w14:paraId="4967148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Retail</w:t>
            </w:r>
          </w:p>
        </w:tc>
        <w:tc>
          <w:tcPr>
            <w:tcW w:w="950" w:type="dxa"/>
            <w:tcBorders>
              <w:left w:val="single" w:sz="6" w:space="0" w:color="000000"/>
            </w:tcBorders>
            <w:shd w:val="clear" w:color="auto" w:fill="auto"/>
            <w:vAlign w:val="center"/>
          </w:tcPr>
          <w:p w14:paraId="128C6FD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0AB664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8027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16EEA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736E7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6E3A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D6D56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950" w:type="dxa"/>
            <w:shd w:val="clear" w:color="auto" w:fill="auto"/>
            <w:vAlign w:val="center"/>
          </w:tcPr>
          <w:p w14:paraId="1FC6E68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950" w:type="dxa"/>
            <w:shd w:val="clear" w:color="auto" w:fill="auto"/>
            <w:vAlign w:val="center"/>
          </w:tcPr>
          <w:p w14:paraId="2C86B5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46F7E92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950" w:type="dxa"/>
            <w:shd w:val="clear" w:color="auto" w:fill="auto"/>
            <w:vAlign w:val="center"/>
          </w:tcPr>
          <w:p w14:paraId="2FB986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$34,125 </w:t>
            </w:r>
          </w:p>
        </w:tc>
        <w:tc>
          <w:tcPr>
            <w:tcW w:w="950" w:type="dxa"/>
            <w:shd w:val="clear" w:color="auto" w:fill="auto"/>
            <w:vAlign w:val="center"/>
          </w:tcPr>
          <w:p w14:paraId="7B73ED1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295C38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$56,129 </w:t>
            </w:r>
          </w:p>
        </w:tc>
      </w:tr>
      <w:tr w:rsidR="00AE6C59" w14:paraId="042F917F" w14:textId="77777777">
        <w:tc>
          <w:tcPr>
            <w:tcW w:w="2692" w:type="dxa"/>
            <w:tcBorders>
              <w:right w:val="single" w:sz="6" w:space="0" w:color="000000"/>
            </w:tcBorders>
            <w:shd w:val="clear" w:color="auto" w:fill="auto"/>
            <w:vAlign w:val="center"/>
          </w:tcPr>
          <w:p w14:paraId="492A971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Wholesale</w:t>
            </w:r>
          </w:p>
        </w:tc>
        <w:tc>
          <w:tcPr>
            <w:tcW w:w="950" w:type="dxa"/>
            <w:tcBorders>
              <w:left w:val="single" w:sz="6" w:space="0" w:color="000000"/>
            </w:tcBorders>
            <w:shd w:val="clear" w:color="auto" w:fill="auto"/>
            <w:vAlign w:val="center"/>
          </w:tcPr>
          <w:p w14:paraId="01F3EA7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57669D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AC62C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9A96F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89EEC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3E197A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8400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303659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45C39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1261E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7378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$73,100 </w:t>
            </w:r>
          </w:p>
        </w:tc>
        <w:tc>
          <w:tcPr>
            <w:tcW w:w="950" w:type="dxa"/>
            <w:shd w:val="clear" w:color="auto" w:fill="auto"/>
            <w:vAlign w:val="center"/>
          </w:tcPr>
          <w:p w14:paraId="0EE127E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$74,800 </w:t>
            </w:r>
          </w:p>
        </w:tc>
        <w:tc>
          <w:tcPr>
            <w:tcW w:w="950" w:type="dxa"/>
            <w:shd w:val="clear" w:color="auto" w:fill="auto"/>
            <w:vAlign w:val="center"/>
          </w:tcPr>
          <w:p w14:paraId="6EC4850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$76,600 </w:t>
            </w:r>
          </w:p>
        </w:tc>
      </w:tr>
      <w:tr w:rsidR="00AE6C59" w14:paraId="2A33BCD8" w14:textId="77777777">
        <w:tc>
          <w:tcPr>
            <w:tcW w:w="2692" w:type="dxa"/>
            <w:tcBorders>
              <w:right w:val="single" w:sz="6" w:space="0" w:color="000000"/>
            </w:tcBorders>
            <w:shd w:val="clear" w:color="auto" w:fill="auto"/>
            <w:vAlign w:val="center"/>
          </w:tcPr>
          <w:p w14:paraId="2FED5AAD"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Catalogue and Internet Sales</w:t>
            </w:r>
          </w:p>
        </w:tc>
        <w:tc>
          <w:tcPr>
            <w:tcW w:w="950" w:type="dxa"/>
            <w:tcBorders>
              <w:left w:val="single" w:sz="6" w:space="0" w:color="000000"/>
            </w:tcBorders>
            <w:shd w:val="clear" w:color="auto" w:fill="auto"/>
            <w:vAlign w:val="center"/>
          </w:tcPr>
          <w:p w14:paraId="3FBC78C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C71A97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7FA8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8167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627D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78212B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14FB7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40060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D94E8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49FD20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247F4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6F93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C68593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152E1EE2" w14:textId="77777777">
        <w:tc>
          <w:tcPr>
            <w:tcW w:w="2692" w:type="dxa"/>
            <w:tcBorders>
              <w:right w:val="single" w:sz="6" w:space="0" w:color="000000"/>
            </w:tcBorders>
            <w:shd w:val="clear" w:color="auto" w:fill="auto"/>
            <w:vAlign w:val="center"/>
          </w:tcPr>
          <w:p w14:paraId="1DE07BD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Sales</w:t>
            </w:r>
          </w:p>
        </w:tc>
        <w:tc>
          <w:tcPr>
            <w:tcW w:w="950" w:type="dxa"/>
            <w:tcBorders>
              <w:left w:val="single" w:sz="6" w:space="0" w:color="000000"/>
            </w:tcBorders>
            <w:shd w:val="clear" w:color="auto" w:fill="auto"/>
            <w:vAlign w:val="center"/>
          </w:tcPr>
          <w:p w14:paraId="47FBCAF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1A704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5B22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63D0B8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EEED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F22528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2C414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950" w:type="dxa"/>
            <w:shd w:val="clear" w:color="auto" w:fill="auto"/>
            <w:vAlign w:val="center"/>
          </w:tcPr>
          <w:p w14:paraId="775632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950" w:type="dxa"/>
            <w:shd w:val="clear" w:color="auto" w:fill="auto"/>
            <w:vAlign w:val="center"/>
          </w:tcPr>
          <w:p w14:paraId="40ED958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758E42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950" w:type="dxa"/>
            <w:shd w:val="clear" w:color="auto" w:fill="auto"/>
            <w:vAlign w:val="center"/>
          </w:tcPr>
          <w:p w14:paraId="6D9E9AC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$107,225 </w:t>
            </w:r>
          </w:p>
        </w:tc>
        <w:tc>
          <w:tcPr>
            <w:tcW w:w="950" w:type="dxa"/>
            <w:shd w:val="clear" w:color="auto" w:fill="auto"/>
            <w:vAlign w:val="center"/>
          </w:tcPr>
          <w:p w14:paraId="78A506B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$114,671 </w:t>
            </w:r>
          </w:p>
        </w:tc>
        <w:tc>
          <w:tcPr>
            <w:tcW w:w="950" w:type="dxa"/>
            <w:shd w:val="clear" w:color="auto" w:fill="auto"/>
            <w:vAlign w:val="center"/>
          </w:tcPr>
          <w:p w14:paraId="6E001B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$132,729 </w:t>
            </w:r>
          </w:p>
        </w:tc>
      </w:tr>
      <w:tr w:rsidR="00AE6C59" w14:paraId="180954F9" w14:textId="77777777">
        <w:tc>
          <w:tcPr>
            <w:tcW w:w="2692" w:type="dxa"/>
            <w:tcBorders>
              <w:right w:val="single" w:sz="6" w:space="0" w:color="000000"/>
            </w:tcBorders>
            <w:shd w:val="clear" w:color="auto" w:fill="auto"/>
            <w:vAlign w:val="center"/>
          </w:tcPr>
          <w:p w14:paraId="2563872A"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76451F8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4D7BD5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3875BB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AD7572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2371F7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7BE660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E5CFFE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0D2D15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2B67AF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D98D0D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A8FAF6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548D53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6286DCE" w14:textId="77777777" w:rsidR="00AE6C59" w:rsidRDefault="00AE6C59">
            <w:pPr>
              <w:pStyle w:val="PasTable1"/>
              <w:jc w:val="right"/>
              <w:rPr>
                <w:rFonts w:ascii="Trebuchet MS" w:eastAsia="Verdana" w:hAnsi="Trebuchet MS" w:cs="Verdana"/>
                <w:sz w:val="18"/>
                <w:szCs w:val="18"/>
              </w:rPr>
            </w:pPr>
          </w:p>
        </w:tc>
      </w:tr>
      <w:tr w:rsidR="00AE6C59" w14:paraId="08CF009F" w14:textId="77777777">
        <w:tc>
          <w:tcPr>
            <w:tcW w:w="2692" w:type="dxa"/>
            <w:tcBorders>
              <w:right w:val="single" w:sz="6" w:space="0" w:color="000000"/>
            </w:tcBorders>
            <w:shd w:val="clear" w:color="auto" w:fill="auto"/>
            <w:vAlign w:val="center"/>
          </w:tcPr>
          <w:p w14:paraId="390DA5D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 Cost of Sales</w:t>
            </w:r>
          </w:p>
        </w:tc>
        <w:tc>
          <w:tcPr>
            <w:tcW w:w="950" w:type="dxa"/>
            <w:tcBorders>
              <w:left w:val="single" w:sz="6" w:space="0" w:color="000000"/>
            </w:tcBorders>
            <w:shd w:val="clear" w:color="auto" w:fill="auto"/>
            <w:vAlign w:val="center"/>
          </w:tcPr>
          <w:p w14:paraId="5B9F99E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4DFC4E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950" w:type="dxa"/>
            <w:shd w:val="clear" w:color="auto" w:fill="auto"/>
            <w:vAlign w:val="center"/>
          </w:tcPr>
          <w:p w14:paraId="67919C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950" w:type="dxa"/>
            <w:shd w:val="clear" w:color="auto" w:fill="auto"/>
            <w:vAlign w:val="center"/>
          </w:tcPr>
          <w:p w14:paraId="58211E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950" w:type="dxa"/>
            <w:shd w:val="clear" w:color="auto" w:fill="auto"/>
            <w:vAlign w:val="center"/>
          </w:tcPr>
          <w:p w14:paraId="098A98F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950" w:type="dxa"/>
            <w:shd w:val="clear" w:color="auto" w:fill="auto"/>
            <w:vAlign w:val="center"/>
          </w:tcPr>
          <w:p w14:paraId="2519FC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950" w:type="dxa"/>
            <w:shd w:val="clear" w:color="auto" w:fill="auto"/>
            <w:vAlign w:val="center"/>
          </w:tcPr>
          <w:p w14:paraId="70ED995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950" w:type="dxa"/>
            <w:shd w:val="clear" w:color="auto" w:fill="auto"/>
            <w:vAlign w:val="center"/>
          </w:tcPr>
          <w:p w14:paraId="662013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950" w:type="dxa"/>
            <w:shd w:val="clear" w:color="auto" w:fill="auto"/>
            <w:vAlign w:val="center"/>
          </w:tcPr>
          <w:p w14:paraId="77884E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950" w:type="dxa"/>
            <w:shd w:val="clear" w:color="auto" w:fill="auto"/>
            <w:vAlign w:val="center"/>
          </w:tcPr>
          <w:p w14:paraId="432D62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950" w:type="dxa"/>
            <w:shd w:val="clear" w:color="auto" w:fill="auto"/>
            <w:vAlign w:val="center"/>
          </w:tcPr>
          <w:p w14:paraId="3F1797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950" w:type="dxa"/>
            <w:shd w:val="clear" w:color="auto" w:fill="auto"/>
            <w:vAlign w:val="center"/>
          </w:tcPr>
          <w:p w14:paraId="07189F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950" w:type="dxa"/>
            <w:shd w:val="clear" w:color="auto" w:fill="auto"/>
            <w:vAlign w:val="center"/>
          </w:tcPr>
          <w:p w14:paraId="56B214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2D21DAE2" w14:textId="77777777">
        <w:tc>
          <w:tcPr>
            <w:tcW w:w="2692" w:type="dxa"/>
            <w:tcBorders>
              <w:right w:val="single" w:sz="6" w:space="0" w:color="000000"/>
            </w:tcBorders>
            <w:shd w:val="clear" w:color="auto" w:fill="auto"/>
            <w:vAlign w:val="center"/>
          </w:tcPr>
          <w:p w14:paraId="08577ED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Retail</w:t>
            </w:r>
          </w:p>
        </w:tc>
        <w:tc>
          <w:tcPr>
            <w:tcW w:w="950" w:type="dxa"/>
            <w:tcBorders>
              <w:left w:val="single" w:sz="6" w:space="0" w:color="000000"/>
            </w:tcBorders>
            <w:shd w:val="clear" w:color="auto" w:fill="auto"/>
            <w:vAlign w:val="center"/>
          </w:tcPr>
          <w:p w14:paraId="1FAA0F5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A1A71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36E71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EF509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96DAE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DDBC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88430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$6,296 </w:t>
            </w:r>
          </w:p>
        </w:tc>
        <w:tc>
          <w:tcPr>
            <w:tcW w:w="950" w:type="dxa"/>
            <w:shd w:val="clear" w:color="auto" w:fill="auto"/>
            <w:vAlign w:val="center"/>
          </w:tcPr>
          <w:p w14:paraId="224F94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$6,181 </w:t>
            </w:r>
          </w:p>
        </w:tc>
        <w:tc>
          <w:tcPr>
            <w:tcW w:w="950" w:type="dxa"/>
            <w:shd w:val="clear" w:color="auto" w:fill="auto"/>
            <w:vAlign w:val="center"/>
          </w:tcPr>
          <w:p w14:paraId="61F5C0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$9,968 </w:t>
            </w:r>
          </w:p>
        </w:tc>
        <w:tc>
          <w:tcPr>
            <w:tcW w:w="950" w:type="dxa"/>
            <w:shd w:val="clear" w:color="auto" w:fill="auto"/>
            <w:vAlign w:val="center"/>
          </w:tcPr>
          <w:p w14:paraId="2BEB67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$6,474 </w:t>
            </w:r>
          </w:p>
        </w:tc>
        <w:tc>
          <w:tcPr>
            <w:tcW w:w="950" w:type="dxa"/>
            <w:shd w:val="clear" w:color="auto" w:fill="auto"/>
            <w:vAlign w:val="center"/>
          </w:tcPr>
          <w:p w14:paraId="00FE087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$8,531 </w:t>
            </w:r>
          </w:p>
        </w:tc>
        <w:tc>
          <w:tcPr>
            <w:tcW w:w="950" w:type="dxa"/>
            <w:shd w:val="clear" w:color="auto" w:fill="auto"/>
            <w:vAlign w:val="center"/>
          </w:tcPr>
          <w:p w14:paraId="2C96DD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$9,968 </w:t>
            </w:r>
          </w:p>
        </w:tc>
        <w:tc>
          <w:tcPr>
            <w:tcW w:w="950" w:type="dxa"/>
            <w:shd w:val="clear" w:color="auto" w:fill="auto"/>
            <w:vAlign w:val="center"/>
          </w:tcPr>
          <w:p w14:paraId="32ACE03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$14,032 </w:t>
            </w:r>
          </w:p>
        </w:tc>
      </w:tr>
      <w:tr w:rsidR="00AE6C59" w14:paraId="0FB7C0B0" w14:textId="77777777">
        <w:tc>
          <w:tcPr>
            <w:tcW w:w="2692" w:type="dxa"/>
            <w:tcBorders>
              <w:right w:val="single" w:sz="6" w:space="0" w:color="000000"/>
            </w:tcBorders>
            <w:shd w:val="clear" w:color="auto" w:fill="auto"/>
            <w:vAlign w:val="center"/>
          </w:tcPr>
          <w:p w14:paraId="06D6E3D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Wholesale</w:t>
            </w:r>
          </w:p>
        </w:tc>
        <w:tc>
          <w:tcPr>
            <w:tcW w:w="950" w:type="dxa"/>
            <w:tcBorders>
              <w:left w:val="single" w:sz="6" w:space="0" w:color="000000"/>
            </w:tcBorders>
            <w:shd w:val="clear" w:color="auto" w:fill="auto"/>
            <w:vAlign w:val="center"/>
          </w:tcPr>
          <w:p w14:paraId="7CEF4EC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3AD72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FFB8CD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05622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826D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A3AC4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B159BA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70035E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216EA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3A002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C8205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$27,778 </w:t>
            </w:r>
          </w:p>
        </w:tc>
        <w:tc>
          <w:tcPr>
            <w:tcW w:w="950" w:type="dxa"/>
            <w:shd w:val="clear" w:color="auto" w:fill="auto"/>
            <w:vAlign w:val="center"/>
          </w:tcPr>
          <w:p w14:paraId="531D7D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$28,424 </w:t>
            </w:r>
          </w:p>
        </w:tc>
        <w:tc>
          <w:tcPr>
            <w:tcW w:w="950" w:type="dxa"/>
            <w:shd w:val="clear" w:color="auto" w:fill="auto"/>
            <w:vAlign w:val="center"/>
          </w:tcPr>
          <w:p w14:paraId="2D6827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$29,108 </w:t>
            </w:r>
          </w:p>
        </w:tc>
      </w:tr>
      <w:tr w:rsidR="00AE6C59" w14:paraId="5DB0CC9E" w14:textId="77777777">
        <w:tc>
          <w:tcPr>
            <w:tcW w:w="2692" w:type="dxa"/>
            <w:tcBorders>
              <w:bottom w:val="single" w:sz="6" w:space="0" w:color="000000"/>
              <w:right w:val="single" w:sz="6" w:space="0" w:color="000000"/>
            </w:tcBorders>
            <w:shd w:val="clear" w:color="auto" w:fill="auto"/>
            <w:vAlign w:val="center"/>
          </w:tcPr>
          <w:p w14:paraId="1767D703"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Catalogue and Internet Sales</w:t>
            </w:r>
          </w:p>
        </w:tc>
        <w:tc>
          <w:tcPr>
            <w:tcW w:w="950" w:type="dxa"/>
            <w:tcBorders>
              <w:left w:val="single" w:sz="6" w:space="0" w:color="000000"/>
              <w:bottom w:val="single" w:sz="6" w:space="0" w:color="000000"/>
            </w:tcBorders>
            <w:shd w:val="clear" w:color="auto" w:fill="auto"/>
            <w:vAlign w:val="center"/>
          </w:tcPr>
          <w:p w14:paraId="05B054FA" w14:textId="77777777" w:rsidR="00AE6C59" w:rsidRDefault="00AE6C59">
            <w:pPr>
              <w:pStyle w:val="PasTable1"/>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58B8A7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3F0C36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528FEF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76F511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32B2D5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11A2A7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280020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27E2402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2DC39F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44D6B6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7C1B486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bottom w:val="single" w:sz="6" w:space="0" w:color="000000"/>
            </w:tcBorders>
            <w:shd w:val="clear" w:color="auto" w:fill="auto"/>
            <w:vAlign w:val="center"/>
          </w:tcPr>
          <w:p w14:paraId="3DB4D7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3058405A" w14:textId="77777777">
        <w:tc>
          <w:tcPr>
            <w:tcW w:w="2692" w:type="dxa"/>
            <w:tcBorders>
              <w:top w:val="single" w:sz="6" w:space="0" w:color="000000"/>
              <w:right w:val="single" w:sz="6" w:space="0" w:color="000000"/>
            </w:tcBorders>
            <w:shd w:val="clear" w:color="auto" w:fill="auto"/>
            <w:vAlign w:val="center"/>
          </w:tcPr>
          <w:p w14:paraId="62A6A45C" w14:textId="77777777" w:rsidR="00AE6C59" w:rsidRDefault="00AE6C59">
            <w:pPr>
              <w:pStyle w:val="PasTable1"/>
              <w:rPr>
                <w:rFonts w:ascii="Trebuchet MS" w:eastAsia="Verdana" w:hAnsi="Trebuchet MS" w:cs="Verdana"/>
                <w:b/>
                <w:bCs/>
                <w:sz w:val="18"/>
                <w:szCs w:val="18"/>
              </w:rPr>
            </w:pPr>
            <w:r>
              <w:rPr>
                <w:rFonts w:ascii="Trebuchet MS" w:hAnsi="Trebuchet MS"/>
                <w:b/>
                <w:bCs/>
                <w:sz w:val="18"/>
                <w:szCs w:val="18"/>
              </w:rPr>
              <w:t>Subtotal Direct Cost of Sales</w:t>
            </w:r>
          </w:p>
        </w:tc>
        <w:tc>
          <w:tcPr>
            <w:tcW w:w="950" w:type="dxa"/>
            <w:tcBorders>
              <w:top w:val="single" w:sz="6" w:space="0" w:color="000000"/>
              <w:left w:val="single" w:sz="6" w:space="0" w:color="000000"/>
            </w:tcBorders>
            <w:shd w:val="clear" w:color="auto" w:fill="auto"/>
            <w:vAlign w:val="center"/>
          </w:tcPr>
          <w:p w14:paraId="2DFC4AE5"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42D1F5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top w:val="single" w:sz="6" w:space="0" w:color="000000"/>
            </w:tcBorders>
            <w:shd w:val="clear" w:color="auto" w:fill="auto"/>
            <w:vAlign w:val="center"/>
          </w:tcPr>
          <w:p w14:paraId="0BB5C6D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top w:val="single" w:sz="6" w:space="0" w:color="000000"/>
            </w:tcBorders>
            <w:shd w:val="clear" w:color="auto" w:fill="auto"/>
            <w:vAlign w:val="center"/>
          </w:tcPr>
          <w:p w14:paraId="5799BD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top w:val="single" w:sz="6" w:space="0" w:color="000000"/>
            </w:tcBorders>
            <w:shd w:val="clear" w:color="auto" w:fill="auto"/>
            <w:vAlign w:val="center"/>
          </w:tcPr>
          <w:p w14:paraId="3FF5CC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top w:val="single" w:sz="6" w:space="0" w:color="000000"/>
            </w:tcBorders>
            <w:shd w:val="clear" w:color="auto" w:fill="auto"/>
            <w:vAlign w:val="center"/>
          </w:tcPr>
          <w:p w14:paraId="53A2CB8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tcBorders>
              <w:top w:val="single" w:sz="6" w:space="0" w:color="000000"/>
            </w:tcBorders>
            <w:shd w:val="clear" w:color="auto" w:fill="auto"/>
            <w:vAlign w:val="center"/>
          </w:tcPr>
          <w:p w14:paraId="276686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$6,296 </w:t>
            </w:r>
          </w:p>
        </w:tc>
        <w:tc>
          <w:tcPr>
            <w:tcW w:w="950" w:type="dxa"/>
            <w:tcBorders>
              <w:top w:val="single" w:sz="6" w:space="0" w:color="000000"/>
            </w:tcBorders>
            <w:shd w:val="clear" w:color="auto" w:fill="auto"/>
            <w:vAlign w:val="center"/>
          </w:tcPr>
          <w:p w14:paraId="23395C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$6,181 </w:t>
            </w:r>
          </w:p>
        </w:tc>
        <w:tc>
          <w:tcPr>
            <w:tcW w:w="950" w:type="dxa"/>
            <w:tcBorders>
              <w:top w:val="single" w:sz="6" w:space="0" w:color="000000"/>
            </w:tcBorders>
            <w:shd w:val="clear" w:color="auto" w:fill="auto"/>
            <w:vAlign w:val="center"/>
          </w:tcPr>
          <w:p w14:paraId="6AA83C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$9,968 </w:t>
            </w:r>
          </w:p>
        </w:tc>
        <w:tc>
          <w:tcPr>
            <w:tcW w:w="950" w:type="dxa"/>
            <w:tcBorders>
              <w:top w:val="single" w:sz="6" w:space="0" w:color="000000"/>
            </w:tcBorders>
            <w:shd w:val="clear" w:color="auto" w:fill="auto"/>
            <w:vAlign w:val="center"/>
          </w:tcPr>
          <w:p w14:paraId="53295C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$6,474 </w:t>
            </w:r>
          </w:p>
        </w:tc>
        <w:tc>
          <w:tcPr>
            <w:tcW w:w="950" w:type="dxa"/>
            <w:tcBorders>
              <w:top w:val="single" w:sz="6" w:space="0" w:color="000000"/>
            </w:tcBorders>
            <w:shd w:val="clear" w:color="auto" w:fill="auto"/>
            <w:vAlign w:val="center"/>
          </w:tcPr>
          <w:p w14:paraId="74DFA5E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$36,309 </w:t>
            </w:r>
          </w:p>
        </w:tc>
        <w:tc>
          <w:tcPr>
            <w:tcW w:w="950" w:type="dxa"/>
            <w:tcBorders>
              <w:top w:val="single" w:sz="6" w:space="0" w:color="000000"/>
            </w:tcBorders>
            <w:shd w:val="clear" w:color="auto" w:fill="auto"/>
            <w:vAlign w:val="center"/>
          </w:tcPr>
          <w:p w14:paraId="42ED52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$38,392 </w:t>
            </w:r>
          </w:p>
        </w:tc>
        <w:tc>
          <w:tcPr>
            <w:tcW w:w="950" w:type="dxa"/>
            <w:tcBorders>
              <w:top w:val="single" w:sz="6" w:space="0" w:color="000000"/>
            </w:tcBorders>
            <w:shd w:val="clear" w:color="auto" w:fill="auto"/>
            <w:vAlign w:val="center"/>
          </w:tcPr>
          <w:p w14:paraId="2575B97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$43,140 </w:t>
            </w:r>
          </w:p>
        </w:tc>
      </w:tr>
      <w:bookmarkEnd w:id="243"/>
      <w:bookmarkEnd w:id="244"/>
    </w:tbl>
    <w:p w14:paraId="44A992CA" w14:textId="77777777" w:rsidR="00AE6C59" w:rsidRDefault="00AE6C59">
      <w:pPr>
        <w:pStyle w:val="Heading2"/>
      </w:pPr>
    </w:p>
    <w:p w14:paraId="38711DE9" w14:textId="77777777" w:rsidR="00AE6C59" w:rsidRDefault="00AE6C59"/>
    <w:p w14:paraId="669534E8" w14:textId="77777777" w:rsidR="00AE6C59" w:rsidRDefault="00AE6C59"/>
    <w:p w14:paraId="051B8A24" w14:textId="77777777" w:rsidR="00AE6C59" w:rsidRDefault="00AE6C59"/>
    <w:p w14:paraId="0C8F4319" w14:textId="77777777" w:rsidR="00AE6C59" w:rsidRDefault="00AE6C59"/>
    <w:p w14:paraId="6F0DDC83" w14:textId="77777777" w:rsidR="00AE6C59" w:rsidRDefault="00AE6C59"/>
    <w:p w14:paraId="01D183E8" w14:textId="77777777" w:rsidR="00AE6C59" w:rsidRDefault="00AE6C59"/>
    <w:p w14:paraId="5DBE0790" w14:textId="77777777" w:rsidR="00AE6C59" w:rsidRDefault="00AE6C59"/>
    <w:p w14:paraId="5E350691" w14:textId="77777777" w:rsidR="00AE6C59" w:rsidRDefault="00AE6C59"/>
    <w:p w14:paraId="3349BEB2" w14:textId="77777777" w:rsidR="00AE6C59" w:rsidRDefault="00AE6C59">
      <w:pPr>
        <w:pStyle w:val="Heading1"/>
        <w:spacing w:after="0"/>
        <w:rPr>
          <w:rFonts w:ascii="Times New Roman" w:eastAsia="Verdana" w:hAnsi="Times New Roman" w:cs="Times New Roman"/>
          <w:sz w:val="24"/>
          <w:szCs w:val="24"/>
        </w:rPr>
      </w:pPr>
      <w:bookmarkStart w:id="245" w:name="TitleTableAppendixPersonnel"/>
      <w:bookmarkStart w:id="246" w:name="_Toc271022686"/>
      <w:bookmarkStart w:id="247" w:name="_Toc271022687"/>
      <w:bookmarkStart w:id="248" w:name="_Toc511963485"/>
      <w:bookmarkEnd w:id="242"/>
      <w:r>
        <w:rPr>
          <w:rFonts w:ascii="Times New Roman" w:eastAsia="Verdana" w:hAnsi="Times New Roman" w:cs="Times New Roman"/>
          <w:sz w:val="24"/>
          <w:szCs w:val="24"/>
        </w:rPr>
        <w:lastRenderedPageBreak/>
        <w:t>Table: Personnel</w:t>
      </w:r>
      <w:bookmarkEnd w:id="245"/>
      <w:bookmarkEnd w:id="246"/>
      <w:bookmarkEnd w:id="247"/>
      <w:bookmarkEnd w:id="248"/>
    </w:p>
    <w:p w14:paraId="2F257A39" w14:textId="77777777" w:rsidR="00AE6C59" w:rsidRDefault="00AE6C59">
      <w:pPr>
        <w:rPr>
          <w:rFonts w:ascii="Verdana" w:eastAsia="Verdana" w:hAnsi="Verdana" w:cs="Verdana"/>
          <w:sz w:val="20"/>
        </w:rPr>
      </w:pPr>
      <w:bookmarkStart w:id="249" w:name="TableAppendixPersonnel"/>
      <w:bookmarkStart w:id="250" w:name="BodyTableAppendixPersonnel"/>
    </w:p>
    <w:tbl>
      <w:tblPr>
        <w:tblW w:w="0" w:type="auto"/>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2326"/>
        <w:gridCol w:w="604"/>
        <w:gridCol w:w="805"/>
        <w:gridCol w:w="805"/>
        <w:gridCol w:w="842"/>
        <w:gridCol w:w="842"/>
        <w:gridCol w:w="842"/>
        <w:gridCol w:w="842"/>
        <w:gridCol w:w="842"/>
        <w:gridCol w:w="842"/>
        <w:gridCol w:w="842"/>
        <w:gridCol w:w="842"/>
        <w:gridCol w:w="842"/>
        <w:gridCol w:w="842"/>
      </w:tblGrid>
      <w:tr w:rsidR="00AE6C59" w14:paraId="0437329E" w14:textId="77777777">
        <w:tc>
          <w:tcPr>
            <w:tcW w:w="3009" w:type="dxa"/>
            <w:tcBorders>
              <w:bottom w:val="single" w:sz="6" w:space="0" w:color="000000"/>
              <w:right w:val="single" w:sz="6" w:space="0" w:color="000000"/>
            </w:tcBorders>
            <w:shd w:val="clear" w:color="auto" w:fill="auto"/>
            <w:vAlign w:val="center"/>
          </w:tcPr>
          <w:p w14:paraId="4BCEA217" w14:textId="77777777" w:rsidR="00AE6C59" w:rsidRDefault="00AE6C59">
            <w:pPr>
              <w:pStyle w:val="PasTable1"/>
              <w:rPr>
                <w:rFonts w:ascii="Trebuchet MS" w:eastAsia="Verdana" w:hAnsi="Trebuchet MS" w:cs="Verdana"/>
                <w:i/>
                <w:iCs/>
                <w:sz w:val="18"/>
                <w:szCs w:val="18"/>
              </w:rPr>
            </w:pPr>
            <w:r>
              <w:rPr>
                <w:rFonts w:ascii="Trebuchet MS" w:hAnsi="Trebuchet MS"/>
                <w:i/>
                <w:iCs/>
                <w:sz w:val="18"/>
                <w:szCs w:val="18"/>
              </w:rPr>
              <w:t>Personnel Plan</w:t>
            </w:r>
          </w:p>
        </w:tc>
        <w:tc>
          <w:tcPr>
            <w:tcW w:w="950" w:type="dxa"/>
            <w:tcBorders>
              <w:left w:val="single" w:sz="6" w:space="0" w:color="000000"/>
              <w:bottom w:val="single" w:sz="6" w:space="0" w:color="000000"/>
            </w:tcBorders>
            <w:shd w:val="clear" w:color="auto" w:fill="auto"/>
            <w:vAlign w:val="center"/>
          </w:tcPr>
          <w:p w14:paraId="512D2DD6"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4D4450A5"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0D6A4FB"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583FF42"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43E46B28"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2CEFB1C1"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282F2E3"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74ACA3A9"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1E0F8941"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5113A95"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11015A45"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7BF0D15E"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609D0E37" w14:textId="77777777" w:rsidR="00AE6C59" w:rsidRDefault="00AE6C59">
            <w:pPr>
              <w:pStyle w:val="PasTable1"/>
              <w:rPr>
                <w:rFonts w:ascii="Trebuchet MS" w:eastAsia="Verdana" w:hAnsi="Trebuchet MS" w:cs="Verdana"/>
                <w:b/>
                <w:bCs/>
                <w:sz w:val="18"/>
                <w:szCs w:val="18"/>
              </w:rPr>
            </w:pPr>
          </w:p>
        </w:tc>
      </w:tr>
      <w:tr w:rsidR="00AE6C59" w14:paraId="4AC91FE5" w14:textId="77777777">
        <w:tc>
          <w:tcPr>
            <w:tcW w:w="3009" w:type="dxa"/>
            <w:tcBorders>
              <w:top w:val="single" w:sz="6" w:space="0" w:color="000000"/>
              <w:right w:val="single" w:sz="6" w:space="0" w:color="000000"/>
            </w:tcBorders>
            <w:shd w:val="clear" w:color="auto" w:fill="auto"/>
            <w:vAlign w:val="center"/>
          </w:tcPr>
          <w:p w14:paraId="549D9AAF"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left w:val="single" w:sz="6" w:space="0" w:color="000000"/>
            </w:tcBorders>
            <w:shd w:val="clear" w:color="auto" w:fill="auto"/>
            <w:vAlign w:val="center"/>
          </w:tcPr>
          <w:p w14:paraId="3D4409C2"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76373DA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950" w:type="dxa"/>
            <w:tcBorders>
              <w:top w:val="single" w:sz="6" w:space="0" w:color="000000"/>
            </w:tcBorders>
            <w:shd w:val="clear" w:color="auto" w:fill="auto"/>
            <w:vAlign w:val="center"/>
          </w:tcPr>
          <w:p w14:paraId="40460C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950" w:type="dxa"/>
            <w:tcBorders>
              <w:top w:val="single" w:sz="6" w:space="0" w:color="000000"/>
            </w:tcBorders>
            <w:shd w:val="clear" w:color="auto" w:fill="auto"/>
            <w:vAlign w:val="center"/>
          </w:tcPr>
          <w:p w14:paraId="5A64528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950" w:type="dxa"/>
            <w:tcBorders>
              <w:top w:val="single" w:sz="6" w:space="0" w:color="000000"/>
            </w:tcBorders>
            <w:shd w:val="clear" w:color="auto" w:fill="auto"/>
            <w:vAlign w:val="center"/>
          </w:tcPr>
          <w:p w14:paraId="55BE0B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950" w:type="dxa"/>
            <w:tcBorders>
              <w:top w:val="single" w:sz="6" w:space="0" w:color="000000"/>
            </w:tcBorders>
            <w:shd w:val="clear" w:color="auto" w:fill="auto"/>
            <w:vAlign w:val="center"/>
          </w:tcPr>
          <w:p w14:paraId="76CC62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950" w:type="dxa"/>
            <w:tcBorders>
              <w:top w:val="single" w:sz="6" w:space="0" w:color="000000"/>
            </w:tcBorders>
            <w:shd w:val="clear" w:color="auto" w:fill="auto"/>
            <w:vAlign w:val="center"/>
          </w:tcPr>
          <w:p w14:paraId="19EF88C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950" w:type="dxa"/>
            <w:tcBorders>
              <w:top w:val="single" w:sz="6" w:space="0" w:color="000000"/>
            </w:tcBorders>
            <w:shd w:val="clear" w:color="auto" w:fill="auto"/>
            <w:vAlign w:val="center"/>
          </w:tcPr>
          <w:p w14:paraId="155E5A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950" w:type="dxa"/>
            <w:tcBorders>
              <w:top w:val="single" w:sz="6" w:space="0" w:color="000000"/>
            </w:tcBorders>
            <w:shd w:val="clear" w:color="auto" w:fill="auto"/>
            <w:vAlign w:val="center"/>
          </w:tcPr>
          <w:p w14:paraId="5FAFEF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950" w:type="dxa"/>
            <w:tcBorders>
              <w:top w:val="single" w:sz="6" w:space="0" w:color="000000"/>
            </w:tcBorders>
            <w:shd w:val="clear" w:color="auto" w:fill="auto"/>
            <w:vAlign w:val="center"/>
          </w:tcPr>
          <w:p w14:paraId="7B7AFD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950" w:type="dxa"/>
            <w:tcBorders>
              <w:top w:val="single" w:sz="6" w:space="0" w:color="000000"/>
            </w:tcBorders>
            <w:shd w:val="clear" w:color="auto" w:fill="auto"/>
            <w:vAlign w:val="center"/>
          </w:tcPr>
          <w:p w14:paraId="384EF8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950" w:type="dxa"/>
            <w:tcBorders>
              <w:top w:val="single" w:sz="6" w:space="0" w:color="000000"/>
            </w:tcBorders>
            <w:shd w:val="clear" w:color="auto" w:fill="auto"/>
            <w:vAlign w:val="center"/>
          </w:tcPr>
          <w:p w14:paraId="48A3AB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950" w:type="dxa"/>
            <w:tcBorders>
              <w:top w:val="single" w:sz="6" w:space="0" w:color="000000"/>
            </w:tcBorders>
            <w:shd w:val="clear" w:color="auto" w:fill="auto"/>
            <w:vAlign w:val="center"/>
          </w:tcPr>
          <w:p w14:paraId="4A055C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07F58C69" w14:textId="77777777">
        <w:tc>
          <w:tcPr>
            <w:tcW w:w="3009" w:type="dxa"/>
            <w:tcBorders>
              <w:right w:val="single" w:sz="6" w:space="0" w:color="000000"/>
            </w:tcBorders>
            <w:shd w:val="clear" w:color="auto" w:fill="auto"/>
            <w:vAlign w:val="center"/>
          </w:tcPr>
          <w:p w14:paraId="20D96D3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Production Personnel</w:t>
            </w:r>
          </w:p>
        </w:tc>
        <w:tc>
          <w:tcPr>
            <w:tcW w:w="950" w:type="dxa"/>
            <w:tcBorders>
              <w:left w:val="single" w:sz="6" w:space="0" w:color="000000"/>
            </w:tcBorders>
            <w:shd w:val="clear" w:color="auto" w:fill="auto"/>
            <w:vAlign w:val="center"/>
          </w:tcPr>
          <w:p w14:paraId="503F5C0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9B94C5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4B32F8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9331A2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87FD27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AB9055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70E3DE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869D7A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F84055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6CE310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F3C940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207448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BDDD306" w14:textId="77777777" w:rsidR="00AE6C59" w:rsidRDefault="00AE6C59">
            <w:pPr>
              <w:pStyle w:val="PasTable1"/>
              <w:rPr>
                <w:rFonts w:ascii="Trebuchet MS" w:eastAsia="Verdana" w:hAnsi="Trebuchet MS" w:cs="Verdana"/>
                <w:sz w:val="18"/>
                <w:szCs w:val="18"/>
              </w:rPr>
            </w:pPr>
          </w:p>
        </w:tc>
      </w:tr>
      <w:tr w:rsidR="00AE6C59" w14:paraId="79FFC9BE" w14:textId="77777777">
        <w:tc>
          <w:tcPr>
            <w:tcW w:w="3009" w:type="dxa"/>
            <w:tcBorders>
              <w:right w:val="single" w:sz="6" w:space="0" w:color="000000"/>
            </w:tcBorders>
            <w:shd w:val="clear" w:color="auto" w:fill="auto"/>
            <w:vAlign w:val="center"/>
          </w:tcPr>
          <w:p w14:paraId="72185C1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Shipping Manager</w:t>
            </w:r>
          </w:p>
        </w:tc>
        <w:tc>
          <w:tcPr>
            <w:tcW w:w="950" w:type="dxa"/>
            <w:tcBorders>
              <w:left w:val="single" w:sz="6" w:space="0" w:color="000000"/>
            </w:tcBorders>
            <w:shd w:val="clear" w:color="auto" w:fill="auto"/>
            <w:vAlign w:val="center"/>
          </w:tcPr>
          <w:p w14:paraId="2B9247F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5E04F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9629A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6BCED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8EEDB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556B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0993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2066774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15F9BBC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28A4850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4A8F19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6EC20A6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2516E2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r>
      <w:tr w:rsidR="00AE6C59" w14:paraId="26D51FF7" w14:textId="77777777">
        <w:tc>
          <w:tcPr>
            <w:tcW w:w="3009" w:type="dxa"/>
            <w:tcBorders>
              <w:right w:val="single" w:sz="6" w:space="0" w:color="000000"/>
            </w:tcBorders>
            <w:shd w:val="clear" w:color="auto" w:fill="auto"/>
            <w:vAlign w:val="center"/>
          </w:tcPr>
          <w:p w14:paraId="64EB66C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Shipping Clerk</w:t>
            </w:r>
          </w:p>
        </w:tc>
        <w:tc>
          <w:tcPr>
            <w:tcW w:w="950" w:type="dxa"/>
            <w:tcBorders>
              <w:left w:val="single" w:sz="6" w:space="0" w:color="000000"/>
            </w:tcBorders>
            <w:shd w:val="clear" w:color="auto" w:fill="auto"/>
            <w:vAlign w:val="center"/>
          </w:tcPr>
          <w:p w14:paraId="35D2915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A1FC2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F70C7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490FF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9B849B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DF111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34818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D5A7A0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30831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C6AE4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BD2C5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$1,833 </w:t>
            </w:r>
          </w:p>
        </w:tc>
        <w:tc>
          <w:tcPr>
            <w:tcW w:w="950" w:type="dxa"/>
            <w:shd w:val="clear" w:color="auto" w:fill="auto"/>
            <w:vAlign w:val="center"/>
          </w:tcPr>
          <w:p w14:paraId="5FED53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$1,833 </w:t>
            </w:r>
          </w:p>
        </w:tc>
        <w:tc>
          <w:tcPr>
            <w:tcW w:w="950" w:type="dxa"/>
            <w:shd w:val="clear" w:color="auto" w:fill="auto"/>
            <w:vAlign w:val="center"/>
          </w:tcPr>
          <w:p w14:paraId="2EAFBC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$1,833 </w:t>
            </w:r>
          </w:p>
        </w:tc>
      </w:tr>
      <w:tr w:rsidR="00AE6C59" w14:paraId="54AD5FA4" w14:textId="77777777">
        <w:tc>
          <w:tcPr>
            <w:tcW w:w="3009" w:type="dxa"/>
            <w:tcBorders>
              <w:right w:val="single" w:sz="6" w:space="0" w:color="000000"/>
            </w:tcBorders>
            <w:shd w:val="clear" w:color="auto" w:fill="auto"/>
            <w:vAlign w:val="center"/>
          </w:tcPr>
          <w:p w14:paraId="59381C3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Shipping Clerk</w:t>
            </w:r>
          </w:p>
        </w:tc>
        <w:tc>
          <w:tcPr>
            <w:tcW w:w="950" w:type="dxa"/>
            <w:tcBorders>
              <w:left w:val="single" w:sz="6" w:space="0" w:color="000000"/>
            </w:tcBorders>
            <w:shd w:val="clear" w:color="auto" w:fill="auto"/>
            <w:vAlign w:val="center"/>
          </w:tcPr>
          <w:p w14:paraId="589F9A3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DEBEB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C3C2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710D8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53EB5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78215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DA35A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CCEE9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6E988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816E2F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10D63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9A10D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29F4F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07A7BA3" w14:textId="77777777">
        <w:tc>
          <w:tcPr>
            <w:tcW w:w="3009" w:type="dxa"/>
            <w:tcBorders>
              <w:right w:val="single" w:sz="6" w:space="0" w:color="000000"/>
            </w:tcBorders>
            <w:shd w:val="clear" w:color="auto" w:fill="auto"/>
            <w:vAlign w:val="center"/>
          </w:tcPr>
          <w:p w14:paraId="1A3AFEC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Shipping Clerk</w:t>
            </w:r>
          </w:p>
        </w:tc>
        <w:tc>
          <w:tcPr>
            <w:tcW w:w="950" w:type="dxa"/>
            <w:tcBorders>
              <w:left w:val="single" w:sz="6" w:space="0" w:color="000000"/>
            </w:tcBorders>
            <w:shd w:val="clear" w:color="auto" w:fill="auto"/>
            <w:vAlign w:val="center"/>
          </w:tcPr>
          <w:p w14:paraId="644DF1B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D3EBA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A94AC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4AF29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EE74A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A12905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5389C6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7D598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8579C3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41039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D6990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5D8494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57EE74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CD4FCAC" w14:textId="77777777">
        <w:tc>
          <w:tcPr>
            <w:tcW w:w="3009" w:type="dxa"/>
            <w:tcBorders>
              <w:right w:val="single" w:sz="6" w:space="0" w:color="000000"/>
            </w:tcBorders>
            <w:shd w:val="clear" w:color="auto" w:fill="auto"/>
            <w:vAlign w:val="center"/>
          </w:tcPr>
          <w:p w14:paraId="75E5D99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Shipping Clerk</w:t>
            </w:r>
          </w:p>
        </w:tc>
        <w:tc>
          <w:tcPr>
            <w:tcW w:w="950" w:type="dxa"/>
            <w:tcBorders>
              <w:left w:val="single" w:sz="6" w:space="0" w:color="000000"/>
            </w:tcBorders>
            <w:shd w:val="clear" w:color="auto" w:fill="auto"/>
            <w:vAlign w:val="center"/>
          </w:tcPr>
          <w:p w14:paraId="0DD8F9E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7F7F0F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E398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F6DD5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393F6B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E6DC3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FB3F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8BACF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1C44B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7E9F1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EAADA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B7DE4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7B885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9981013" w14:textId="77777777">
        <w:tc>
          <w:tcPr>
            <w:tcW w:w="3009" w:type="dxa"/>
            <w:tcBorders>
              <w:right w:val="single" w:sz="6" w:space="0" w:color="000000"/>
            </w:tcBorders>
            <w:shd w:val="clear" w:color="auto" w:fill="auto"/>
            <w:vAlign w:val="center"/>
          </w:tcPr>
          <w:p w14:paraId="61EE07C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w:t>
            </w:r>
          </w:p>
        </w:tc>
        <w:tc>
          <w:tcPr>
            <w:tcW w:w="950" w:type="dxa"/>
            <w:tcBorders>
              <w:left w:val="single" w:sz="6" w:space="0" w:color="000000"/>
            </w:tcBorders>
            <w:shd w:val="clear" w:color="auto" w:fill="auto"/>
            <w:vAlign w:val="center"/>
          </w:tcPr>
          <w:p w14:paraId="03AC7CF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B41C6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5650E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E1576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E2679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AC60D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F0C34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024BEF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362F50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5032D9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49DA08A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c>
          <w:tcPr>
            <w:tcW w:w="950" w:type="dxa"/>
            <w:shd w:val="clear" w:color="auto" w:fill="auto"/>
            <w:vAlign w:val="center"/>
          </w:tcPr>
          <w:p w14:paraId="4C8BBD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c>
          <w:tcPr>
            <w:tcW w:w="950" w:type="dxa"/>
            <w:shd w:val="clear" w:color="auto" w:fill="auto"/>
            <w:vAlign w:val="center"/>
          </w:tcPr>
          <w:p w14:paraId="27E14EC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r>
      <w:tr w:rsidR="00AE6C59" w14:paraId="1F19761A" w14:textId="77777777">
        <w:tc>
          <w:tcPr>
            <w:tcW w:w="3009" w:type="dxa"/>
            <w:tcBorders>
              <w:right w:val="single" w:sz="6" w:space="0" w:color="000000"/>
            </w:tcBorders>
            <w:shd w:val="clear" w:color="auto" w:fill="auto"/>
            <w:vAlign w:val="center"/>
          </w:tcPr>
          <w:p w14:paraId="29AD4BF8"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7848433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7481BF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466353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01542D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AB14E3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F12DC0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19044B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6A945E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6EC4AF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204FCE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4684BC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03084F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0699F84" w14:textId="77777777" w:rsidR="00AE6C59" w:rsidRDefault="00AE6C59">
            <w:pPr>
              <w:pStyle w:val="PasTable1"/>
              <w:jc w:val="right"/>
              <w:rPr>
                <w:rFonts w:ascii="Trebuchet MS" w:eastAsia="Verdana" w:hAnsi="Trebuchet MS" w:cs="Verdana"/>
                <w:sz w:val="18"/>
                <w:szCs w:val="18"/>
              </w:rPr>
            </w:pPr>
          </w:p>
        </w:tc>
      </w:tr>
      <w:tr w:rsidR="00AE6C59" w14:paraId="2900C2D4" w14:textId="77777777">
        <w:tc>
          <w:tcPr>
            <w:tcW w:w="3009" w:type="dxa"/>
            <w:tcBorders>
              <w:right w:val="single" w:sz="6" w:space="0" w:color="000000"/>
            </w:tcBorders>
            <w:shd w:val="clear" w:color="auto" w:fill="auto"/>
            <w:vAlign w:val="center"/>
          </w:tcPr>
          <w:p w14:paraId="2ED493B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and Marketing Personnel</w:t>
            </w:r>
          </w:p>
        </w:tc>
        <w:tc>
          <w:tcPr>
            <w:tcW w:w="950" w:type="dxa"/>
            <w:tcBorders>
              <w:left w:val="single" w:sz="6" w:space="0" w:color="000000"/>
            </w:tcBorders>
            <w:shd w:val="clear" w:color="auto" w:fill="auto"/>
            <w:vAlign w:val="center"/>
          </w:tcPr>
          <w:p w14:paraId="2C32DBB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624FE3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4383C1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C65671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92FB99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6EEA09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B94253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D65613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54F3C7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BCF97F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606C14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C3221C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A47A137" w14:textId="77777777" w:rsidR="00AE6C59" w:rsidRDefault="00AE6C59">
            <w:pPr>
              <w:pStyle w:val="PasTable1"/>
              <w:rPr>
                <w:rFonts w:ascii="Trebuchet MS" w:eastAsia="Verdana" w:hAnsi="Trebuchet MS" w:cs="Verdana"/>
                <w:sz w:val="18"/>
                <w:szCs w:val="18"/>
              </w:rPr>
            </w:pPr>
          </w:p>
        </w:tc>
      </w:tr>
      <w:tr w:rsidR="00AE6C59" w14:paraId="3D6C9902" w14:textId="77777777">
        <w:tc>
          <w:tcPr>
            <w:tcW w:w="3009" w:type="dxa"/>
            <w:tcBorders>
              <w:right w:val="single" w:sz="6" w:space="0" w:color="000000"/>
            </w:tcBorders>
            <w:shd w:val="clear" w:color="auto" w:fill="auto"/>
            <w:vAlign w:val="center"/>
          </w:tcPr>
          <w:p w14:paraId="1D3EFEA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Store Manager(s)</w:t>
            </w:r>
          </w:p>
        </w:tc>
        <w:tc>
          <w:tcPr>
            <w:tcW w:w="950" w:type="dxa"/>
            <w:tcBorders>
              <w:left w:val="single" w:sz="6" w:space="0" w:color="000000"/>
            </w:tcBorders>
            <w:shd w:val="clear" w:color="auto" w:fill="auto"/>
            <w:vAlign w:val="center"/>
          </w:tcPr>
          <w:p w14:paraId="14BB487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FD8FA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1FF28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D143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1712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F26633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950" w:type="dxa"/>
            <w:shd w:val="clear" w:color="auto" w:fill="auto"/>
            <w:vAlign w:val="center"/>
          </w:tcPr>
          <w:p w14:paraId="0EB96B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7A60FF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76444E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358070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1B7448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571DBD5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$2,667 </w:t>
            </w:r>
          </w:p>
        </w:tc>
        <w:tc>
          <w:tcPr>
            <w:tcW w:w="950" w:type="dxa"/>
            <w:shd w:val="clear" w:color="auto" w:fill="auto"/>
            <w:vAlign w:val="center"/>
          </w:tcPr>
          <w:p w14:paraId="2AF614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$2,664 </w:t>
            </w:r>
          </w:p>
        </w:tc>
      </w:tr>
      <w:tr w:rsidR="00AE6C59" w14:paraId="31C7A77A" w14:textId="77777777">
        <w:tc>
          <w:tcPr>
            <w:tcW w:w="3009" w:type="dxa"/>
            <w:tcBorders>
              <w:right w:val="single" w:sz="6" w:space="0" w:color="000000"/>
            </w:tcBorders>
            <w:shd w:val="clear" w:color="auto" w:fill="auto"/>
            <w:vAlign w:val="center"/>
          </w:tcPr>
          <w:p w14:paraId="0A36AA7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Asst. Manager(s)</w:t>
            </w:r>
          </w:p>
        </w:tc>
        <w:tc>
          <w:tcPr>
            <w:tcW w:w="950" w:type="dxa"/>
            <w:tcBorders>
              <w:left w:val="single" w:sz="6" w:space="0" w:color="000000"/>
            </w:tcBorders>
            <w:shd w:val="clear" w:color="auto" w:fill="auto"/>
            <w:vAlign w:val="center"/>
          </w:tcPr>
          <w:p w14:paraId="6E3718D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2C08F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53BF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7DDD6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486E9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6B756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$1,500 </w:t>
            </w:r>
          </w:p>
        </w:tc>
        <w:tc>
          <w:tcPr>
            <w:tcW w:w="950" w:type="dxa"/>
            <w:shd w:val="clear" w:color="auto" w:fill="auto"/>
            <w:vAlign w:val="center"/>
          </w:tcPr>
          <w:p w14:paraId="427A24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62CBAB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3A83A6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678D43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31701BC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34E622C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7BD191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$2,336 </w:t>
            </w:r>
          </w:p>
        </w:tc>
      </w:tr>
      <w:tr w:rsidR="00AE6C59" w14:paraId="2E8509B7" w14:textId="77777777">
        <w:tc>
          <w:tcPr>
            <w:tcW w:w="3009" w:type="dxa"/>
            <w:tcBorders>
              <w:right w:val="single" w:sz="6" w:space="0" w:color="000000"/>
            </w:tcBorders>
            <w:shd w:val="clear" w:color="auto" w:fill="auto"/>
            <w:vAlign w:val="center"/>
          </w:tcPr>
          <w:p w14:paraId="5370D45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w:t>
            </w:r>
          </w:p>
        </w:tc>
        <w:tc>
          <w:tcPr>
            <w:tcW w:w="950" w:type="dxa"/>
            <w:tcBorders>
              <w:left w:val="single" w:sz="6" w:space="0" w:color="000000"/>
            </w:tcBorders>
            <w:shd w:val="clear" w:color="auto" w:fill="auto"/>
            <w:vAlign w:val="center"/>
          </w:tcPr>
          <w:p w14:paraId="2A8F632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9DB9C9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91258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FE80F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4AB16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29D70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$1,500 </w:t>
            </w:r>
          </w:p>
        </w:tc>
        <w:tc>
          <w:tcPr>
            <w:tcW w:w="950" w:type="dxa"/>
            <w:shd w:val="clear" w:color="auto" w:fill="auto"/>
            <w:vAlign w:val="center"/>
          </w:tcPr>
          <w:p w14:paraId="4CE181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02306FA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1738F13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7E8B0C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376962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60E586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$2,333 </w:t>
            </w:r>
          </w:p>
        </w:tc>
        <w:tc>
          <w:tcPr>
            <w:tcW w:w="950" w:type="dxa"/>
            <w:shd w:val="clear" w:color="auto" w:fill="auto"/>
            <w:vAlign w:val="center"/>
          </w:tcPr>
          <w:p w14:paraId="6072C8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$2,336 </w:t>
            </w:r>
          </w:p>
        </w:tc>
      </w:tr>
      <w:tr w:rsidR="00AE6C59" w14:paraId="4381F133" w14:textId="77777777">
        <w:tc>
          <w:tcPr>
            <w:tcW w:w="3009" w:type="dxa"/>
            <w:tcBorders>
              <w:right w:val="single" w:sz="6" w:space="0" w:color="000000"/>
            </w:tcBorders>
            <w:shd w:val="clear" w:color="auto" w:fill="auto"/>
            <w:vAlign w:val="center"/>
          </w:tcPr>
          <w:p w14:paraId="40D27D4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District Manager</w:t>
            </w:r>
          </w:p>
        </w:tc>
        <w:tc>
          <w:tcPr>
            <w:tcW w:w="950" w:type="dxa"/>
            <w:tcBorders>
              <w:left w:val="single" w:sz="6" w:space="0" w:color="000000"/>
            </w:tcBorders>
            <w:shd w:val="clear" w:color="auto" w:fill="auto"/>
            <w:vAlign w:val="center"/>
          </w:tcPr>
          <w:p w14:paraId="661E12A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ABE20B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AF96E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E08B8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A0486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06E65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AC0988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9A7B6C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21CAE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16B41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AB5C5E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A74E9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1FA8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823F0EE" w14:textId="77777777">
        <w:tc>
          <w:tcPr>
            <w:tcW w:w="3009" w:type="dxa"/>
            <w:tcBorders>
              <w:right w:val="single" w:sz="6" w:space="0" w:color="000000"/>
            </w:tcBorders>
            <w:shd w:val="clear" w:color="auto" w:fill="auto"/>
            <w:vAlign w:val="center"/>
          </w:tcPr>
          <w:p w14:paraId="6B0F0B1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w:t>
            </w:r>
          </w:p>
        </w:tc>
        <w:tc>
          <w:tcPr>
            <w:tcW w:w="950" w:type="dxa"/>
            <w:tcBorders>
              <w:left w:val="single" w:sz="6" w:space="0" w:color="000000"/>
            </w:tcBorders>
            <w:shd w:val="clear" w:color="auto" w:fill="auto"/>
            <w:vAlign w:val="center"/>
          </w:tcPr>
          <w:p w14:paraId="3B28675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81138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7A863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1F8DEB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38617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4C328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$4,800 </w:t>
            </w:r>
          </w:p>
        </w:tc>
        <w:tc>
          <w:tcPr>
            <w:tcW w:w="950" w:type="dxa"/>
            <w:shd w:val="clear" w:color="auto" w:fill="auto"/>
            <w:vAlign w:val="center"/>
          </w:tcPr>
          <w:p w14:paraId="683BF0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5E7C23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5B70D98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135595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5566E5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6783C3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950" w:type="dxa"/>
            <w:shd w:val="clear" w:color="auto" w:fill="auto"/>
            <w:vAlign w:val="center"/>
          </w:tcPr>
          <w:p w14:paraId="44FA79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$7,336 </w:t>
            </w:r>
          </w:p>
        </w:tc>
      </w:tr>
      <w:tr w:rsidR="00AE6C59" w14:paraId="72E34927" w14:textId="77777777">
        <w:tc>
          <w:tcPr>
            <w:tcW w:w="3009" w:type="dxa"/>
            <w:tcBorders>
              <w:right w:val="single" w:sz="6" w:space="0" w:color="000000"/>
            </w:tcBorders>
            <w:shd w:val="clear" w:color="auto" w:fill="auto"/>
            <w:vAlign w:val="center"/>
          </w:tcPr>
          <w:p w14:paraId="75DEBC04"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7CDFD25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194912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B910DF0"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6D06D5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4FF11B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858AB5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CB147F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82202F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BD9188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28E8F2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216365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92F6E6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BABA4F0" w14:textId="77777777" w:rsidR="00AE6C59" w:rsidRDefault="00AE6C59">
            <w:pPr>
              <w:pStyle w:val="PasTable1"/>
              <w:jc w:val="right"/>
              <w:rPr>
                <w:rFonts w:ascii="Trebuchet MS" w:eastAsia="Verdana" w:hAnsi="Trebuchet MS" w:cs="Verdana"/>
                <w:sz w:val="18"/>
                <w:szCs w:val="18"/>
              </w:rPr>
            </w:pPr>
          </w:p>
        </w:tc>
      </w:tr>
      <w:tr w:rsidR="00AE6C59" w14:paraId="5F034687" w14:textId="77777777">
        <w:tc>
          <w:tcPr>
            <w:tcW w:w="3009" w:type="dxa"/>
            <w:tcBorders>
              <w:right w:val="single" w:sz="6" w:space="0" w:color="000000"/>
            </w:tcBorders>
            <w:shd w:val="clear" w:color="auto" w:fill="auto"/>
            <w:vAlign w:val="center"/>
          </w:tcPr>
          <w:p w14:paraId="147A3F5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General and Administrative Personnel</w:t>
            </w:r>
          </w:p>
        </w:tc>
        <w:tc>
          <w:tcPr>
            <w:tcW w:w="950" w:type="dxa"/>
            <w:tcBorders>
              <w:left w:val="single" w:sz="6" w:space="0" w:color="000000"/>
            </w:tcBorders>
            <w:shd w:val="clear" w:color="auto" w:fill="auto"/>
            <w:vAlign w:val="center"/>
          </w:tcPr>
          <w:p w14:paraId="30DC2B3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971E10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0D378E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BD307B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9DB0B3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349DE7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3E8A93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FB073F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F5E253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9C6C8A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A0CC3C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6BF6E9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902E475" w14:textId="77777777" w:rsidR="00AE6C59" w:rsidRDefault="00AE6C59">
            <w:pPr>
              <w:pStyle w:val="PasTable1"/>
              <w:rPr>
                <w:rFonts w:ascii="Trebuchet MS" w:eastAsia="Verdana" w:hAnsi="Trebuchet MS" w:cs="Verdana"/>
                <w:sz w:val="18"/>
                <w:szCs w:val="18"/>
              </w:rPr>
            </w:pPr>
          </w:p>
        </w:tc>
      </w:tr>
      <w:tr w:rsidR="00AE6C59" w14:paraId="334A11E8" w14:textId="77777777">
        <w:tc>
          <w:tcPr>
            <w:tcW w:w="3009" w:type="dxa"/>
            <w:tcBorders>
              <w:right w:val="single" w:sz="6" w:space="0" w:color="000000"/>
            </w:tcBorders>
            <w:shd w:val="clear" w:color="auto" w:fill="auto"/>
            <w:vAlign w:val="center"/>
          </w:tcPr>
          <w:p w14:paraId="1BB583B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President</w:t>
            </w:r>
          </w:p>
        </w:tc>
        <w:tc>
          <w:tcPr>
            <w:tcW w:w="950" w:type="dxa"/>
            <w:tcBorders>
              <w:left w:val="single" w:sz="6" w:space="0" w:color="000000"/>
            </w:tcBorders>
            <w:shd w:val="clear" w:color="auto" w:fill="auto"/>
            <w:vAlign w:val="center"/>
          </w:tcPr>
          <w:p w14:paraId="1D8A885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69DB71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4B86CC3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0D5658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4484F8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3C32B2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7FE416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6C30A45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211D36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78BD12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087856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0B8E1A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65A9846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r>
      <w:tr w:rsidR="00AE6C59" w14:paraId="5619E951" w14:textId="77777777">
        <w:tc>
          <w:tcPr>
            <w:tcW w:w="3009" w:type="dxa"/>
            <w:tcBorders>
              <w:right w:val="single" w:sz="6" w:space="0" w:color="000000"/>
            </w:tcBorders>
            <w:shd w:val="clear" w:color="auto" w:fill="auto"/>
            <w:vAlign w:val="center"/>
          </w:tcPr>
          <w:p w14:paraId="3B9DAF9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Vice President of Product Development</w:t>
            </w:r>
          </w:p>
        </w:tc>
        <w:tc>
          <w:tcPr>
            <w:tcW w:w="950" w:type="dxa"/>
            <w:tcBorders>
              <w:left w:val="single" w:sz="6" w:space="0" w:color="000000"/>
            </w:tcBorders>
            <w:shd w:val="clear" w:color="auto" w:fill="auto"/>
            <w:vAlign w:val="center"/>
          </w:tcPr>
          <w:p w14:paraId="2B67456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3DE1D5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B1870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23ABDB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1313DA0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7BA0959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5A9781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01433B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0B42A8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173BD83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6DE194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01FB5F6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2388E7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r>
      <w:tr w:rsidR="00AE6C59" w14:paraId="16FD4DF4" w14:textId="77777777">
        <w:tc>
          <w:tcPr>
            <w:tcW w:w="3009" w:type="dxa"/>
            <w:tcBorders>
              <w:right w:val="single" w:sz="6" w:space="0" w:color="000000"/>
            </w:tcBorders>
            <w:shd w:val="clear" w:color="auto" w:fill="auto"/>
            <w:vAlign w:val="center"/>
          </w:tcPr>
          <w:p w14:paraId="3B18A0D7"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Director of Retail and Spa Operations</w:t>
            </w:r>
          </w:p>
        </w:tc>
        <w:tc>
          <w:tcPr>
            <w:tcW w:w="950" w:type="dxa"/>
            <w:tcBorders>
              <w:left w:val="single" w:sz="6" w:space="0" w:color="000000"/>
            </w:tcBorders>
            <w:shd w:val="clear" w:color="auto" w:fill="auto"/>
            <w:vAlign w:val="center"/>
          </w:tcPr>
          <w:p w14:paraId="3ADF3ED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17A4C5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BCF93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54A283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58F526B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4FDBDD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40DEA3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383123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5019C2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0754C99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5AC74A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2A7483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c>
          <w:tcPr>
            <w:tcW w:w="950" w:type="dxa"/>
            <w:shd w:val="clear" w:color="auto" w:fill="auto"/>
            <w:vAlign w:val="center"/>
          </w:tcPr>
          <w:p w14:paraId="52F4DE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$3,750 </w:t>
            </w:r>
          </w:p>
        </w:tc>
      </w:tr>
      <w:tr w:rsidR="00AE6C59" w14:paraId="792F011F" w14:textId="77777777">
        <w:tc>
          <w:tcPr>
            <w:tcW w:w="3009" w:type="dxa"/>
            <w:tcBorders>
              <w:right w:val="single" w:sz="6" w:space="0" w:color="000000"/>
            </w:tcBorders>
            <w:shd w:val="clear" w:color="auto" w:fill="auto"/>
            <w:vAlign w:val="center"/>
          </w:tcPr>
          <w:p w14:paraId="0EA4540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Director of Finance</w:t>
            </w:r>
          </w:p>
        </w:tc>
        <w:tc>
          <w:tcPr>
            <w:tcW w:w="950" w:type="dxa"/>
            <w:tcBorders>
              <w:left w:val="single" w:sz="6" w:space="0" w:color="000000"/>
            </w:tcBorders>
            <w:shd w:val="clear" w:color="auto" w:fill="auto"/>
            <w:vAlign w:val="center"/>
          </w:tcPr>
          <w:p w14:paraId="513911F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57441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813BB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802B5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EA8B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2E90F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20225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75F326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A1E65C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B343A0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A2B5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6242C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4C233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5A9968A" w14:textId="77777777">
        <w:tc>
          <w:tcPr>
            <w:tcW w:w="3009" w:type="dxa"/>
            <w:tcBorders>
              <w:right w:val="single" w:sz="6" w:space="0" w:color="000000"/>
            </w:tcBorders>
            <w:shd w:val="clear" w:color="auto" w:fill="auto"/>
            <w:vAlign w:val="center"/>
          </w:tcPr>
          <w:p w14:paraId="1B4B079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Director of Human Resources</w:t>
            </w:r>
          </w:p>
        </w:tc>
        <w:tc>
          <w:tcPr>
            <w:tcW w:w="950" w:type="dxa"/>
            <w:tcBorders>
              <w:left w:val="single" w:sz="6" w:space="0" w:color="000000"/>
            </w:tcBorders>
            <w:shd w:val="clear" w:color="auto" w:fill="auto"/>
            <w:vAlign w:val="center"/>
          </w:tcPr>
          <w:p w14:paraId="286DD82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90B57B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31F7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F4B8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493E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E3434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98C9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A6770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5166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6E5B3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52586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97876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31D4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492CA78C" w14:textId="77777777">
        <w:tc>
          <w:tcPr>
            <w:tcW w:w="3009" w:type="dxa"/>
            <w:tcBorders>
              <w:right w:val="single" w:sz="6" w:space="0" w:color="000000"/>
            </w:tcBorders>
            <w:shd w:val="clear" w:color="auto" w:fill="auto"/>
            <w:vAlign w:val="center"/>
          </w:tcPr>
          <w:p w14:paraId="5600F17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Director, Inventory Planning &amp; Distribution</w:t>
            </w:r>
          </w:p>
        </w:tc>
        <w:tc>
          <w:tcPr>
            <w:tcW w:w="950" w:type="dxa"/>
            <w:tcBorders>
              <w:left w:val="single" w:sz="6" w:space="0" w:color="000000"/>
            </w:tcBorders>
            <w:shd w:val="clear" w:color="auto" w:fill="auto"/>
            <w:vAlign w:val="center"/>
          </w:tcPr>
          <w:p w14:paraId="7D3B569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874BC5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16A09F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C0DBAC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5C226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43A93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63744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142EC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70FD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AC82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10BF8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33DD1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5A2FF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72DA851" w14:textId="77777777">
        <w:tc>
          <w:tcPr>
            <w:tcW w:w="3009" w:type="dxa"/>
            <w:tcBorders>
              <w:right w:val="single" w:sz="6" w:space="0" w:color="000000"/>
            </w:tcBorders>
            <w:shd w:val="clear" w:color="auto" w:fill="auto"/>
            <w:vAlign w:val="center"/>
          </w:tcPr>
          <w:p w14:paraId="5124883D"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Director of Marketing</w:t>
            </w:r>
          </w:p>
        </w:tc>
        <w:tc>
          <w:tcPr>
            <w:tcW w:w="950" w:type="dxa"/>
            <w:tcBorders>
              <w:left w:val="single" w:sz="6" w:space="0" w:color="000000"/>
            </w:tcBorders>
            <w:shd w:val="clear" w:color="auto" w:fill="auto"/>
            <w:vAlign w:val="center"/>
          </w:tcPr>
          <w:p w14:paraId="018B78F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EAC1E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C2C49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A01885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7D939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376CB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F6DD4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37828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53B5E1D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03A5787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7E0BC0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23F15D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950" w:type="dxa"/>
            <w:shd w:val="clear" w:color="auto" w:fill="auto"/>
            <w:vAlign w:val="center"/>
          </w:tcPr>
          <w:p w14:paraId="7D8BCC6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r>
      <w:tr w:rsidR="00AE6C59" w14:paraId="3D1A600C" w14:textId="77777777">
        <w:tc>
          <w:tcPr>
            <w:tcW w:w="3009" w:type="dxa"/>
            <w:tcBorders>
              <w:right w:val="single" w:sz="6" w:space="0" w:color="000000"/>
            </w:tcBorders>
            <w:shd w:val="clear" w:color="auto" w:fill="auto"/>
            <w:vAlign w:val="center"/>
          </w:tcPr>
          <w:p w14:paraId="2D9F130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Accounts Receivable Manager</w:t>
            </w:r>
          </w:p>
        </w:tc>
        <w:tc>
          <w:tcPr>
            <w:tcW w:w="950" w:type="dxa"/>
            <w:tcBorders>
              <w:left w:val="single" w:sz="6" w:space="0" w:color="000000"/>
            </w:tcBorders>
            <w:shd w:val="clear" w:color="auto" w:fill="auto"/>
            <w:vAlign w:val="center"/>
          </w:tcPr>
          <w:p w14:paraId="4AAABBA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2EDDF0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9185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AD13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9CAB31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0462B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EF4A1F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9F74BE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2832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427AC8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111989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B16EC5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9765E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389EB10F" w14:textId="77777777">
        <w:tc>
          <w:tcPr>
            <w:tcW w:w="3009" w:type="dxa"/>
            <w:tcBorders>
              <w:right w:val="single" w:sz="6" w:space="0" w:color="000000"/>
            </w:tcBorders>
            <w:shd w:val="clear" w:color="auto" w:fill="auto"/>
            <w:vAlign w:val="center"/>
          </w:tcPr>
          <w:p w14:paraId="37E3805B"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Accounts Payable Manager</w:t>
            </w:r>
          </w:p>
        </w:tc>
        <w:tc>
          <w:tcPr>
            <w:tcW w:w="950" w:type="dxa"/>
            <w:tcBorders>
              <w:left w:val="single" w:sz="6" w:space="0" w:color="000000"/>
            </w:tcBorders>
            <w:shd w:val="clear" w:color="auto" w:fill="auto"/>
            <w:vAlign w:val="center"/>
          </w:tcPr>
          <w:p w14:paraId="2DBFEE4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7254E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D3F42C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F1C48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C0E438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A41072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BBD3C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5CA2E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85DD6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FAA04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3E38A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B5761E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252AC0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3CB99BAB" w14:textId="77777777">
        <w:tc>
          <w:tcPr>
            <w:tcW w:w="3009" w:type="dxa"/>
            <w:tcBorders>
              <w:right w:val="single" w:sz="6" w:space="0" w:color="000000"/>
            </w:tcBorders>
            <w:shd w:val="clear" w:color="auto" w:fill="auto"/>
            <w:vAlign w:val="center"/>
          </w:tcPr>
          <w:p w14:paraId="3AFB537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Visual Merchandising Manager</w:t>
            </w:r>
          </w:p>
        </w:tc>
        <w:tc>
          <w:tcPr>
            <w:tcW w:w="950" w:type="dxa"/>
            <w:tcBorders>
              <w:left w:val="single" w:sz="6" w:space="0" w:color="000000"/>
            </w:tcBorders>
            <w:shd w:val="clear" w:color="auto" w:fill="auto"/>
            <w:vAlign w:val="center"/>
          </w:tcPr>
          <w:p w14:paraId="56BE8E0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75B24B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E9C64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CB9B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22AC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337FA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5A44B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E599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52F4F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066E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8CDBC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BD8B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AACE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2C8D1B51" w14:textId="77777777">
        <w:tc>
          <w:tcPr>
            <w:tcW w:w="3009" w:type="dxa"/>
            <w:tcBorders>
              <w:right w:val="single" w:sz="6" w:space="0" w:color="000000"/>
            </w:tcBorders>
            <w:shd w:val="clear" w:color="auto" w:fill="auto"/>
            <w:vAlign w:val="center"/>
          </w:tcPr>
          <w:p w14:paraId="3795C95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Training Manager</w:t>
            </w:r>
          </w:p>
        </w:tc>
        <w:tc>
          <w:tcPr>
            <w:tcW w:w="950" w:type="dxa"/>
            <w:tcBorders>
              <w:left w:val="single" w:sz="6" w:space="0" w:color="000000"/>
            </w:tcBorders>
            <w:shd w:val="clear" w:color="auto" w:fill="auto"/>
            <w:vAlign w:val="center"/>
          </w:tcPr>
          <w:p w14:paraId="0859B66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4B7057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C59E96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5C8E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9D1D7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37B2E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D8446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CC50B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56C6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1FC96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348E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53F31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65B2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C2ACDFB" w14:textId="77777777">
        <w:tc>
          <w:tcPr>
            <w:tcW w:w="3009" w:type="dxa"/>
            <w:tcBorders>
              <w:right w:val="single" w:sz="6" w:space="0" w:color="000000"/>
            </w:tcBorders>
            <w:shd w:val="clear" w:color="auto" w:fill="auto"/>
            <w:vAlign w:val="center"/>
          </w:tcPr>
          <w:p w14:paraId="3C5DAC4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lastRenderedPageBreak/>
              <w:t>Distributor</w:t>
            </w:r>
          </w:p>
        </w:tc>
        <w:tc>
          <w:tcPr>
            <w:tcW w:w="950" w:type="dxa"/>
            <w:tcBorders>
              <w:left w:val="single" w:sz="6" w:space="0" w:color="000000"/>
            </w:tcBorders>
            <w:shd w:val="clear" w:color="auto" w:fill="auto"/>
            <w:vAlign w:val="center"/>
          </w:tcPr>
          <w:p w14:paraId="70A6B59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69182F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5992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255F3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6673AB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14359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C72B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6DED55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AAE33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FDA82F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CDE8E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105FAA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6D10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4CABCAC" w14:textId="77777777">
        <w:tc>
          <w:tcPr>
            <w:tcW w:w="3009" w:type="dxa"/>
            <w:tcBorders>
              <w:right w:val="single" w:sz="6" w:space="0" w:color="000000"/>
            </w:tcBorders>
            <w:shd w:val="clear" w:color="auto" w:fill="auto"/>
            <w:vAlign w:val="center"/>
          </w:tcPr>
          <w:p w14:paraId="112D0EE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Distributor</w:t>
            </w:r>
          </w:p>
        </w:tc>
        <w:tc>
          <w:tcPr>
            <w:tcW w:w="950" w:type="dxa"/>
            <w:tcBorders>
              <w:left w:val="single" w:sz="6" w:space="0" w:color="000000"/>
            </w:tcBorders>
            <w:shd w:val="clear" w:color="auto" w:fill="auto"/>
            <w:vAlign w:val="center"/>
          </w:tcPr>
          <w:p w14:paraId="08A132A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B20BA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9C19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7D99D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98317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524DB7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203A45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C393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A01CB5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E3A1E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4C5E8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76A57A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5B17B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04A5632" w14:textId="77777777">
        <w:tc>
          <w:tcPr>
            <w:tcW w:w="3009" w:type="dxa"/>
            <w:tcBorders>
              <w:right w:val="single" w:sz="6" w:space="0" w:color="000000"/>
            </w:tcBorders>
            <w:shd w:val="clear" w:color="auto" w:fill="auto"/>
            <w:vAlign w:val="center"/>
          </w:tcPr>
          <w:p w14:paraId="20B5049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AR Clerk</w:t>
            </w:r>
          </w:p>
        </w:tc>
        <w:tc>
          <w:tcPr>
            <w:tcW w:w="950" w:type="dxa"/>
            <w:tcBorders>
              <w:left w:val="single" w:sz="6" w:space="0" w:color="000000"/>
            </w:tcBorders>
            <w:shd w:val="clear" w:color="auto" w:fill="auto"/>
            <w:vAlign w:val="center"/>
          </w:tcPr>
          <w:p w14:paraId="5B7E53F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86945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99B9C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1DB873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DF36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4A014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D20DF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129685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C94AD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CFA2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9D89E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CC156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01CEA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4C53AD61" w14:textId="77777777">
        <w:tc>
          <w:tcPr>
            <w:tcW w:w="3009" w:type="dxa"/>
            <w:tcBorders>
              <w:right w:val="single" w:sz="6" w:space="0" w:color="000000"/>
            </w:tcBorders>
            <w:shd w:val="clear" w:color="auto" w:fill="auto"/>
            <w:vAlign w:val="center"/>
          </w:tcPr>
          <w:p w14:paraId="6ED9A59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AR Clerk</w:t>
            </w:r>
          </w:p>
        </w:tc>
        <w:tc>
          <w:tcPr>
            <w:tcW w:w="950" w:type="dxa"/>
            <w:tcBorders>
              <w:left w:val="single" w:sz="6" w:space="0" w:color="000000"/>
            </w:tcBorders>
            <w:shd w:val="clear" w:color="auto" w:fill="auto"/>
            <w:vAlign w:val="center"/>
          </w:tcPr>
          <w:p w14:paraId="2EB2699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D89E10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8AD0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1700A4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2479A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010C6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EA1D5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179178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88115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80D65F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50E3D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529B1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15E08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454F622A" w14:textId="77777777">
        <w:tc>
          <w:tcPr>
            <w:tcW w:w="3009" w:type="dxa"/>
            <w:tcBorders>
              <w:right w:val="single" w:sz="6" w:space="0" w:color="000000"/>
            </w:tcBorders>
            <w:shd w:val="clear" w:color="auto" w:fill="auto"/>
            <w:vAlign w:val="center"/>
          </w:tcPr>
          <w:p w14:paraId="412F325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AP Clerk</w:t>
            </w:r>
          </w:p>
        </w:tc>
        <w:tc>
          <w:tcPr>
            <w:tcW w:w="950" w:type="dxa"/>
            <w:tcBorders>
              <w:left w:val="single" w:sz="6" w:space="0" w:color="000000"/>
            </w:tcBorders>
            <w:shd w:val="clear" w:color="auto" w:fill="auto"/>
            <w:vAlign w:val="center"/>
          </w:tcPr>
          <w:p w14:paraId="4AAAEDC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A6FB6C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C44DA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7E309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BDF49B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1A921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664770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737BB4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018B4A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ED6B8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66F3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E87DD9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4BF05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B99F4A7" w14:textId="77777777">
        <w:tc>
          <w:tcPr>
            <w:tcW w:w="3009" w:type="dxa"/>
            <w:tcBorders>
              <w:right w:val="single" w:sz="6" w:space="0" w:color="000000"/>
            </w:tcBorders>
            <w:shd w:val="clear" w:color="auto" w:fill="auto"/>
            <w:vAlign w:val="center"/>
          </w:tcPr>
          <w:p w14:paraId="1175C013"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AP Clerk</w:t>
            </w:r>
          </w:p>
        </w:tc>
        <w:tc>
          <w:tcPr>
            <w:tcW w:w="950" w:type="dxa"/>
            <w:tcBorders>
              <w:left w:val="single" w:sz="6" w:space="0" w:color="000000"/>
            </w:tcBorders>
            <w:shd w:val="clear" w:color="auto" w:fill="auto"/>
            <w:vAlign w:val="center"/>
          </w:tcPr>
          <w:p w14:paraId="6D56521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3976D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34091E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F2910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57074B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63A7B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C9180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4FB38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4BD8C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6C88C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6BB260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4AF0CB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87EC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5B9F0A0" w14:textId="77777777">
        <w:tc>
          <w:tcPr>
            <w:tcW w:w="3009" w:type="dxa"/>
            <w:tcBorders>
              <w:right w:val="single" w:sz="6" w:space="0" w:color="000000"/>
            </w:tcBorders>
            <w:shd w:val="clear" w:color="auto" w:fill="auto"/>
            <w:vAlign w:val="center"/>
          </w:tcPr>
          <w:p w14:paraId="3C4B845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Administrative Assistant</w:t>
            </w:r>
          </w:p>
        </w:tc>
        <w:tc>
          <w:tcPr>
            <w:tcW w:w="950" w:type="dxa"/>
            <w:tcBorders>
              <w:left w:val="single" w:sz="6" w:space="0" w:color="000000"/>
            </w:tcBorders>
            <w:shd w:val="clear" w:color="auto" w:fill="auto"/>
            <w:vAlign w:val="center"/>
          </w:tcPr>
          <w:p w14:paraId="3821812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864BD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B9C1B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04A1C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62A534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40C9EC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1D7F70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3D10AD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43D625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0956D8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63BAB7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0D18D00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950" w:type="dxa"/>
            <w:shd w:val="clear" w:color="auto" w:fill="auto"/>
            <w:vAlign w:val="center"/>
          </w:tcPr>
          <w:p w14:paraId="0BF1C9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r>
      <w:tr w:rsidR="00AE6C59" w14:paraId="6B68F1BF" w14:textId="77777777">
        <w:tc>
          <w:tcPr>
            <w:tcW w:w="3009" w:type="dxa"/>
            <w:tcBorders>
              <w:right w:val="single" w:sz="6" w:space="0" w:color="000000"/>
            </w:tcBorders>
            <w:shd w:val="clear" w:color="auto" w:fill="auto"/>
            <w:vAlign w:val="center"/>
          </w:tcPr>
          <w:p w14:paraId="5951173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w:t>
            </w:r>
          </w:p>
        </w:tc>
        <w:tc>
          <w:tcPr>
            <w:tcW w:w="950" w:type="dxa"/>
            <w:tcBorders>
              <w:left w:val="single" w:sz="6" w:space="0" w:color="000000"/>
            </w:tcBorders>
            <w:shd w:val="clear" w:color="auto" w:fill="auto"/>
            <w:vAlign w:val="center"/>
          </w:tcPr>
          <w:p w14:paraId="16F4AB2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35752B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080CCB8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$6,750 </w:t>
            </w:r>
          </w:p>
        </w:tc>
        <w:tc>
          <w:tcPr>
            <w:tcW w:w="950" w:type="dxa"/>
            <w:shd w:val="clear" w:color="auto" w:fill="auto"/>
            <w:vAlign w:val="center"/>
          </w:tcPr>
          <w:p w14:paraId="6DE922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$10,500 </w:t>
            </w:r>
          </w:p>
        </w:tc>
        <w:tc>
          <w:tcPr>
            <w:tcW w:w="950" w:type="dxa"/>
            <w:shd w:val="clear" w:color="auto" w:fill="auto"/>
            <w:vAlign w:val="center"/>
          </w:tcPr>
          <w:p w14:paraId="23D12FA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950" w:type="dxa"/>
            <w:shd w:val="clear" w:color="auto" w:fill="auto"/>
            <w:vAlign w:val="center"/>
          </w:tcPr>
          <w:p w14:paraId="2B1D032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950" w:type="dxa"/>
            <w:shd w:val="clear" w:color="auto" w:fill="auto"/>
            <w:vAlign w:val="center"/>
          </w:tcPr>
          <w:p w14:paraId="130E32C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950" w:type="dxa"/>
            <w:shd w:val="clear" w:color="auto" w:fill="auto"/>
            <w:vAlign w:val="center"/>
          </w:tcPr>
          <w:p w14:paraId="22BEC6B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$17,833 </w:t>
            </w:r>
          </w:p>
        </w:tc>
        <w:tc>
          <w:tcPr>
            <w:tcW w:w="950" w:type="dxa"/>
            <w:shd w:val="clear" w:color="auto" w:fill="auto"/>
            <w:vAlign w:val="center"/>
          </w:tcPr>
          <w:p w14:paraId="0BD982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$17,833 </w:t>
            </w:r>
          </w:p>
        </w:tc>
        <w:tc>
          <w:tcPr>
            <w:tcW w:w="950" w:type="dxa"/>
            <w:shd w:val="clear" w:color="auto" w:fill="auto"/>
            <w:vAlign w:val="center"/>
          </w:tcPr>
          <w:p w14:paraId="327692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950" w:type="dxa"/>
            <w:shd w:val="clear" w:color="auto" w:fill="auto"/>
            <w:vAlign w:val="center"/>
          </w:tcPr>
          <w:p w14:paraId="09CF70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950" w:type="dxa"/>
            <w:shd w:val="clear" w:color="auto" w:fill="auto"/>
            <w:vAlign w:val="center"/>
          </w:tcPr>
          <w:p w14:paraId="761B807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950" w:type="dxa"/>
            <w:shd w:val="clear" w:color="auto" w:fill="auto"/>
            <w:vAlign w:val="center"/>
          </w:tcPr>
          <w:p w14:paraId="181B53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r>
      <w:tr w:rsidR="00AE6C59" w14:paraId="73293F6E" w14:textId="77777777">
        <w:tc>
          <w:tcPr>
            <w:tcW w:w="3009" w:type="dxa"/>
            <w:tcBorders>
              <w:right w:val="single" w:sz="6" w:space="0" w:color="000000"/>
            </w:tcBorders>
            <w:shd w:val="clear" w:color="auto" w:fill="auto"/>
            <w:vAlign w:val="center"/>
          </w:tcPr>
          <w:p w14:paraId="340F1609"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41CD359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88E491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596994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D83DD6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6D1049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BA9143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078ED7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A3A377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66E65C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444A77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8DA58D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B8E7E80"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497EB43" w14:textId="77777777" w:rsidR="00AE6C59" w:rsidRDefault="00AE6C59">
            <w:pPr>
              <w:pStyle w:val="PasTable1"/>
              <w:jc w:val="right"/>
              <w:rPr>
                <w:rFonts w:ascii="Trebuchet MS" w:eastAsia="Verdana" w:hAnsi="Trebuchet MS" w:cs="Verdana"/>
                <w:sz w:val="18"/>
                <w:szCs w:val="18"/>
              </w:rPr>
            </w:pPr>
          </w:p>
        </w:tc>
      </w:tr>
      <w:tr w:rsidR="00AE6C59" w14:paraId="30F2BEED" w14:textId="77777777">
        <w:tc>
          <w:tcPr>
            <w:tcW w:w="3009" w:type="dxa"/>
            <w:tcBorders>
              <w:right w:val="single" w:sz="6" w:space="0" w:color="000000"/>
            </w:tcBorders>
            <w:shd w:val="clear" w:color="auto" w:fill="auto"/>
            <w:vAlign w:val="center"/>
          </w:tcPr>
          <w:p w14:paraId="107353D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Creative Personnel</w:t>
            </w:r>
          </w:p>
        </w:tc>
        <w:tc>
          <w:tcPr>
            <w:tcW w:w="950" w:type="dxa"/>
            <w:tcBorders>
              <w:left w:val="single" w:sz="6" w:space="0" w:color="000000"/>
            </w:tcBorders>
            <w:shd w:val="clear" w:color="auto" w:fill="auto"/>
            <w:vAlign w:val="center"/>
          </w:tcPr>
          <w:p w14:paraId="3364937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479D15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06198C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B2FDD4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648700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3FE1C1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688D26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9FCCC2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22FDA7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0DDD8B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9CF75C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6E69EA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8611F19" w14:textId="77777777" w:rsidR="00AE6C59" w:rsidRDefault="00AE6C59">
            <w:pPr>
              <w:pStyle w:val="PasTable1"/>
              <w:rPr>
                <w:rFonts w:ascii="Trebuchet MS" w:eastAsia="Verdana" w:hAnsi="Trebuchet MS" w:cs="Verdana"/>
                <w:sz w:val="18"/>
                <w:szCs w:val="18"/>
              </w:rPr>
            </w:pPr>
          </w:p>
        </w:tc>
      </w:tr>
      <w:tr w:rsidR="00AE6C59" w14:paraId="2A8A9656" w14:textId="77777777">
        <w:tc>
          <w:tcPr>
            <w:tcW w:w="3009" w:type="dxa"/>
            <w:tcBorders>
              <w:right w:val="single" w:sz="6" w:space="0" w:color="000000"/>
            </w:tcBorders>
            <w:shd w:val="clear" w:color="auto" w:fill="auto"/>
            <w:vAlign w:val="center"/>
          </w:tcPr>
          <w:p w14:paraId="6B93507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Graphic Designer</w:t>
            </w:r>
          </w:p>
        </w:tc>
        <w:tc>
          <w:tcPr>
            <w:tcW w:w="950" w:type="dxa"/>
            <w:tcBorders>
              <w:left w:val="single" w:sz="6" w:space="0" w:color="000000"/>
            </w:tcBorders>
            <w:shd w:val="clear" w:color="auto" w:fill="auto"/>
            <w:vAlign w:val="center"/>
          </w:tcPr>
          <w:p w14:paraId="0D82617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DE2A8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B75FA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8108D7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1066E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64951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5BF55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84F3B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A04F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B077E4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98417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B865BB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C789F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C252551" w14:textId="77777777">
        <w:tc>
          <w:tcPr>
            <w:tcW w:w="3009" w:type="dxa"/>
            <w:tcBorders>
              <w:right w:val="single" w:sz="6" w:space="0" w:color="000000"/>
            </w:tcBorders>
            <w:shd w:val="clear" w:color="auto" w:fill="auto"/>
            <w:vAlign w:val="center"/>
          </w:tcPr>
          <w:p w14:paraId="21B62F9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Graphic Artist</w:t>
            </w:r>
          </w:p>
        </w:tc>
        <w:tc>
          <w:tcPr>
            <w:tcW w:w="950" w:type="dxa"/>
            <w:tcBorders>
              <w:left w:val="single" w:sz="6" w:space="0" w:color="000000"/>
            </w:tcBorders>
            <w:shd w:val="clear" w:color="auto" w:fill="auto"/>
            <w:vAlign w:val="center"/>
          </w:tcPr>
          <w:p w14:paraId="654D9A1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D1D28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97DBF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6DF46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E9EF6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3686F8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88C78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E824E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7DDB4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F5303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EC62F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4196C1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555ED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4218354C" w14:textId="77777777">
        <w:tc>
          <w:tcPr>
            <w:tcW w:w="3009" w:type="dxa"/>
            <w:tcBorders>
              <w:right w:val="single" w:sz="6" w:space="0" w:color="000000"/>
            </w:tcBorders>
            <w:shd w:val="clear" w:color="auto" w:fill="auto"/>
            <w:vAlign w:val="center"/>
          </w:tcPr>
          <w:p w14:paraId="181576F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Copy Writer</w:t>
            </w:r>
          </w:p>
        </w:tc>
        <w:tc>
          <w:tcPr>
            <w:tcW w:w="950" w:type="dxa"/>
            <w:tcBorders>
              <w:left w:val="single" w:sz="6" w:space="0" w:color="000000"/>
            </w:tcBorders>
            <w:shd w:val="clear" w:color="auto" w:fill="auto"/>
            <w:vAlign w:val="center"/>
          </w:tcPr>
          <w:p w14:paraId="0A81696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1B44F9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5DDA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492470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ABB4B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E3D1E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9D390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44A9D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9233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CBF45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0D2D20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2D0006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0AD440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67596288" w14:textId="77777777">
        <w:tc>
          <w:tcPr>
            <w:tcW w:w="3009" w:type="dxa"/>
            <w:tcBorders>
              <w:right w:val="single" w:sz="6" w:space="0" w:color="000000"/>
            </w:tcBorders>
            <w:shd w:val="clear" w:color="auto" w:fill="auto"/>
            <w:vAlign w:val="center"/>
          </w:tcPr>
          <w:p w14:paraId="35C1780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w:t>
            </w:r>
          </w:p>
        </w:tc>
        <w:tc>
          <w:tcPr>
            <w:tcW w:w="950" w:type="dxa"/>
            <w:tcBorders>
              <w:left w:val="single" w:sz="6" w:space="0" w:color="000000"/>
            </w:tcBorders>
            <w:shd w:val="clear" w:color="auto" w:fill="auto"/>
            <w:vAlign w:val="center"/>
          </w:tcPr>
          <w:p w14:paraId="5A259E9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041299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E49A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30475F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D2FBF4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BC9181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CAF52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00A2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C728F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0A4D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03F8B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DCF9A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8635F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46CCF4B" w14:textId="77777777">
        <w:tc>
          <w:tcPr>
            <w:tcW w:w="3009" w:type="dxa"/>
            <w:tcBorders>
              <w:right w:val="single" w:sz="6" w:space="0" w:color="000000"/>
            </w:tcBorders>
            <w:shd w:val="clear" w:color="auto" w:fill="auto"/>
            <w:vAlign w:val="center"/>
          </w:tcPr>
          <w:p w14:paraId="6B25E594"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27E5475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1EFAA8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26CEA0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75B269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EE39DE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D2EC41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624D64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E3C752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066FE4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A35008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E61C05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71D85A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29D37A7" w14:textId="77777777" w:rsidR="00AE6C59" w:rsidRDefault="00AE6C59">
            <w:pPr>
              <w:pStyle w:val="PasTable1"/>
              <w:jc w:val="right"/>
              <w:rPr>
                <w:rFonts w:ascii="Trebuchet MS" w:eastAsia="Verdana" w:hAnsi="Trebuchet MS" w:cs="Verdana"/>
                <w:sz w:val="18"/>
                <w:szCs w:val="18"/>
              </w:rPr>
            </w:pPr>
          </w:p>
        </w:tc>
      </w:tr>
      <w:tr w:rsidR="00AE6C59" w14:paraId="3FE76D61" w14:textId="77777777">
        <w:tc>
          <w:tcPr>
            <w:tcW w:w="3009" w:type="dxa"/>
            <w:tcBorders>
              <w:right w:val="single" w:sz="6" w:space="0" w:color="000000"/>
            </w:tcBorders>
            <w:shd w:val="clear" w:color="auto" w:fill="auto"/>
            <w:vAlign w:val="center"/>
          </w:tcPr>
          <w:p w14:paraId="6D5950F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People</w:t>
            </w:r>
          </w:p>
        </w:tc>
        <w:tc>
          <w:tcPr>
            <w:tcW w:w="950" w:type="dxa"/>
            <w:tcBorders>
              <w:left w:val="single" w:sz="6" w:space="0" w:color="000000"/>
            </w:tcBorders>
            <w:shd w:val="clear" w:color="auto" w:fill="auto"/>
            <w:vAlign w:val="center"/>
          </w:tcPr>
          <w:p w14:paraId="168473C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25A04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261706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22DE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7C01E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6ECC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59CAE8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6E017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DE06B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57FF5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90C75B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0C33D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52E65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7F4C36B" w14:textId="77777777">
        <w:tc>
          <w:tcPr>
            <w:tcW w:w="3009" w:type="dxa"/>
            <w:tcBorders>
              <w:bottom w:val="single" w:sz="6" w:space="0" w:color="000000"/>
              <w:right w:val="single" w:sz="6" w:space="0" w:color="000000"/>
            </w:tcBorders>
            <w:shd w:val="clear" w:color="auto" w:fill="auto"/>
            <w:vAlign w:val="center"/>
          </w:tcPr>
          <w:p w14:paraId="2C5BEAEC"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bottom w:val="single" w:sz="6" w:space="0" w:color="000000"/>
            </w:tcBorders>
            <w:shd w:val="clear" w:color="auto" w:fill="auto"/>
            <w:vAlign w:val="center"/>
          </w:tcPr>
          <w:p w14:paraId="5D501A8D"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6517839D"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5221098E"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58787F86"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21C129F3"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0A7302D5"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794057A7"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346F9D4D"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38F261B9"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459BCC60"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04FC545F"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5F3D7DA7" w14:textId="77777777" w:rsidR="00AE6C59" w:rsidRDefault="00AE6C59">
            <w:pPr>
              <w:pStyle w:val="PasTable1"/>
              <w:jc w:val="right"/>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550A51E6" w14:textId="77777777" w:rsidR="00AE6C59" w:rsidRDefault="00AE6C59">
            <w:pPr>
              <w:pStyle w:val="PasTable1"/>
              <w:jc w:val="right"/>
              <w:rPr>
                <w:rFonts w:ascii="Trebuchet MS" w:eastAsia="Verdana" w:hAnsi="Trebuchet MS" w:cs="Verdana"/>
                <w:sz w:val="18"/>
                <w:szCs w:val="18"/>
              </w:rPr>
            </w:pPr>
          </w:p>
        </w:tc>
      </w:tr>
      <w:tr w:rsidR="00AE6C59" w14:paraId="2A94CE7D" w14:textId="77777777">
        <w:tc>
          <w:tcPr>
            <w:tcW w:w="3009" w:type="dxa"/>
            <w:tcBorders>
              <w:top w:val="single" w:sz="6" w:space="0" w:color="000000"/>
              <w:right w:val="single" w:sz="6" w:space="0" w:color="000000"/>
            </w:tcBorders>
            <w:shd w:val="clear" w:color="auto" w:fill="auto"/>
            <w:vAlign w:val="center"/>
          </w:tcPr>
          <w:p w14:paraId="53F991B3" w14:textId="77777777" w:rsidR="00AE6C59" w:rsidRDefault="00AE6C59">
            <w:pPr>
              <w:pStyle w:val="PasTable1"/>
              <w:rPr>
                <w:rFonts w:ascii="Trebuchet MS" w:eastAsia="Verdana" w:hAnsi="Trebuchet MS" w:cs="Verdana"/>
                <w:b/>
                <w:bCs/>
                <w:sz w:val="18"/>
                <w:szCs w:val="18"/>
              </w:rPr>
            </w:pPr>
            <w:r>
              <w:rPr>
                <w:rFonts w:ascii="Trebuchet MS" w:hAnsi="Trebuchet MS"/>
                <w:b/>
                <w:bCs/>
                <w:sz w:val="18"/>
                <w:szCs w:val="18"/>
              </w:rPr>
              <w:t>Total Payroll</w:t>
            </w:r>
          </w:p>
        </w:tc>
        <w:tc>
          <w:tcPr>
            <w:tcW w:w="950" w:type="dxa"/>
            <w:tcBorders>
              <w:top w:val="single" w:sz="6" w:space="0" w:color="000000"/>
              <w:left w:val="single" w:sz="6" w:space="0" w:color="000000"/>
            </w:tcBorders>
            <w:shd w:val="clear" w:color="auto" w:fill="auto"/>
            <w:vAlign w:val="center"/>
          </w:tcPr>
          <w:p w14:paraId="285751DA"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38EBD9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tcBorders>
              <w:top w:val="single" w:sz="6" w:space="0" w:color="000000"/>
            </w:tcBorders>
            <w:shd w:val="clear" w:color="auto" w:fill="auto"/>
            <w:vAlign w:val="center"/>
          </w:tcPr>
          <w:p w14:paraId="4AF6BFE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$6,750 </w:t>
            </w:r>
          </w:p>
        </w:tc>
        <w:tc>
          <w:tcPr>
            <w:tcW w:w="950" w:type="dxa"/>
            <w:tcBorders>
              <w:top w:val="single" w:sz="6" w:space="0" w:color="000000"/>
            </w:tcBorders>
            <w:shd w:val="clear" w:color="auto" w:fill="auto"/>
            <w:vAlign w:val="center"/>
          </w:tcPr>
          <w:p w14:paraId="772BE7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$10,500 </w:t>
            </w:r>
          </w:p>
        </w:tc>
        <w:tc>
          <w:tcPr>
            <w:tcW w:w="950" w:type="dxa"/>
            <w:tcBorders>
              <w:top w:val="single" w:sz="6" w:space="0" w:color="000000"/>
            </w:tcBorders>
            <w:shd w:val="clear" w:color="auto" w:fill="auto"/>
            <w:vAlign w:val="center"/>
          </w:tcPr>
          <w:p w14:paraId="6A52FA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950" w:type="dxa"/>
            <w:tcBorders>
              <w:top w:val="single" w:sz="6" w:space="0" w:color="000000"/>
            </w:tcBorders>
            <w:shd w:val="clear" w:color="auto" w:fill="auto"/>
            <w:vAlign w:val="center"/>
          </w:tcPr>
          <w:p w14:paraId="0C5F38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$18,633 </w:t>
            </w:r>
          </w:p>
        </w:tc>
        <w:tc>
          <w:tcPr>
            <w:tcW w:w="950" w:type="dxa"/>
            <w:tcBorders>
              <w:top w:val="single" w:sz="6" w:space="0" w:color="000000"/>
            </w:tcBorders>
            <w:shd w:val="clear" w:color="auto" w:fill="auto"/>
            <w:vAlign w:val="center"/>
          </w:tcPr>
          <w:p w14:paraId="3C08DE6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$24,499 </w:t>
            </w:r>
          </w:p>
        </w:tc>
        <w:tc>
          <w:tcPr>
            <w:tcW w:w="950" w:type="dxa"/>
            <w:tcBorders>
              <w:top w:val="single" w:sz="6" w:space="0" w:color="000000"/>
            </w:tcBorders>
            <w:shd w:val="clear" w:color="auto" w:fill="auto"/>
            <w:vAlign w:val="center"/>
          </w:tcPr>
          <w:p w14:paraId="3B48C7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$28,499 </w:t>
            </w:r>
          </w:p>
        </w:tc>
        <w:tc>
          <w:tcPr>
            <w:tcW w:w="950" w:type="dxa"/>
            <w:tcBorders>
              <w:top w:val="single" w:sz="6" w:space="0" w:color="000000"/>
            </w:tcBorders>
            <w:shd w:val="clear" w:color="auto" w:fill="auto"/>
            <w:vAlign w:val="center"/>
          </w:tcPr>
          <w:p w14:paraId="72278CA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$28,499 </w:t>
            </w:r>
          </w:p>
        </w:tc>
        <w:tc>
          <w:tcPr>
            <w:tcW w:w="950" w:type="dxa"/>
            <w:tcBorders>
              <w:top w:val="single" w:sz="6" w:space="0" w:color="000000"/>
            </w:tcBorders>
            <w:shd w:val="clear" w:color="auto" w:fill="auto"/>
            <w:vAlign w:val="center"/>
          </w:tcPr>
          <w:p w14:paraId="724C8F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$29,499 </w:t>
            </w:r>
          </w:p>
        </w:tc>
        <w:tc>
          <w:tcPr>
            <w:tcW w:w="950" w:type="dxa"/>
            <w:tcBorders>
              <w:top w:val="single" w:sz="6" w:space="0" w:color="000000"/>
            </w:tcBorders>
            <w:shd w:val="clear" w:color="auto" w:fill="auto"/>
            <w:vAlign w:val="center"/>
          </w:tcPr>
          <w:p w14:paraId="7E1EAD4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$31,332 </w:t>
            </w:r>
          </w:p>
        </w:tc>
        <w:tc>
          <w:tcPr>
            <w:tcW w:w="950" w:type="dxa"/>
            <w:tcBorders>
              <w:top w:val="single" w:sz="6" w:space="0" w:color="000000"/>
            </w:tcBorders>
            <w:shd w:val="clear" w:color="auto" w:fill="auto"/>
            <w:vAlign w:val="center"/>
          </w:tcPr>
          <w:p w14:paraId="79EB8D6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$31,332 </w:t>
            </w:r>
          </w:p>
        </w:tc>
        <w:tc>
          <w:tcPr>
            <w:tcW w:w="950" w:type="dxa"/>
            <w:tcBorders>
              <w:top w:val="single" w:sz="6" w:space="0" w:color="000000"/>
            </w:tcBorders>
            <w:shd w:val="clear" w:color="auto" w:fill="auto"/>
            <w:vAlign w:val="center"/>
          </w:tcPr>
          <w:p w14:paraId="5C9DBE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$31,335 </w:t>
            </w:r>
          </w:p>
        </w:tc>
      </w:tr>
      <w:bookmarkEnd w:id="249"/>
      <w:bookmarkEnd w:id="250"/>
    </w:tbl>
    <w:p w14:paraId="29C24F9A" w14:textId="77777777" w:rsidR="00AE6C59" w:rsidRDefault="00AE6C59">
      <w:pPr>
        <w:rPr>
          <w:rFonts w:ascii="Trebuchet MS" w:hAnsi="Trebuchet MS"/>
          <w:i/>
        </w:rPr>
      </w:pPr>
    </w:p>
    <w:p w14:paraId="1E7497A5" w14:textId="77777777" w:rsidR="00AE6C59" w:rsidRDefault="00AE6C59">
      <w:pPr>
        <w:rPr>
          <w:rFonts w:ascii="Trebuchet MS" w:hAnsi="Trebuchet MS"/>
          <w:i/>
        </w:rPr>
      </w:pPr>
    </w:p>
    <w:p w14:paraId="79EA6077" w14:textId="77777777" w:rsidR="00AE6C59" w:rsidRDefault="00AE6C59">
      <w:pPr>
        <w:rPr>
          <w:rFonts w:ascii="Trebuchet MS" w:hAnsi="Trebuchet MS"/>
          <w:i/>
        </w:rPr>
      </w:pPr>
      <w:r>
        <w:rPr>
          <w:rFonts w:ascii="Trebuchet MS" w:hAnsi="Trebuchet MS"/>
          <w:i/>
        </w:rPr>
        <w:t xml:space="preserve">Need to create your own financial tables? Tools like </w:t>
      </w:r>
      <w:hyperlink r:id="rId44"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2F83B908" w14:textId="77777777" w:rsidR="00AE6C59" w:rsidRDefault="00AE6C59">
      <w:pPr>
        <w:pStyle w:val="Heading2"/>
        <w:rPr>
          <w:sz w:val="20"/>
          <w:szCs w:val="20"/>
        </w:rPr>
      </w:pPr>
    </w:p>
    <w:p w14:paraId="6B5E2EDC" w14:textId="77777777" w:rsidR="00AE6C59" w:rsidRDefault="00AE6C59">
      <w:pPr>
        <w:pStyle w:val="Heading2"/>
        <w:rPr>
          <w:rFonts w:ascii="Times New Roman" w:eastAsia="Times New Roman" w:hAnsi="Times New Roman" w:cs="Times New Roman"/>
          <w:b w:val="0"/>
          <w:bCs w:val="0"/>
          <w:iCs w:val="0"/>
          <w:color w:val="auto"/>
          <w:sz w:val="24"/>
          <w:szCs w:val="24"/>
        </w:rPr>
      </w:pPr>
    </w:p>
    <w:p w14:paraId="1738AEA7" w14:textId="77777777" w:rsidR="00AE6C59" w:rsidRDefault="00AE6C59"/>
    <w:p w14:paraId="7490F28A" w14:textId="77777777" w:rsidR="00AE6C59" w:rsidRDefault="00AE6C59"/>
    <w:p w14:paraId="77B588F9" w14:textId="77777777" w:rsidR="00AE6C59" w:rsidRDefault="00AE6C59"/>
    <w:p w14:paraId="0A54A794" w14:textId="77777777" w:rsidR="00AE6C59" w:rsidRDefault="00AE6C59"/>
    <w:p w14:paraId="6CAD9AA0" w14:textId="77777777" w:rsidR="00AE6C59" w:rsidRDefault="00AE6C59"/>
    <w:p w14:paraId="5B11DF5D" w14:textId="77777777" w:rsidR="00AE6C59" w:rsidRDefault="00AE6C59"/>
    <w:p w14:paraId="57B2DAB6" w14:textId="77777777" w:rsidR="00AE6C59" w:rsidRDefault="00AE6C59">
      <w:pPr>
        <w:pStyle w:val="BodyText"/>
      </w:pPr>
    </w:p>
    <w:p w14:paraId="037D4F7D" w14:textId="77777777" w:rsidR="00AE6C59" w:rsidRDefault="00AE6C59">
      <w:pPr>
        <w:pStyle w:val="BodyText"/>
      </w:pPr>
    </w:p>
    <w:p w14:paraId="795F19F1" w14:textId="77777777" w:rsidR="00AE6C59" w:rsidRDefault="00AE6C59">
      <w:pPr>
        <w:pStyle w:val="Heading1"/>
        <w:spacing w:after="0"/>
        <w:rPr>
          <w:rFonts w:ascii="Times New Roman" w:eastAsia="Verdana" w:hAnsi="Times New Roman" w:cs="Times New Roman"/>
          <w:sz w:val="24"/>
          <w:szCs w:val="24"/>
        </w:rPr>
      </w:pPr>
      <w:bookmarkStart w:id="251" w:name="TitleTableAppendixProfitandLoss"/>
      <w:bookmarkStart w:id="252" w:name="_Toc271022688"/>
      <w:bookmarkStart w:id="253" w:name="_Toc271022689"/>
      <w:bookmarkStart w:id="254" w:name="_Toc511963486"/>
      <w:bookmarkStart w:id="255" w:name="_Toc256000065"/>
      <w:bookmarkStart w:id="256" w:name="_Toc256000043"/>
      <w:bookmarkStart w:id="257" w:name="_Toc256000021"/>
      <w:bookmarkStart w:id="258" w:name="_Toc369421639"/>
      <w:r>
        <w:rPr>
          <w:rFonts w:ascii="Times New Roman" w:eastAsia="Verdana" w:hAnsi="Times New Roman" w:cs="Times New Roman"/>
          <w:sz w:val="24"/>
          <w:szCs w:val="24"/>
        </w:rPr>
        <w:lastRenderedPageBreak/>
        <w:t>Table: Profit and Loss</w:t>
      </w:r>
      <w:bookmarkEnd w:id="251"/>
      <w:bookmarkEnd w:id="252"/>
      <w:bookmarkEnd w:id="253"/>
      <w:bookmarkEnd w:id="254"/>
    </w:p>
    <w:p w14:paraId="507320D8" w14:textId="77777777" w:rsidR="00AE6C59" w:rsidRDefault="00AE6C59">
      <w:pPr>
        <w:rPr>
          <w:rFonts w:ascii="Trebuchet MS" w:eastAsia="Verdana" w:hAnsi="Trebuchet MS" w:cs="Verdana"/>
          <w:sz w:val="20"/>
        </w:rPr>
      </w:pPr>
      <w:bookmarkStart w:id="259" w:name="TableAppendixProfitandLoss"/>
      <w:bookmarkStart w:id="260" w:name="BodyTableAppendixProfitandLoss"/>
    </w:p>
    <w:tbl>
      <w:tblPr>
        <w:tblW w:w="0" w:type="auto"/>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1987"/>
        <w:gridCol w:w="581"/>
        <w:gridCol w:w="822"/>
        <w:gridCol w:w="822"/>
        <w:gridCol w:w="882"/>
        <w:gridCol w:w="882"/>
        <w:gridCol w:w="882"/>
        <w:gridCol w:w="882"/>
        <w:gridCol w:w="882"/>
        <w:gridCol w:w="882"/>
        <w:gridCol w:w="882"/>
        <w:gridCol w:w="858"/>
        <w:gridCol w:w="858"/>
        <w:gridCol w:w="858"/>
      </w:tblGrid>
      <w:tr w:rsidR="00AE6C59" w14:paraId="50322E93" w14:textId="77777777">
        <w:tc>
          <w:tcPr>
            <w:tcW w:w="1989" w:type="dxa"/>
            <w:tcBorders>
              <w:bottom w:val="single" w:sz="6" w:space="0" w:color="000000"/>
              <w:right w:val="single" w:sz="6" w:space="0" w:color="000000"/>
            </w:tcBorders>
            <w:shd w:val="clear" w:color="auto" w:fill="auto"/>
            <w:vAlign w:val="center"/>
          </w:tcPr>
          <w:p w14:paraId="6BBFE6B1" w14:textId="77777777" w:rsidR="00AE6C59" w:rsidRDefault="00AE6C59">
            <w:pPr>
              <w:pStyle w:val="PasTable1"/>
              <w:rPr>
                <w:rFonts w:ascii="Trebuchet MS" w:eastAsia="Verdana" w:hAnsi="Trebuchet MS" w:cs="Verdana"/>
                <w:i/>
                <w:iCs/>
                <w:sz w:val="18"/>
                <w:szCs w:val="18"/>
              </w:rPr>
            </w:pPr>
            <w:r>
              <w:rPr>
                <w:rFonts w:ascii="Trebuchet MS" w:hAnsi="Trebuchet MS"/>
                <w:i/>
                <w:iCs/>
                <w:sz w:val="18"/>
                <w:szCs w:val="18"/>
              </w:rPr>
              <w:t>Pro Forma Profit and Loss</w:t>
            </w:r>
          </w:p>
        </w:tc>
        <w:tc>
          <w:tcPr>
            <w:tcW w:w="585" w:type="dxa"/>
            <w:tcBorders>
              <w:left w:val="single" w:sz="6" w:space="0" w:color="000000"/>
              <w:bottom w:val="single" w:sz="6" w:space="0" w:color="000000"/>
            </w:tcBorders>
            <w:shd w:val="clear" w:color="auto" w:fill="auto"/>
            <w:vAlign w:val="center"/>
          </w:tcPr>
          <w:p w14:paraId="3C02078B" w14:textId="77777777" w:rsidR="00AE6C59" w:rsidRDefault="00AE6C59">
            <w:pPr>
              <w:pStyle w:val="PasTable1"/>
              <w:rPr>
                <w:rFonts w:ascii="Trebuchet MS" w:eastAsia="Verdana" w:hAnsi="Trebuchet MS" w:cs="Verdana"/>
                <w:i/>
                <w:iCs/>
                <w:sz w:val="18"/>
                <w:szCs w:val="18"/>
              </w:rPr>
            </w:pPr>
          </w:p>
        </w:tc>
        <w:tc>
          <w:tcPr>
            <w:tcW w:w="824" w:type="dxa"/>
            <w:tcBorders>
              <w:bottom w:val="single" w:sz="6" w:space="0" w:color="000000"/>
            </w:tcBorders>
            <w:shd w:val="clear" w:color="auto" w:fill="auto"/>
            <w:vAlign w:val="center"/>
          </w:tcPr>
          <w:p w14:paraId="34E8210F" w14:textId="77777777" w:rsidR="00AE6C59" w:rsidRDefault="00AE6C59">
            <w:pPr>
              <w:pStyle w:val="PasTable1"/>
              <w:rPr>
                <w:rFonts w:ascii="Trebuchet MS" w:eastAsia="Verdana" w:hAnsi="Trebuchet MS" w:cs="Verdana"/>
                <w:i/>
                <w:iCs/>
                <w:sz w:val="18"/>
                <w:szCs w:val="18"/>
              </w:rPr>
            </w:pPr>
          </w:p>
        </w:tc>
        <w:tc>
          <w:tcPr>
            <w:tcW w:w="824" w:type="dxa"/>
            <w:tcBorders>
              <w:bottom w:val="single" w:sz="6" w:space="0" w:color="000000"/>
            </w:tcBorders>
            <w:shd w:val="clear" w:color="auto" w:fill="auto"/>
            <w:vAlign w:val="center"/>
          </w:tcPr>
          <w:p w14:paraId="484913D1"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368A0AD3"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68CE0895"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432C245B"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0F7B83F0"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10814F9A"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4BD79060" w14:textId="77777777" w:rsidR="00AE6C59" w:rsidRDefault="00AE6C59">
            <w:pPr>
              <w:pStyle w:val="PasTable1"/>
              <w:rPr>
                <w:rFonts w:ascii="Trebuchet MS" w:eastAsia="Verdana" w:hAnsi="Trebuchet MS" w:cs="Verdana"/>
                <w:i/>
                <w:iCs/>
                <w:sz w:val="18"/>
                <w:szCs w:val="18"/>
              </w:rPr>
            </w:pPr>
          </w:p>
        </w:tc>
        <w:tc>
          <w:tcPr>
            <w:tcW w:w="884" w:type="dxa"/>
            <w:tcBorders>
              <w:bottom w:val="single" w:sz="6" w:space="0" w:color="000000"/>
            </w:tcBorders>
            <w:shd w:val="clear" w:color="auto" w:fill="auto"/>
            <w:vAlign w:val="center"/>
          </w:tcPr>
          <w:p w14:paraId="27CA8D04" w14:textId="77777777" w:rsidR="00AE6C59" w:rsidRDefault="00AE6C59">
            <w:pPr>
              <w:pStyle w:val="PasTable1"/>
              <w:rPr>
                <w:rFonts w:ascii="Trebuchet MS" w:eastAsia="Verdana" w:hAnsi="Trebuchet MS" w:cs="Verdana"/>
                <w:i/>
                <w:iCs/>
                <w:sz w:val="18"/>
                <w:szCs w:val="18"/>
              </w:rPr>
            </w:pPr>
          </w:p>
        </w:tc>
        <w:tc>
          <w:tcPr>
            <w:tcW w:w="860" w:type="dxa"/>
            <w:tcBorders>
              <w:bottom w:val="single" w:sz="6" w:space="0" w:color="000000"/>
            </w:tcBorders>
            <w:shd w:val="clear" w:color="auto" w:fill="auto"/>
            <w:vAlign w:val="center"/>
          </w:tcPr>
          <w:p w14:paraId="209099A3" w14:textId="77777777" w:rsidR="00AE6C59" w:rsidRDefault="00AE6C59">
            <w:pPr>
              <w:pStyle w:val="PasTable1"/>
              <w:rPr>
                <w:rFonts w:ascii="Trebuchet MS" w:eastAsia="Verdana" w:hAnsi="Trebuchet MS" w:cs="Verdana"/>
                <w:i/>
                <w:iCs/>
                <w:sz w:val="18"/>
                <w:szCs w:val="18"/>
              </w:rPr>
            </w:pPr>
          </w:p>
        </w:tc>
        <w:tc>
          <w:tcPr>
            <w:tcW w:w="860" w:type="dxa"/>
            <w:tcBorders>
              <w:bottom w:val="single" w:sz="6" w:space="0" w:color="000000"/>
            </w:tcBorders>
            <w:shd w:val="clear" w:color="auto" w:fill="auto"/>
            <w:vAlign w:val="center"/>
          </w:tcPr>
          <w:p w14:paraId="6662CB1E" w14:textId="77777777" w:rsidR="00AE6C59" w:rsidRDefault="00AE6C59">
            <w:pPr>
              <w:pStyle w:val="PasTable1"/>
              <w:rPr>
                <w:rFonts w:ascii="Trebuchet MS" w:eastAsia="Verdana" w:hAnsi="Trebuchet MS" w:cs="Verdana"/>
                <w:i/>
                <w:iCs/>
                <w:sz w:val="18"/>
                <w:szCs w:val="18"/>
              </w:rPr>
            </w:pPr>
          </w:p>
        </w:tc>
        <w:tc>
          <w:tcPr>
            <w:tcW w:w="860" w:type="dxa"/>
            <w:tcBorders>
              <w:bottom w:val="single" w:sz="6" w:space="0" w:color="000000"/>
            </w:tcBorders>
            <w:shd w:val="clear" w:color="auto" w:fill="auto"/>
            <w:vAlign w:val="center"/>
          </w:tcPr>
          <w:p w14:paraId="771733FB" w14:textId="77777777" w:rsidR="00AE6C59" w:rsidRDefault="00AE6C59">
            <w:pPr>
              <w:pStyle w:val="PasTable1"/>
              <w:rPr>
                <w:rFonts w:ascii="Trebuchet MS" w:eastAsia="Verdana" w:hAnsi="Trebuchet MS" w:cs="Verdana"/>
                <w:b/>
                <w:bCs/>
                <w:sz w:val="18"/>
                <w:szCs w:val="18"/>
              </w:rPr>
            </w:pPr>
          </w:p>
        </w:tc>
      </w:tr>
      <w:tr w:rsidR="00AE6C59" w14:paraId="27ADF6AF" w14:textId="77777777">
        <w:tc>
          <w:tcPr>
            <w:tcW w:w="1989" w:type="dxa"/>
            <w:tcBorders>
              <w:top w:val="single" w:sz="6" w:space="0" w:color="000000"/>
              <w:right w:val="single" w:sz="6" w:space="0" w:color="000000"/>
            </w:tcBorders>
            <w:shd w:val="clear" w:color="auto" w:fill="auto"/>
            <w:vAlign w:val="center"/>
          </w:tcPr>
          <w:p w14:paraId="3031AA20" w14:textId="77777777" w:rsidR="00AE6C59" w:rsidRDefault="00AE6C59">
            <w:pPr>
              <w:pStyle w:val="PasTable1"/>
              <w:rPr>
                <w:rFonts w:ascii="Trebuchet MS" w:eastAsia="Verdana" w:hAnsi="Trebuchet MS" w:cs="Verdana"/>
                <w:sz w:val="18"/>
                <w:szCs w:val="18"/>
              </w:rPr>
            </w:pPr>
          </w:p>
        </w:tc>
        <w:tc>
          <w:tcPr>
            <w:tcW w:w="585" w:type="dxa"/>
            <w:tcBorders>
              <w:top w:val="single" w:sz="6" w:space="0" w:color="000000"/>
              <w:left w:val="single" w:sz="6" w:space="0" w:color="000000"/>
            </w:tcBorders>
            <w:shd w:val="clear" w:color="auto" w:fill="auto"/>
            <w:vAlign w:val="center"/>
          </w:tcPr>
          <w:p w14:paraId="7C58569A" w14:textId="77777777" w:rsidR="00AE6C59" w:rsidRDefault="00AE6C59">
            <w:pPr>
              <w:pStyle w:val="PasTable1"/>
              <w:rPr>
                <w:rFonts w:ascii="Trebuchet MS" w:eastAsia="Verdana" w:hAnsi="Trebuchet MS" w:cs="Verdana"/>
                <w:sz w:val="18"/>
                <w:szCs w:val="18"/>
              </w:rPr>
            </w:pPr>
          </w:p>
        </w:tc>
        <w:tc>
          <w:tcPr>
            <w:tcW w:w="824" w:type="dxa"/>
            <w:tcBorders>
              <w:top w:val="single" w:sz="6" w:space="0" w:color="000000"/>
            </w:tcBorders>
            <w:shd w:val="clear" w:color="auto" w:fill="auto"/>
            <w:vAlign w:val="center"/>
          </w:tcPr>
          <w:p w14:paraId="63FF4F0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824" w:type="dxa"/>
            <w:tcBorders>
              <w:top w:val="single" w:sz="6" w:space="0" w:color="000000"/>
            </w:tcBorders>
            <w:shd w:val="clear" w:color="auto" w:fill="auto"/>
            <w:vAlign w:val="center"/>
          </w:tcPr>
          <w:p w14:paraId="548692F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884" w:type="dxa"/>
            <w:tcBorders>
              <w:top w:val="single" w:sz="6" w:space="0" w:color="000000"/>
            </w:tcBorders>
            <w:shd w:val="clear" w:color="auto" w:fill="auto"/>
            <w:vAlign w:val="center"/>
          </w:tcPr>
          <w:p w14:paraId="49C19B2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884" w:type="dxa"/>
            <w:tcBorders>
              <w:top w:val="single" w:sz="6" w:space="0" w:color="000000"/>
            </w:tcBorders>
            <w:shd w:val="clear" w:color="auto" w:fill="auto"/>
            <w:vAlign w:val="center"/>
          </w:tcPr>
          <w:p w14:paraId="236AC7B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884" w:type="dxa"/>
            <w:tcBorders>
              <w:top w:val="single" w:sz="6" w:space="0" w:color="000000"/>
            </w:tcBorders>
            <w:shd w:val="clear" w:color="auto" w:fill="auto"/>
            <w:vAlign w:val="center"/>
          </w:tcPr>
          <w:p w14:paraId="527CA46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884" w:type="dxa"/>
            <w:tcBorders>
              <w:top w:val="single" w:sz="6" w:space="0" w:color="000000"/>
            </w:tcBorders>
            <w:shd w:val="clear" w:color="auto" w:fill="auto"/>
            <w:vAlign w:val="center"/>
          </w:tcPr>
          <w:p w14:paraId="12BCC7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884" w:type="dxa"/>
            <w:tcBorders>
              <w:top w:val="single" w:sz="6" w:space="0" w:color="000000"/>
            </w:tcBorders>
            <w:shd w:val="clear" w:color="auto" w:fill="auto"/>
            <w:vAlign w:val="center"/>
          </w:tcPr>
          <w:p w14:paraId="6F3DAA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884" w:type="dxa"/>
            <w:tcBorders>
              <w:top w:val="single" w:sz="6" w:space="0" w:color="000000"/>
            </w:tcBorders>
            <w:shd w:val="clear" w:color="auto" w:fill="auto"/>
            <w:vAlign w:val="center"/>
          </w:tcPr>
          <w:p w14:paraId="2BBE05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884" w:type="dxa"/>
            <w:tcBorders>
              <w:top w:val="single" w:sz="6" w:space="0" w:color="000000"/>
            </w:tcBorders>
            <w:shd w:val="clear" w:color="auto" w:fill="auto"/>
            <w:vAlign w:val="center"/>
          </w:tcPr>
          <w:p w14:paraId="33F577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860" w:type="dxa"/>
            <w:tcBorders>
              <w:top w:val="single" w:sz="6" w:space="0" w:color="000000"/>
            </w:tcBorders>
            <w:shd w:val="clear" w:color="auto" w:fill="auto"/>
            <w:vAlign w:val="center"/>
          </w:tcPr>
          <w:p w14:paraId="6B023AE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860" w:type="dxa"/>
            <w:tcBorders>
              <w:top w:val="single" w:sz="6" w:space="0" w:color="000000"/>
            </w:tcBorders>
            <w:shd w:val="clear" w:color="auto" w:fill="auto"/>
            <w:vAlign w:val="center"/>
          </w:tcPr>
          <w:p w14:paraId="4F9BAA8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860" w:type="dxa"/>
            <w:tcBorders>
              <w:top w:val="single" w:sz="6" w:space="0" w:color="000000"/>
            </w:tcBorders>
            <w:shd w:val="clear" w:color="auto" w:fill="auto"/>
            <w:vAlign w:val="center"/>
          </w:tcPr>
          <w:p w14:paraId="21E9F6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1B429BD4" w14:textId="77777777">
        <w:tc>
          <w:tcPr>
            <w:tcW w:w="1989" w:type="dxa"/>
            <w:tcBorders>
              <w:right w:val="single" w:sz="6" w:space="0" w:color="000000"/>
            </w:tcBorders>
            <w:shd w:val="clear" w:color="auto" w:fill="auto"/>
            <w:vAlign w:val="center"/>
          </w:tcPr>
          <w:p w14:paraId="57DD53B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w:t>
            </w:r>
          </w:p>
        </w:tc>
        <w:tc>
          <w:tcPr>
            <w:tcW w:w="585" w:type="dxa"/>
            <w:tcBorders>
              <w:left w:val="single" w:sz="6" w:space="0" w:color="000000"/>
            </w:tcBorders>
            <w:shd w:val="clear" w:color="auto" w:fill="auto"/>
            <w:vAlign w:val="center"/>
          </w:tcPr>
          <w:p w14:paraId="60E27464"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A980E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66D325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632661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6844D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C91FE6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7DAB38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884" w:type="dxa"/>
            <w:shd w:val="clear" w:color="auto" w:fill="auto"/>
            <w:vAlign w:val="center"/>
          </w:tcPr>
          <w:p w14:paraId="1C2710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884" w:type="dxa"/>
            <w:shd w:val="clear" w:color="auto" w:fill="auto"/>
            <w:vAlign w:val="center"/>
          </w:tcPr>
          <w:p w14:paraId="21A3594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884" w:type="dxa"/>
            <w:shd w:val="clear" w:color="auto" w:fill="auto"/>
            <w:vAlign w:val="center"/>
          </w:tcPr>
          <w:p w14:paraId="12A39EC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860" w:type="dxa"/>
            <w:shd w:val="clear" w:color="auto" w:fill="auto"/>
            <w:vAlign w:val="center"/>
          </w:tcPr>
          <w:p w14:paraId="2A0E15E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$107,225 </w:t>
            </w:r>
          </w:p>
        </w:tc>
        <w:tc>
          <w:tcPr>
            <w:tcW w:w="860" w:type="dxa"/>
            <w:shd w:val="clear" w:color="auto" w:fill="auto"/>
            <w:vAlign w:val="center"/>
          </w:tcPr>
          <w:p w14:paraId="796BE75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$114,671 </w:t>
            </w:r>
          </w:p>
        </w:tc>
        <w:tc>
          <w:tcPr>
            <w:tcW w:w="860" w:type="dxa"/>
            <w:shd w:val="clear" w:color="auto" w:fill="auto"/>
            <w:vAlign w:val="center"/>
          </w:tcPr>
          <w:p w14:paraId="3B9697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$132,729 </w:t>
            </w:r>
          </w:p>
        </w:tc>
      </w:tr>
      <w:tr w:rsidR="00AE6C59" w14:paraId="29D687E5" w14:textId="77777777">
        <w:tc>
          <w:tcPr>
            <w:tcW w:w="1989" w:type="dxa"/>
            <w:tcBorders>
              <w:right w:val="single" w:sz="6" w:space="0" w:color="000000"/>
            </w:tcBorders>
            <w:shd w:val="clear" w:color="auto" w:fill="auto"/>
            <w:vAlign w:val="center"/>
          </w:tcPr>
          <w:p w14:paraId="6560E64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Direct Cost of Sales</w:t>
            </w:r>
          </w:p>
        </w:tc>
        <w:tc>
          <w:tcPr>
            <w:tcW w:w="585" w:type="dxa"/>
            <w:tcBorders>
              <w:left w:val="single" w:sz="6" w:space="0" w:color="000000"/>
            </w:tcBorders>
            <w:shd w:val="clear" w:color="auto" w:fill="auto"/>
            <w:vAlign w:val="center"/>
          </w:tcPr>
          <w:p w14:paraId="516F694B"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A2735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0D4A54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794A3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C4697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B2363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79DEC0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$6,296 </w:t>
            </w:r>
          </w:p>
        </w:tc>
        <w:tc>
          <w:tcPr>
            <w:tcW w:w="884" w:type="dxa"/>
            <w:shd w:val="clear" w:color="auto" w:fill="auto"/>
            <w:vAlign w:val="center"/>
          </w:tcPr>
          <w:p w14:paraId="0073E3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$6,181 </w:t>
            </w:r>
          </w:p>
        </w:tc>
        <w:tc>
          <w:tcPr>
            <w:tcW w:w="884" w:type="dxa"/>
            <w:shd w:val="clear" w:color="auto" w:fill="auto"/>
            <w:vAlign w:val="center"/>
          </w:tcPr>
          <w:p w14:paraId="78EA24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$9,968 </w:t>
            </w:r>
          </w:p>
        </w:tc>
        <w:tc>
          <w:tcPr>
            <w:tcW w:w="884" w:type="dxa"/>
            <w:shd w:val="clear" w:color="auto" w:fill="auto"/>
            <w:vAlign w:val="center"/>
          </w:tcPr>
          <w:p w14:paraId="499554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$6,474 </w:t>
            </w:r>
          </w:p>
        </w:tc>
        <w:tc>
          <w:tcPr>
            <w:tcW w:w="860" w:type="dxa"/>
            <w:shd w:val="clear" w:color="auto" w:fill="auto"/>
            <w:vAlign w:val="center"/>
          </w:tcPr>
          <w:p w14:paraId="00CF28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$36,309 </w:t>
            </w:r>
          </w:p>
        </w:tc>
        <w:tc>
          <w:tcPr>
            <w:tcW w:w="860" w:type="dxa"/>
            <w:shd w:val="clear" w:color="auto" w:fill="auto"/>
            <w:vAlign w:val="center"/>
          </w:tcPr>
          <w:p w14:paraId="2649B2C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$38,392 </w:t>
            </w:r>
          </w:p>
        </w:tc>
        <w:tc>
          <w:tcPr>
            <w:tcW w:w="860" w:type="dxa"/>
            <w:shd w:val="clear" w:color="auto" w:fill="auto"/>
            <w:vAlign w:val="center"/>
          </w:tcPr>
          <w:p w14:paraId="745CDE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$43,140 </w:t>
            </w:r>
          </w:p>
        </w:tc>
      </w:tr>
      <w:tr w:rsidR="00AE6C59" w14:paraId="4BE1E28A" w14:textId="77777777">
        <w:tc>
          <w:tcPr>
            <w:tcW w:w="1989" w:type="dxa"/>
            <w:tcBorders>
              <w:right w:val="single" w:sz="6" w:space="0" w:color="000000"/>
            </w:tcBorders>
            <w:shd w:val="clear" w:color="auto" w:fill="auto"/>
            <w:vAlign w:val="center"/>
          </w:tcPr>
          <w:p w14:paraId="2628288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Production Payroll</w:t>
            </w:r>
          </w:p>
        </w:tc>
        <w:tc>
          <w:tcPr>
            <w:tcW w:w="585" w:type="dxa"/>
            <w:tcBorders>
              <w:left w:val="single" w:sz="6" w:space="0" w:color="000000"/>
            </w:tcBorders>
            <w:shd w:val="clear" w:color="auto" w:fill="auto"/>
            <w:vAlign w:val="center"/>
          </w:tcPr>
          <w:p w14:paraId="6DA839DB"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9C06CD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161C25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0D114A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013392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C84036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F84554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884" w:type="dxa"/>
            <w:shd w:val="clear" w:color="auto" w:fill="auto"/>
            <w:vAlign w:val="center"/>
          </w:tcPr>
          <w:p w14:paraId="42C83C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884" w:type="dxa"/>
            <w:shd w:val="clear" w:color="auto" w:fill="auto"/>
            <w:vAlign w:val="center"/>
          </w:tcPr>
          <w:p w14:paraId="16C479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884" w:type="dxa"/>
            <w:shd w:val="clear" w:color="auto" w:fill="auto"/>
            <w:vAlign w:val="center"/>
          </w:tcPr>
          <w:p w14:paraId="0A78B5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$3,333 </w:t>
            </w:r>
          </w:p>
        </w:tc>
        <w:tc>
          <w:tcPr>
            <w:tcW w:w="860" w:type="dxa"/>
            <w:shd w:val="clear" w:color="auto" w:fill="auto"/>
            <w:vAlign w:val="center"/>
          </w:tcPr>
          <w:p w14:paraId="53E3323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c>
          <w:tcPr>
            <w:tcW w:w="860" w:type="dxa"/>
            <w:shd w:val="clear" w:color="auto" w:fill="auto"/>
            <w:vAlign w:val="center"/>
          </w:tcPr>
          <w:p w14:paraId="4E096E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c>
          <w:tcPr>
            <w:tcW w:w="860" w:type="dxa"/>
            <w:shd w:val="clear" w:color="auto" w:fill="auto"/>
            <w:vAlign w:val="center"/>
          </w:tcPr>
          <w:p w14:paraId="5AF033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$5,166 </w:t>
            </w:r>
          </w:p>
        </w:tc>
      </w:tr>
      <w:tr w:rsidR="00AE6C59" w14:paraId="13A222FF" w14:textId="77777777">
        <w:tc>
          <w:tcPr>
            <w:tcW w:w="1989" w:type="dxa"/>
            <w:tcBorders>
              <w:right w:val="single" w:sz="6" w:space="0" w:color="000000"/>
            </w:tcBorders>
            <w:shd w:val="clear" w:color="auto" w:fill="auto"/>
            <w:vAlign w:val="center"/>
          </w:tcPr>
          <w:p w14:paraId="33BCA9E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Ecommerce &amp; Catalog Production &amp; Fulfillment</w:t>
            </w:r>
          </w:p>
        </w:tc>
        <w:tc>
          <w:tcPr>
            <w:tcW w:w="585" w:type="dxa"/>
            <w:tcBorders>
              <w:left w:val="single" w:sz="6" w:space="0" w:color="000000"/>
            </w:tcBorders>
            <w:shd w:val="clear" w:color="auto" w:fill="auto"/>
            <w:vAlign w:val="center"/>
          </w:tcPr>
          <w:p w14:paraId="67CF516B"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77366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13B22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4B8E7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486789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5CDB9F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062E7A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D5EE0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BDAEDA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8DBEF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788452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076FD4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683350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DB6E9F1" w14:textId="77777777">
        <w:tc>
          <w:tcPr>
            <w:tcW w:w="1989" w:type="dxa"/>
            <w:tcBorders>
              <w:right w:val="single" w:sz="6" w:space="0" w:color="000000"/>
            </w:tcBorders>
            <w:shd w:val="clear" w:color="auto" w:fill="auto"/>
            <w:vAlign w:val="center"/>
          </w:tcPr>
          <w:p w14:paraId="4E25549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Cost of Sales</w:t>
            </w:r>
          </w:p>
        </w:tc>
        <w:tc>
          <w:tcPr>
            <w:tcW w:w="585" w:type="dxa"/>
            <w:tcBorders>
              <w:left w:val="single" w:sz="6" w:space="0" w:color="000000"/>
            </w:tcBorders>
            <w:shd w:val="clear" w:color="auto" w:fill="auto"/>
            <w:vAlign w:val="center"/>
          </w:tcPr>
          <w:p w14:paraId="092B41C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B8670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F9A24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781AA8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478CF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9B461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7FC51F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$9,629 </w:t>
            </w:r>
          </w:p>
        </w:tc>
        <w:tc>
          <w:tcPr>
            <w:tcW w:w="884" w:type="dxa"/>
            <w:shd w:val="clear" w:color="auto" w:fill="auto"/>
            <w:vAlign w:val="center"/>
          </w:tcPr>
          <w:p w14:paraId="25E06E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$9,514 </w:t>
            </w:r>
          </w:p>
        </w:tc>
        <w:tc>
          <w:tcPr>
            <w:tcW w:w="884" w:type="dxa"/>
            <w:shd w:val="clear" w:color="auto" w:fill="auto"/>
            <w:vAlign w:val="center"/>
          </w:tcPr>
          <w:p w14:paraId="2DEAF15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$13,301 </w:t>
            </w:r>
          </w:p>
        </w:tc>
        <w:tc>
          <w:tcPr>
            <w:tcW w:w="884" w:type="dxa"/>
            <w:shd w:val="clear" w:color="auto" w:fill="auto"/>
            <w:vAlign w:val="center"/>
          </w:tcPr>
          <w:p w14:paraId="29388F4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$9,807 </w:t>
            </w:r>
          </w:p>
        </w:tc>
        <w:tc>
          <w:tcPr>
            <w:tcW w:w="860" w:type="dxa"/>
            <w:shd w:val="clear" w:color="auto" w:fill="auto"/>
            <w:vAlign w:val="center"/>
          </w:tcPr>
          <w:p w14:paraId="79DDBBB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$41,475 </w:t>
            </w:r>
          </w:p>
        </w:tc>
        <w:tc>
          <w:tcPr>
            <w:tcW w:w="860" w:type="dxa"/>
            <w:shd w:val="clear" w:color="auto" w:fill="auto"/>
            <w:vAlign w:val="center"/>
          </w:tcPr>
          <w:p w14:paraId="4A7706F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$43,558 </w:t>
            </w:r>
          </w:p>
        </w:tc>
        <w:tc>
          <w:tcPr>
            <w:tcW w:w="860" w:type="dxa"/>
            <w:shd w:val="clear" w:color="auto" w:fill="auto"/>
            <w:vAlign w:val="center"/>
          </w:tcPr>
          <w:p w14:paraId="53520C8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$48,306 </w:t>
            </w:r>
          </w:p>
        </w:tc>
      </w:tr>
      <w:tr w:rsidR="00AE6C59" w14:paraId="24F7B2C9" w14:textId="77777777">
        <w:tc>
          <w:tcPr>
            <w:tcW w:w="1989" w:type="dxa"/>
            <w:tcBorders>
              <w:right w:val="single" w:sz="6" w:space="0" w:color="000000"/>
            </w:tcBorders>
            <w:shd w:val="clear" w:color="auto" w:fill="auto"/>
            <w:vAlign w:val="center"/>
          </w:tcPr>
          <w:p w14:paraId="3D3968B1"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5E72133C"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5958C2D5"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3D373DA5"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B44BBBC"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6E2D823"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78AA37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CACC8AC"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B9B1ED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8F9F178"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7B1759D"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DF9ECE3"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0801AD0A"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35813AD" w14:textId="77777777" w:rsidR="00AE6C59" w:rsidRDefault="00AE6C59">
            <w:pPr>
              <w:pStyle w:val="PasTable1"/>
              <w:jc w:val="right"/>
              <w:rPr>
                <w:rFonts w:ascii="Trebuchet MS" w:eastAsia="Verdana" w:hAnsi="Trebuchet MS" w:cs="Verdana"/>
                <w:sz w:val="18"/>
                <w:szCs w:val="18"/>
              </w:rPr>
            </w:pPr>
          </w:p>
        </w:tc>
      </w:tr>
      <w:tr w:rsidR="00AE6C59" w14:paraId="15449205" w14:textId="77777777">
        <w:tc>
          <w:tcPr>
            <w:tcW w:w="1989" w:type="dxa"/>
            <w:tcBorders>
              <w:right w:val="single" w:sz="6" w:space="0" w:color="000000"/>
            </w:tcBorders>
            <w:shd w:val="clear" w:color="auto" w:fill="auto"/>
            <w:vAlign w:val="center"/>
          </w:tcPr>
          <w:p w14:paraId="4D9281D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Gross Margin</w:t>
            </w:r>
          </w:p>
        </w:tc>
        <w:tc>
          <w:tcPr>
            <w:tcW w:w="585" w:type="dxa"/>
            <w:tcBorders>
              <w:left w:val="single" w:sz="6" w:space="0" w:color="000000"/>
            </w:tcBorders>
            <w:shd w:val="clear" w:color="auto" w:fill="auto"/>
            <w:vAlign w:val="center"/>
          </w:tcPr>
          <w:p w14:paraId="088AFCA1"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70A6D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624207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2FEC69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31508F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904ABB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33B6A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$15,556 </w:t>
            </w:r>
          </w:p>
        </w:tc>
        <w:tc>
          <w:tcPr>
            <w:tcW w:w="884" w:type="dxa"/>
            <w:shd w:val="clear" w:color="auto" w:fill="auto"/>
            <w:vAlign w:val="center"/>
          </w:tcPr>
          <w:p w14:paraId="29675DD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$15,211 </w:t>
            </w:r>
          </w:p>
        </w:tc>
        <w:tc>
          <w:tcPr>
            <w:tcW w:w="884" w:type="dxa"/>
            <w:shd w:val="clear" w:color="auto" w:fill="auto"/>
            <w:vAlign w:val="center"/>
          </w:tcPr>
          <w:p w14:paraId="7D878C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$26,570 </w:t>
            </w:r>
          </w:p>
        </w:tc>
        <w:tc>
          <w:tcPr>
            <w:tcW w:w="884" w:type="dxa"/>
            <w:shd w:val="clear" w:color="auto" w:fill="auto"/>
            <w:vAlign w:val="center"/>
          </w:tcPr>
          <w:p w14:paraId="542B6EB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$16,088 </w:t>
            </w:r>
          </w:p>
        </w:tc>
        <w:tc>
          <w:tcPr>
            <w:tcW w:w="860" w:type="dxa"/>
            <w:shd w:val="clear" w:color="auto" w:fill="auto"/>
            <w:vAlign w:val="center"/>
          </w:tcPr>
          <w:p w14:paraId="2143DF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$65,750 </w:t>
            </w:r>
          </w:p>
        </w:tc>
        <w:tc>
          <w:tcPr>
            <w:tcW w:w="860" w:type="dxa"/>
            <w:shd w:val="clear" w:color="auto" w:fill="auto"/>
            <w:vAlign w:val="center"/>
          </w:tcPr>
          <w:p w14:paraId="43D70E4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$71,113 </w:t>
            </w:r>
          </w:p>
        </w:tc>
        <w:tc>
          <w:tcPr>
            <w:tcW w:w="860" w:type="dxa"/>
            <w:shd w:val="clear" w:color="auto" w:fill="auto"/>
            <w:vAlign w:val="center"/>
          </w:tcPr>
          <w:p w14:paraId="2C4CB1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$84,423 </w:t>
            </w:r>
          </w:p>
        </w:tc>
      </w:tr>
      <w:tr w:rsidR="00AE6C59" w14:paraId="50DB8C72" w14:textId="77777777">
        <w:tc>
          <w:tcPr>
            <w:tcW w:w="1989" w:type="dxa"/>
            <w:tcBorders>
              <w:right w:val="single" w:sz="6" w:space="0" w:color="000000"/>
            </w:tcBorders>
            <w:shd w:val="clear" w:color="auto" w:fill="auto"/>
            <w:vAlign w:val="center"/>
          </w:tcPr>
          <w:p w14:paraId="02A27FD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Gross Margin %</w:t>
            </w:r>
          </w:p>
        </w:tc>
        <w:tc>
          <w:tcPr>
            <w:tcW w:w="585" w:type="dxa"/>
            <w:tcBorders>
              <w:left w:val="single" w:sz="6" w:space="0" w:color="000000"/>
            </w:tcBorders>
            <w:shd w:val="clear" w:color="auto" w:fill="auto"/>
            <w:vAlign w:val="center"/>
          </w:tcPr>
          <w:p w14:paraId="2F0F3386"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5385C0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24" w:type="dxa"/>
            <w:shd w:val="clear" w:color="auto" w:fill="auto"/>
            <w:vAlign w:val="center"/>
          </w:tcPr>
          <w:p w14:paraId="0E3003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6314D8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31CFC6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0B0151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CB2276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61.77% </w:t>
            </w:r>
          </w:p>
        </w:tc>
        <w:tc>
          <w:tcPr>
            <w:tcW w:w="884" w:type="dxa"/>
            <w:shd w:val="clear" w:color="auto" w:fill="auto"/>
            <w:vAlign w:val="center"/>
          </w:tcPr>
          <w:p w14:paraId="699F71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61.52% </w:t>
            </w:r>
          </w:p>
        </w:tc>
        <w:tc>
          <w:tcPr>
            <w:tcW w:w="884" w:type="dxa"/>
            <w:shd w:val="clear" w:color="auto" w:fill="auto"/>
            <w:vAlign w:val="center"/>
          </w:tcPr>
          <w:p w14:paraId="24CCE4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66.64% </w:t>
            </w:r>
          </w:p>
        </w:tc>
        <w:tc>
          <w:tcPr>
            <w:tcW w:w="884" w:type="dxa"/>
            <w:shd w:val="clear" w:color="auto" w:fill="auto"/>
            <w:vAlign w:val="center"/>
          </w:tcPr>
          <w:p w14:paraId="6371D15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62.13% </w:t>
            </w:r>
          </w:p>
        </w:tc>
        <w:tc>
          <w:tcPr>
            <w:tcW w:w="860" w:type="dxa"/>
            <w:shd w:val="clear" w:color="auto" w:fill="auto"/>
            <w:vAlign w:val="center"/>
          </w:tcPr>
          <w:p w14:paraId="20795DD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61.32% </w:t>
            </w:r>
          </w:p>
        </w:tc>
        <w:tc>
          <w:tcPr>
            <w:tcW w:w="860" w:type="dxa"/>
            <w:shd w:val="clear" w:color="auto" w:fill="auto"/>
            <w:vAlign w:val="center"/>
          </w:tcPr>
          <w:p w14:paraId="6B11A3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62.02% </w:t>
            </w:r>
          </w:p>
        </w:tc>
        <w:tc>
          <w:tcPr>
            <w:tcW w:w="860" w:type="dxa"/>
            <w:shd w:val="clear" w:color="auto" w:fill="auto"/>
            <w:vAlign w:val="center"/>
          </w:tcPr>
          <w:p w14:paraId="1EA8E8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63.61% </w:t>
            </w:r>
          </w:p>
        </w:tc>
      </w:tr>
      <w:tr w:rsidR="00AE6C59" w14:paraId="253569CD" w14:textId="77777777">
        <w:tc>
          <w:tcPr>
            <w:tcW w:w="1989" w:type="dxa"/>
            <w:tcBorders>
              <w:right w:val="single" w:sz="6" w:space="0" w:color="000000"/>
            </w:tcBorders>
            <w:shd w:val="clear" w:color="auto" w:fill="auto"/>
            <w:vAlign w:val="center"/>
          </w:tcPr>
          <w:p w14:paraId="11A7DB11"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6F8BD2FF"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622A66D6"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0FB816A8"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449E8A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26E0171"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113A123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7BD86F82"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93AD7A5"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16FB3E1"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5547788"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247A9079"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0D05334C"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1B8DAD13" w14:textId="77777777" w:rsidR="00AE6C59" w:rsidRDefault="00AE6C59">
            <w:pPr>
              <w:pStyle w:val="PasTable1"/>
              <w:jc w:val="right"/>
              <w:rPr>
                <w:rFonts w:ascii="Trebuchet MS" w:eastAsia="Verdana" w:hAnsi="Trebuchet MS" w:cs="Verdana"/>
                <w:sz w:val="18"/>
                <w:szCs w:val="18"/>
              </w:rPr>
            </w:pPr>
          </w:p>
        </w:tc>
      </w:tr>
      <w:tr w:rsidR="00AE6C59" w14:paraId="0CA03290" w14:textId="77777777">
        <w:tc>
          <w:tcPr>
            <w:tcW w:w="1989" w:type="dxa"/>
            <w:tcBorders>
              <w:right w:val="single" w:sz="6" w:space="0" w:color="000000"/>
            </w:tcBorders>
            <w:shd w:val="clear" w:color="auto" w:fill="auto"/>
            <w:vAlign w:val="center"/>
          </w:tcPr>
          <w:p w14:paraId="0D28A44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Operating Expenses</w:t>
            </w:r>
          </w:p>
        </w:tc>
        <w:tc>
          <w:tcPr>
            <w:tcW w:w="585" w:type="dxa"/>
            <w:tcBorders>
              <w:left w:val="single" w:sz="6" w:space="0" w:color="000000"/>
            </w:tcBorders>
            <w:shd w:val="clear" w:color="auto" w:fill="auto"/>
            <w:vAlign w:val="center"/>
          </w:tcPr>
          <w:p w14:paraId="6B332A95"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4F57A76"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867BCBB"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EC05728"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73DC71DE"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6B0957C5"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6078FFCC"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1CFA3038"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45189887"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5BA0581F"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31617860"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0353CFEC"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415C4A6E" w14:textId="77777777" w:rsidR="00AE6C59" w:rsidRDefault="00AE6C59">
            <w:pPr>
              <w:pStyle w:val="PasTable1"/>
              <w:rPr>
                <w:rFonts w:ascii="Trebuchet MS" w:eastAsia="Verdana" w:hAnsi="Trebuchet MS" w:cs="Verdana"/>
                <w:sz w:val="18"/>
                <w:szCs w:val="18"/>
              </w:rPr>
            </w:pPr>
          </w:p>
        </w:tc>
      </w:tr>
      <w:tr w:rsidR="00AE6C59" w14:paraId="411CE789" w14:textId="77777777">
        <w:tc>
          <w:tcPr>
            <w:tcW w:w="1989" w:type="dxa"/>
            <w:tcBorders>
              <w:right w:val="single" w:sz="6" w:space="0" w:color="000000"/>
            </w:tcBorders>
            <w:shd w:val="clear" w:color="auto" w:fill="auto"/>
            <w:vAlign w:val="center"/>
          </w:tcPr>
          <w:p w14:paraId="78C06532" w14:textId="77777777" w:rsidR="00AE6C59" w:rsidRDefault="00AE6C59">
            <w:pPr>
              <w:pStyle w:val="PasTable1"/>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07F739C9"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27088FF"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2446239"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478F867"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1FDE5D23"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0A7D9C3"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259E3B5"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D8176BD"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AB4FE4A"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7C8C1740"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2564DF33"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29D35F33"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2CF7FFCB" w14:textId="77777777" w:rsidR="00AE6C59" w:rsidRDefault="00AE6C59">
            <w:pPr>
              <w:pStyle w:val="PasTable1"/>
              <w:rPr>
                <w:rFonts w:ascii="Trebuchet MS" w:eastAsia="Verdana" w:hAnsi="Trebuchet MS" w:cs="Verdana"/>
                <w:sz w:val="18"/>
                <w:szCs w:val="18"/>
              </w:rPr>
            </w:pPr>
          </w:p>
        </w:tc>
      </w:tr>
      <w:tr w:rsidR="00AE6C59" w14:paraId="432D5E7A" w14:textId="77777777">
        <w:tc>
          <w:tcPr>
            <w:tcW w:w="1989" w:type="dxa"/>
            <w:tcBorders>
              <w:right w:val="single" w:sz="6" w:space="0" w:color="000000"/>
            </w:tcBorders>
            <w:shd w:val="clear" w:color="auto" w:fill="auto"/>
            <w:vAlign w:val="center"/>
          </w:tcPr>
          <w:p w14:paraId="0CEB55F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and Marketing Expenses</w:t>
            </w:r>
          </w:p>
        </w:tc>
        <w:tc>
          <w:tcPr>
            <w:tcW w:w="585" w:type="dxa"/>
            <w:tcBorders>
              <w:left w:val="single" w:sz="6" w:space="0" w:color="000000"/>
            </w:tcBorders>
            <w:shd w:val="clear" w:color="auto" w:fill="auto"/>
            <w:vAlign w:val="center"/>
          </w:tcPr>
          <w:p w14:paraId="3B4E1E2E"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EE893B1"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B76C3FD"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1649C72F"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76B1CBC"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533A16C9"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76890996"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0241C744"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30863446"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7904098"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640AC58F"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0C49DD96"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08C686C8" w14:textId="77777777" w:rsidR="00AE6C59" w:rsidRDefault="00AE6C59">
            <w:pPr>
              <w:pStyle w:val="PasTable1"/>
              <w:rPr>
                <w:rFonts w:ascii="Trebuchet MS" w:eastAsia="Verdana" w:hAnsi="Trebuchet MS" w:cs="Verdana"/>
                <w:sz w:val="18"/>
                <w:szCs w:val="18"/>
              </w:rPr>
            </w:pPr>
          </w:p>
        </w:tc>
      </w:tr>
      <w:tr w:rsidR="00AE6C59" w14:paraId="6AA915A6" w14:textId="77777777">
        <w:tc>
          <w:tcPr>
            <w:tcW w:w="1989" w:type="dxa"/>
            <w:tcBorders>
              <w:right w:val="single" w:sz="6" w:space="0" w:color="000000"/>
            </w:tcBorders>
            <w:shd w:val="clear" w:color="auto" w:fill="auto"/>
            <w:vAlign w:val="center"/>
          </w:tcPr>
          <w:p w14:paraId="3E8E548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and Marketing Payroll</w:t>
            </w:r>
          </w:p>
        </w:tc>
        <w:tc>
          <w:tcPr>
            <w:tcW w:w="585" w:type="dxa"/>
            <w:tcBorders>
              <w:left w:val="single" w:sz="6" w:space="0" w:color="000000"/>
            </w:tcBorders>
            <w:shd w:val="clear" w:color="auto" w:fill="auto"/>
            <w:vAlign w:val="center"/>
          </w:tcPr>
          <w:p w14:paraId="754D693A"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5CABA0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3D4F5E0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8D646C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F66D24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69EDE2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$4,800 </w:t>
            </w:r>
          </w:p>
        </w:tc>
        <w:tc>
          <w:tcPr>
            <w:tcW w:w="884" w:type="dxa"/>
            <w:shd w:val="clear" w:color="auto" w:fill="auto"/>
            <w:vAlign w:val="center"/>
          </w:tcPr>
          <w:p w14:paraId="77BCE2D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84" w:type="dxa"/>
            <w:shd w:val="clear" w:color="auto" w:fill="auto"/>
            <w:vAlign w:val="center"/>
          </w:tcPr>
          <w:p w14:paraId="245660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84" w:type="dxa"/>
            <w:shd w:val="clear" w:color="auto" w:fill="auto"/>
            <w:vAlign w:val="center"/>
          </w:tcPr>
          <w:p w14:paraId="20C7339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84" w:type="dxa"/>
            <w:shd w:val="clear" w:color="auto" w:fill="auto"/>
            <w:vAlign w:val="center"/>
          </w:tcPr>
          <w:p w14:paraId="151346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60" w:type="dxa"/>
            <w:shd w:val="clear" w:color="auto" w:fill="auto"/>
            <w:vAlign w:val="center"/>
          </w:tcPr>
          <w:p w14:paraId="1F7B050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60" w:type="dxa"/>
            <w:shd w:val="clear" w:color="auto" w:fill="auto"/>
            <w:vAlign w:val="center"/>
          </w:tcPr>
          <w:p w14:paraId="4D7BC5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$7,333 </w:t>
            </w:r>
          </w:p>
        </w:tc>
        <w:tc>
          <w:tcPr>
            <w:tcW w:w="860" w:type="dxa"/>
            <w:shd w:val="clear" w:color="auto" w:fill="auto"/>
            <w:vAlign w:val="center"/>
          </w:tcPr>
          <w:p w14:paraId="2057FD9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$7,336 </w:t>
            </w:r>
          </w:p>
        </w:tc>
      </w:tr>
      <w:tr w:rsidR="00AE6C59" w14:paraId="27E84B6F" w14:textId="77777777">
        <w:tc>
          <w:tcPr>
            <w:tcW w:w="1989" w:type="dxa"/>
            <w:tcBorders>
              <w:right w:val="single" w:sz="6" w:space="0" w:color="000000"/>
            </w:tcBorders>
            <w:shd w:val="clear" w:color="auto" w:fill="auto"/>
            <w:vAlign w:val="center"/>
          </w:tcPr>
          <w:p w14:paraId="73B0622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Advertising/Promotion Retail</w:t>
            </w:r>
          </w:p>
        </w:tc>
        <w:tc>
          <w:tcPr>
            <w:tcW w:w="585" w:type="dxa"/>
            <w:tcBorders>
              <w:left w:val="single" w:sz="6" w:space="0" w:color="000000"/>
            </w:tcBorders>
            <w:shd w:val="clear" w:color="auto" w:fill="auto"/>
            <w:vAlign w:val="center"/>
          </w:tcPr>
          <w:p w14:paraId="50B39FF5"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60C4F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71585E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629AF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84213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9F46D4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10FFB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$1,007 </w:t>
            </w:r>
          </w:p>
        </w:tc>
        <w:tc>
          <w:tcPr>
            <w:tcW w:w="884" w:type="dxa"/>
            <w:shd w:val="clear" w:color="auto" w:fill="auto"/>
            <w:vAlign w:val="center"/>
          </w:tcPr>
          <w:p w14:paraId="1D20FF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$989 </w:t>
            </w:r>
          </w:p>
        </w:tc>
        <w:tc>
          <w:tcPr>
            <w:tcW w:w="884" w:type="dxa"/>
            <w:shd w:val="clear" w:color="auto" w:fill="auto"/>
            <w:vAlign w:val="center"/>
          </w:tcPr>
          <w:p w14:paraId="1605B9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$1,595 </w:t>
            </w:r>
          </w:p>
        </w:tc>
        <w:tc>
          <w:tcPr>
            <w:tcW w:w="884" w:type="dxa"/>
            <w:shd w:val="clear" w:color="auto" w:fill="auto"/>
            <w:vAlign w:val="center"/>
          </w:tcPr>
          <w:p w14:paraId="74B5BD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$1,036 </w:t>
            </w:r>
          </w:p>
        </w:tc>
        <w:tc>
          <w:tcPr>
            <w:tcW w:w="860" w:type="dxa"/>
            <w:shd w:val="clear" w:color="auto" w:fill="auto"/>
            <w:vAlign w:val="center"/>
          </w:tcPr>
          <w:p w14:paraId="7B338AA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$1,365 </w:t>
            </w:r>
          </w:p>
        </w:tc>
        <w:tc>
          <w:tcPr>
            <w:tcW w:w="860" w:type="dxa"/>
            <w:shd w:val="clear" w:color="auto" w:fill="auto"/>
            <w:vAlign w:val="center"/>
          </w:tcPr>
          <w:p w14:paraId="035BEB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$1,595 </w:t>
            </w:r>
          </w:p>
        </w:tc>
        <w:tc>
          <w:tcPr>
            <w:tcW w:w="860" w:type="dxa"/>
            <w:shd w:val="clear" w:color="auto" w:fill="auto"/>
            <w:vAlign w:val="center"/>
          </w:tcPr>
          <w:p w14:paraId="785675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$2,245 </w:t>
            </w:r>
          </w:p>
        </w:tc>
      </w:tr>
      <w:tr w:rsidR="00AE6C59" w14:paraId="1A3EBD50" w14:textId="77777777">
        <w:tc>
          <w:tcPr>
            <w:tcW w:w="1989" w:type="dxa"/>
            <w:tcBorders>
              <w:right w:val="single" w:sz="6" w:space="0" w:color="000000"/>
            </w:tcBorders>
            <w:shd w:val="clear" w:color="auto" w:fill="auto"/>
            <w:vAlign w:val="center"/>
          </w:tcPr>
          <w:p w14:paraId="15A2B79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Advertising/Promotion Brand</w:t>
            </w:r>
          </w:p>
        </w:tc>
        <w:tc>
          <w:tcPr>
            <w:tcW w:w="585" w:type="dxa"/>
            <w:tcBorders>
              <w:left w:val="single" w:sz="6" w:space="0" w:color="000000"/>
            </w:tcBorders>
            <w:shd w:val="clear" w:color="auto" w:fill="auto"/>
            <w:vAlign w:val="center"/>
          </w:tcPr>
          <w:p w14:paraId="1E691224"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FE9A8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01E2A9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F94A04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3D5876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1B77F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79069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A3439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09CCF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$10,000 </w:t>
            </w:r>
          </w:p>
        </w:tc>
        <w:tc>
          <w:tcPr>
            <w:tcW w:w="884" w:type="dxa"/>
            <w:shd w:val="clear" w:color="auto" w:fill="auto"/>
            <w:vAlign w:val="center"/>
          </w:tcPr>
          <w:p w14:paraId="7ADD5A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$10,000 </w:t>
            </w:r>
          </w:p>
        </w:tc>
        <w:tc>
          <w:tcPr>
            <w:tcW w:w="860" w:type="dxa"/>
            <w:shd w:val="clear" w:color="auto" w:fill="auto"/>
            <w:vAlign w:val="center"/>
          </w:tcPr>
          <w:p w14:paraId="18E29E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$20,000 </w:t>
            </w:r>
          </w:p>
        </w:tc>
        <w:tc>
          <w:tcPr>
            <w:tcW w:w="860" w:type="dxa"/>
            <w:shd w:val="clear" w:color="auto" w:fill="auto"/>
            <w:vAlign w:val="center"/>
          </w:tcPr>
          <w:p w14:paraId="48E2AB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$20,000 </w:t>
            </w:r>
          </w:p>
        </w:tc>
        <w:tc>
          <w:tcPr>
            <w:tcW w:w="860" w:type="dxa"/>
            <w:shd w:val="clear" w:color="auto" w:fill="auto"/>
            <w:vAlign w:val="center"/>
          </w:tcPr>
          <w:p w14:paraId="3ACB09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$20,000 </w:t>
            </w:r>
          </w:p>
        </w:tc>
      </w:tr>
      <w:tr w:rsidR="00AE6C59" w14:paraId="001F189F" w14:textId="77777777">
        <w:tc>
          <w:tcPr>
            <w:tcW w:w="1989" w:type="dxa"/>
            <w:tcBorders>
              <w:right w:val="single" w:sz="6" w:space="0" w:color="000000"/>
            </w:tcBorders>
            <w:shd w:val="clear" w:color="auto" w:fill="auto"/>
            <w:vAlign w:val="center"/>
          </w:tcPr>
          <w:p w14:paraId="73F177E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 xml:space="preserve">Travel &amp; </w:t>
            </w:r>
            <w:proofErr w:type="spellStart"/>
            <w:r>
              <w:rPr>
                <w:rFonts w:ascii="Trebuchet MS" w:hAnsi="Trebuchet MS"/>
                <w:sz w:val="18"/>
                <w:szCs w:val="18"/>
              </w:rPr>
              <w:t>Enterntainment</w:t>
            </w:r>
            <w:proofErr w:type="spellEnd"/>
          </w:p>
        </w:tc>
        <w:tc>
          <w:tcPr>
            <w:tcW w:w="585" w:type="dxa"/>
            <w:tcBorders>
              <w:left w:val="single" w:sz="6" w:space="0" w:color="000000"/>
            </w:tcBorders>
            <w:shd w:val="clear" w:color="auto" w:fill="auto"/>
            <w:vAlign w:val="center"/>
          </w:tcPr>
          <w:p w14:paraId="1191006E"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02CA42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24538D4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46010B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46D72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5BE34F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D01ECE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$756 </w:t>
            </w:r>
          </w:p>
        </w:tc>
        <w:tc>
          <w:tcPr>
            <w:tcW w:w="884" w:type="dxa"/>
            <w:shd w:val="clear" w:color="auto" w:fill="auto"/>
            <w:vAlign w:val="center"/>
          </w:tcPr>
          <w:p w14:paraId="4DEAFE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$2,000 </w:t>
            </w:r>
          </w:p>
        </w:tc>
        <w:tc>
          <w:tcPr>
            <w:tcW w:w="884" w:type="dxa"/>
            <w:shd w:val="clear" w:color="auto" w:fill="auto"/>
            <w:vAlign w:val="center"/>
          </w:tcPr>
          <w:p w14:paraId="4B3B6C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$1,196 </w:t>
            </w:r>
          </w:p>
        </w:tc>
        <w:tc>
          <w:tcPr>
            <w:tcW w:w="884" w:type="dxa"/>
            <w:shd w:val="clear" w:color="auto" w:fill="auto"/>
            <w:vAlign w:val="center"/>
          </w:tcPr>
          <w:p w14:paraId="41C9F40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$4,000 </w:t>
            </w:r>
          </w:p>
        </w:tc>
        <w:tc>
          <w:tcPr>
            <w:tcW w:w="860" w:type="dxa"/>
            <w:shd w:val="clear" w:color="auto" w:fill="auto"/>
            <w:vAlign w:val="center"/>
          </w:tcPr>
          <w:p w14:paraId="7BA283A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$2,145 </w:t>
            </w:r>
          </w:p>
        </w:tc>
        <w:tc>
          <w:tcPr>
            <w:tcW w:w="860" w:type="dxa"/>
            <w:shd w:val="clear" w:color="auto" w:fill="auto"/>
            <w:vAlign w:val="center"/>
          </w:tcPr>
          <w:p w14:paraId="24A2A8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$3,440 </w:t>
            </w:r>
          </w:p>
        </w:tc>
        <w:tc>
          <w:tcPr>
            <w:tcW w:w="860" w:type="dxa"/>
            <w:shd w:val="clear" w:color="auto" w:fill="auto"/>
            <w:vAlign w:val="center"/>
          </w:tcPr>
          <w:p w14:paraId="0F2E592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$2,655 </w:t>
            </w:r>
          </w:p>
        </w:tc>
      </w:tr>
      <w:tr w:rsidR="00AE6C59" w14:paraId="04041C13" w14:textId="77777777">
        <w:tc>
          <w:tcPr>
            <w:tcW w:w="1989" w:type="dxa"/>
            <w:tcBorders>
              <w:right w:val="single" w:sz="6" w:space="0" w:color="000000"/>
            </w:tcBorders>
            <w:shd w:val="clear" w:color="auto" w:fill="auto"/>
            <w:vAlign w:val="center"/>
          </w:tcPr>
          <w:p w14:paraId="44002B0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Selling Supplies</w:t>
            </w:r>
          </w:p>
        </w:tc>
        <w:tc>
          <w:tcPr>
            <w:tcW w:w="585" w:type="dxa"/>
            <w:tcBorders>
              <w:left w:val="single" w:sz="6" w:space="0" w:color="000000"/>
            </w:tcBorders>
            <w:shd w:val="clear" w:color="auto" w:fill="auto"/>
            <w:vAlign w:val="center"/>
          </w:tcPr>
          <w:p w14:paraId="557EBBC0"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9F59CA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5E8870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345C00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5E4A2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F3776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DBB9D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$252 </w:t>
            </w:r>
          </w:p>
        </w:tc>
        <w:tc>
          <w:tcPr>
            <w:tcW w:w="884" w:type="dxa"/>
            <w:shd w:val="clear" w:color="auto" w:fill="auto"/>
            <w:vAlign w:val="center"/>
          </w:tcPr>
          <w:p w14:paraId="719A70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 </w:t>
            </w:r>
          </w:p>
        </w:tc>
        <w:tc>
          <w:tcPr>
            <w:tcW w:w="884" w:type="dxa"/>
            <w:shd w:val="clear" w:color="auto" w:fill="auto"/>
            <w:vAlign w:val="center"/>
          </w:tcPr>
          <w:p w14:paraId="4CE4FC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$399 </w:t>
            </w:r>
          </w:p>
        </w:tc>
        <w:tc>
          <w:tcPr>
            <w:tcW w:w="884" w:type="dxa"/>
            <w:shd w:val="clear" w:color="auto" w:fill="auto"/>
            <w:vAlign w:val="center"/>
          </w:tcPr>
          <w:p w14:paraId="07AA1B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$259 </w:t>
            </w:r>
          </w:p>
        </w:tc>
        <w:tc>
          <w:tcPr>
            <w:tcW w:w="860" w:type="dxa"/>
            <w:shd w:val="clear" w:color="auto" w:fill="auto"/>
            <w:vAlign w:val="center"/>
          </w:tcPr>
          <w:p w14:paraId="23FADF5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$1,072 </w:t>
            </w:r>
          </w:p>
        </w:tc>
        <w:tc>
          <w:tcPr>
            <w:tcW w:w="860" w:type="dxa"/>
            <w:shd w:val="clear" w:color="auto" w:fill="auto"/>
            <w:vAlign w:val="center"/>
          </w:tcPr>
          <w:p w14:paraId="6A5818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$1,147 </w:t>
            </w:r>
          </w:p>
        </w:tc>
        <w:tc>
          <w:tcPr>
            <w:tcW w:w="860" w:type="dxa"/>
            <w:shd w:val="clear" w:color="auto" w:fill="auto"/>
            <w:vAlign w:val="center"/>
          </w:tcPr>
          <w:p w14:paraId="50A9252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$1,327 </w:t>
            </w:r>
          </w:p>
        </w:tc>
      </w:tr>
      <w:tr w:rsidR="00AE6C59" w14:paraId="17440D28" w14:textId="77777777">
        <w:tc>
          <w:tcPr>
            <w:tcW w:w="1989" w:type="dxa"/>
            <w:tcBorders>
              <w:right w:val="single" w:sz="6" w:space="0" w:color="000000"/>
            </w:tcBorders>
            <w:shd w:val="clear" w:color="auto" w:fill="auto"/>
            <w:vAlign w:val="center"/>
          </w:tcPr>
          <w:p w14:paraId="2CB5A78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Wholesale Commissions</w:t>
            </w:r>
          </w:p>
        </w:tc>
        <w:tc>
          <w:tcPr>
            <w:tcW w:w="585" w:type="dxa"/>
            <w:tcBorders>
              <w:left w:val="single" w:sz="6" w:space="0" w:color="000000"/>
            </w:tcBorders>
            <w:shd w:val="clear" w:color="auto" w:fill="auto"/>
            <w:vAlign w:val="center"/>
          </w:tcPr>
          <w:p w14:paraId="4FE8700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31DDCA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BA61F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F2192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60C14D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888F6F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97740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EF898E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20F3D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DA6C3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519CE3F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$8,772 </w:t>
            </w:r>
          </w:p>
        </w:tc>
        <w:tc>
          <w:tcPr>
            <w:tcW w:w="860" w:type="dxa"/>
            <w:shd w:val="clear" w:color="auto" w:fill="auto"/>
            <w:vAlign w:val="center"/>
          </w:tcPr>
          <w:p w14:paraId="0AE318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$8,976 </w:t>
            </w:r>
          </w:p>
        </w:tc>
        <w:tc>
          <w:tcPr>
            <w:tcW w:w="860" w:type="dxa"/>
            <w:shd w:val="clear" w:color="auto" w:fill="auto"/>
            <w:vAlign w:val="center"/>
          </w:tcPr>
          <w:p w14:paraId="453B840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$9,192 </w:t>
            </w:r>
          </w:p>
        </w:tc>
      </w:tr>
      <w:tr w:rsidR="00AE6C59" w14:paraId="16D76483" w14:textId="77777777">
        <w:tc>
          <w:tcPr>
            <w:tcW w:w="1989" w:type="dxa"/>
            <w:tcBorders>
              <w:right w:val="single" w:sz="6" w:space="0" w:color="000000"/>
            </w:tcBorders>
            <w:shd w:val="clear" w:color="auto" w:fill="auto"/>
            <w:vAlign w:val="center"/>
          </w:tcPr>
          <w:p w14:paraId="28B9758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Sales and Marketing Expenses</w:t>
            </w:r>
          </w:p>
        </w:tc>
        <w:tc>
          <w:tcPr>
            <w:tcW w:w="585" w:type="dxa"/>
            <w:tcBorders>
              <w:left w:val="single" w:sz="6" w:space="0" w:color="000000"/>
            </w:tcBorders>
            <w:shd w:val="clear" w:color="auto" w:fill="auto"/>
            <w:vAlign w:val="center"/>
          </w:tcPr>
          <w:p w14:paraId="6DDD6B4A"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269F42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15C7BF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AFB20D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F287E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F8F814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$4,800 </w:t>
            </w:r>
          </w:p>
        </w:tc>
        <w:tc>
          <w:tcPr>
            <w:tcW w:w="884" w:type="dxa"/>
            <w:shd w:val="clear" w:color="auto" w:fill="auto"/>
            <w:vAlign w:val="center"/>
          </w:tcPr>
          <w:p w14:paraId="4F5EFB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$9,348 </w:t>
            </w:r>
          </w:p>
        </w:tc>
        <w:tc>
          <w:tcPr>
            <w:tcW w:w="884" w:type="dxa"/>
            <w:shd w:val="clear" w:color="auto" w:fill="auto"/>
            <w:vAlign w:val="center"/>
          </w:tcPr>
          <w:p w14:paraId="09DC6F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$10,569 </w:t>
            </w:r>
          </w:p>
        </w:tc>
        <w:tc>
          <w:tcPr>
            <w:tcW w:w="884" w:type="dxa"/>
            <w:shd w:val="clear" w:color="auto" w:fill="auto"/>
            <w:vAlign w:val="center"/>
          </w:tcPr>
          <w:p w14:paraId="689C2B2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$20,523 </w:t>
            </w:r>
          </w:p>
        </w:tc>
        <w:tc>
          <w:tcPr>
            <w:tcW w:w="884" w:type="dxa"/>
            <w:shd w:val="clear" w:color="auto" w:fill="auto"/>
            <w:vAlign w:val="center"/>
          </w:tcPr>
          <w:p w14:paraId="4A300E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$22,628 </w:t>
            </w:r>
          </w:p>
        </w:tc>
        <w:tc>
          <w:tcPr>
            <w:tcW w:w="860" w:type="dxa"/>
            <w:shd w:val="clear" w:color="auto" w:fill="auto"/>
            <w:vAlign w:val="center"/>
          </w:tcPr>
          <w:p w14:paraId="30B65D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$40,687 </w:t>
            </w:r>
          </w:p>
        </w:tc>
        <w:tc>
          <w:tcPr>
            <w:tcW w:w="860" w:type="dxa"/>
            <w:shd w:val="clear" w:color="auto" w:fill="auto"/>
            <w:vAlign w:val="center"/>
          </w:tcPr>
          <w:p w14:paraId="5F3163F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$42,491 </w:t>
            </w:r>
          </w:p>
        </w:tc>
        <w:tc>
          <w:tcPr>
            <w:tcW w:w="860" w:type="dxa"/>
            <w:shd w:val="clear" w:color="auto" w:fill="auto"/>
            <w:vAlign w:val="center"/>
          </w:tcPr>
          <w:p w14:paraId="04D5BD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$42,755 </w:t>
            </w:r>
          </w:p>
        </w:tc>
      </w:tr>
      <w:tr w:rsidR="00AE6C59" w14:paraId="690EBD83" w14:textId="77777777">
        <w:tc>
          <w:tcPr>
            <w:tcW w:w="1989" w:type="dxa"/>
            <w:tcBorders>
              <w:right w:val="single" w:sz="6" w:space="0" w:color="000000"/>
            </w:tcBorders>
            <w:shd w:val="clear" w:color="auto" w:fill="auto"/>
            <w:vAlign w:val="center"/>
          </w:tcPr>
          <w:p w14:paraId="6037A57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and Marketing %</w:t>
            </w:r>
          </w:p>
        </w:tc>
        <w:tc>
          <w:tcPr>
            <w:tcW w:w="585" w:type="dxa"/>
            <w:tcBorders>
              <w:left w:val="single" w:sz="6" w:space="0" w:color="000000"/>
            </w:tcBorders>
            <w:shd w:val="clear" w:color="auto" w:fill="auto"/>
            <w:vAlign w:val="center"/>
          </w:tcPr>
          <w:p w14:paraId="51D3C90E"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44D4FD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24" w:type="dxa"/>
            <w:shd w:val="clear" w:color="auto" w:fill="auto"/>
            <w:vAlign w:val="center"/>
          </w:tcPr>
          <w:p w14:paraId="3A0CC73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1742CA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786D6A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189153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1A3CDE9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37.12% </w:t>
            </w:r>
          </w:p>
        </w:tc>
        <w:tc>
          <w:tcPr>
            <w:tcW w:w="884" w:type="dxa"/>
            <w:shd w:val="clear" w:color="auto" w:fill="auto"/>
            <w:vAlign w:val="center"/>
          </w:tcPr>
          <w:p w14:paraId="2C3339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42.75% </w:t>
            </w:r>
          </w:p>
        </w:tc>
        <w:tc>
          <w:tcPr>
            <w:tcW w:w="884" w:type="dxa"/>
            <w:shd w:val="clear" w:color="auto" w:fill="auto"/>
            <w:vAlign w:val="center"/>
          </w:tcPr>
          <w:p w14:paraId="44390D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51.47% </w:t>
            </w:r>
          </w:p>
        </w:tc>
        <w:tc>
          <w:tcPr>
            <w:tcW w:w="884" w:type="dxa"/>
            <w:shd w:val="clear" w:color="auto" w:fill="auto"/>
            <w:vAlign w:val="center"/>
          </w:tcPr>
          <w:p w14:paraId="5BB665B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87.38% </w:t>
            </w:r>
          </w:p>
        </w:tc>
        <w:tc>
          <w:tcPr>
            <w:tcW w:w="860" w:type="dxa"/>
            <w:shd w:val="clear" w:color="auto" w:fill="auto"/>
            <w:vAlign w:val="center"/>
          </w:tcPr>
          <w:p w14:paraId="7F690DF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37.95% </w:t>
            </w:r>
          </w:p>
        </w:tc>
        <w:tc>
          <w:tcPr>
            <w:tcW w:w="860" w:type="dxa"/>
            <w:shd w:val="clear" w:color="auto" w:fill="auto"/>
            <w:vAlign w:val="center"/>
          </w:tcPr>
          <w:p w14:paraId="7C48EF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37.05% </w:t>
            </w:r>
          </w:p>
        </w:tc>
        <w:tc>
          <w:tcPr>
            <w:tcW w:w="860" w:type="dxa"/>
            <w:shd w:val="clear" w:color="auto" w:fill="auto"/>
            <w:vAlign w:val="center"/>
          </w:tcPr>
          <w:p w14:paraId="151531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32.21% </w:t>
            </w:r>
          </w:p>
        </w:tc>
      </w:tr>
      <w:tr w:rsidR="00AE6C59" w14:paraId="00AA5B46" w14:textId="77777777">
        <w:tc>
          <w:tcPr>
            <w:tcW w:w="1989" w:type="dxa"/>
            <w:tcBorders>
              <w:right w:val="single" w:sz="6" w:space="0" w:color="000000"/>
            </w:tcBorders>
            <w:shd w:val="clear" w:color="auto" w:fill="auto"/>
            <w:vAlign w:val="center"/>
          </w:tcPr>
          <w:p w14:paraId="758927F3"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29CE7B8E"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7166CE2D"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10007B27"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7D8142BC"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2EA0FA5"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86715C4"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5BADE77"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CF54209"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7F3460F"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AD391C7"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018C6174"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018350AC"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25BA8C70" w14:textId="77777777" w:rsidR="00AE6C59" w:rsidRDefault="00AE6C59">
            <w:pPr>
              <w:pStyle w:val="PasTable1"/>
              <w:jc w:val="right"/>
              <w:rPr>
                <w:rFonts w:ascii="Trebuchet MS" w:eastAsia="Verdana" w:hAnsi="Trebuchet MS" w:cs="Verdana"/>
                <w:sz w:val="18"/>
                <w:szCs w:val="18"/>
              </w:rPr>
            </w:pPr>
          </w:p>
        </w:tc>
      </w:tr>
      <w:tr w:rsidR="00AE6C59" w14:paraId="2160B719" w14:textId="77777777">
        <w:tc>
          <w:tcPr>
            <w:tcW w:w="1989" w:type="dxa"/>
            <w:tcBorders>
              <w:right w:val="single" w:sz="6" w:space="0" w:color="000000"/>
            </w:tcBorders>
            <w:shd w:val="clear" w:color="auto" w:fill="auto"/>
            <w:vAlign w:val="center"/>
          </w:tcPr>
          <w:p w14:paraId="227C489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General and Administrative Expenses</w:t>
            </w:r>
          </w:p>
        </w:tc>
        <w:tc>
          <w:tcPr>
            <w:tcW w:w="585" w:type="dxa"/>
            <w:tcBorders>
              <w:left w:val="single" w:sz="6" w:space="0" w:color="000000"/>
            </w:tcBorders>
            <w:shd w:val="clear" w:color="auto" w:fill="auto"/>
            <w:vAlign w:val="center"/>
          </w:tcPr>
          <w:p w14:paraId="14F87A05"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B6DD3E8"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F6726B3"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13447C71"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4566C59B"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12B79AE3"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8BDA632"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0E9D9AB1"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4F443990"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07612B2C"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35C1F301"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6C9433CB"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0C93E910" w14:textId="77777777" w:rsidR="00AE6C59" w:rsidRDefault="00AE6C59">
            <w:pPr>
              <w:pStyle w:val="PasTable1"/>
              <w:rPr>
                <w:rFonts w:ascii="Trebuchet MS" w:eastAsia="Verdana" w:hAnsi="Trebuchet MS" w:cs="Verdana"/>
                <w:sz w:val="18"/>
                <w:szCs w:val="18"/>
              </w:rPr>
            </w:pPr>
          </w:p>
        </w:tc>
      </w:tr>
      <w:tr w:rsidR="00AE6C59" w14:paraId="1488D2FC" w14:textId="77777777">
        <w:tc>
          <w:tcPr>
            <w:tcW w:w="1989" w:type="dxa"/>
            <w:tcBorders>
              <w:right w:val="single" w:sz="6" w:space="0" w:color="000000"/>
            </w:tcBorders>
            <w:shd w:val="clear" w:color="auto" w:fill="auto"/>
            <w:vAlign w:val="center"/>
          </w:tcPr>
          <w:p w14:paraId="165CFAF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General and Administrative Payroll</w:t>
            </w:r>
          </w:p>
        </w:tc>
        <w:tc>
          <w:tcPr>
            <w:tcW w:w="585" w:type="dxa"/>
            <w:tcBorders>
              <w:left w:val="single" w:sz="6" w:space="0" w:color="000000"/>
            </w:tcBorders>
            <w:shd w:val="clear" w:color="auto" w:fill="auto"/>
            <w:vAlign w:val="center"/>
          </w:tcPr>
          <w:p w14:paraId="0814E17A"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41AAF9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824" w:type="dxa"/>
            <w:shd w:val="clear" w:color="auto" w:fill="auto"/>
            <w:vAlign w:val="center"/>
          </w:tcPr>
          <w:p w14:paraId="2ECEAB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$6,750 </w:t>
            </w:r>
          </w:p>
        </w:tc>
        <w:tc>
          <w:tcPr>
            <w:tcW w:w="884" w:type="dxa"/>
            <w:shd w:val="clear" w:color="auto" w:fill="auto"/>
            <w:vAlign w:val="center"/>
          </w:tcPr>
          <w:p w14:paraId="499D60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$10,500 </w:t>
            </w:r>
          </w:p>
        </w:tc>
        <w:tc>
          <w:tcPr>
            <w:tcW w:w="884" w:type="dxa"/>
            <w:shd w:val="clear" w:color="auto" w:fill="auto"/>
            <w:vAlign w:val="center"/>
          </w:tcPr>
          <w:p w14:paraId="358BAE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884" w:type="dxa"/>
            <w:shd w:val="clear" w:color="auto" w:fill="auto"/>
            <w:vAlign w:val="center"/>
          </w:tcPr>
          <w:p w14:paraId="4AB7C6D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884" w:type="dxa"/>
            <w:shd w:val="clear" w:color="auto" w:fill="auto"/>
            <w:vAlign w:val="center"/>
          </w:tcPr>
          <w:p w14:paraId="0754B4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884" w:type="dxa"/>
            <w:shd w:val="clear" w:color="auto" w:fill="auto"/>
            <w:vAlign w:val="center"/>
          </w:tcPr>
          <w:p w14:paraId="579881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$17,833 </w:t>
            </w:r>
          </w:p>
        </w:tc>
        <w:tc>
          <w:tcPr>
            <w:tcW w:w="884" w:type="dxa"/>
            <w:shd w:val="clear" w:color="auto" w:fill="auto"/>
            <w:vAlign w:val="center"/>
          </w:tcPr>
          <w:p w14:paraId="10A034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$17,833 </w:t>
            </w:r>
          </w:p>
        </w:tc>
        <w:tc>
          <w:tcPr>
            <w:tcW w:w="884" w:type="dxa"/>
            <w:shd w:val="clear" w:color="auto" w:fill="auto"/>
            <w:vAlign w:val="center"/>
          </w:tcPr>
          <w:p w14:paraId="6D0EB3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860" w:type="dxa"/>
            <w:shd w:val="clear" w:color="auto" w:fill="auto"/>
            <w:vAlign w:val="center"/>
          </w:tcPr>
          <w:p w14:paraId="680C71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860" w:type="dxa"/>
            <w:shd w:val="clear" w:color="auto" w:fill="auto"/>
            <w:vAlign w:val="center"/>
          </w:tcPr>
          <w:p w14:paraId="4076F6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c>
          <w:tcPr>
            <w:tcW w:w="860" w:type="dxa"/>
            <w:shd w:val="clear" w:color="auto" w:fill="auto"/>
            <w:vAlign w:val="center"/>
          </w:tcPr>
          <w:p w14:paraId="2EE7FAA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$18,833 </w:t>
            </w:r>
          </w:p>
        </w:tc>
      </w:tr>
      <w:tr w:rsidR="00AE6C59" w14:paraId="3C52A67D" w14:textId="77777777">
        <w:tc>
          <w:tcPr>
            <w:tcW w:w="1989" w:type="dxa"/>
            <w:tcBorders>
              <w:right w:val="single" w:sz="6" w:space="0" w:color="000000"/>
            </w:tcBorders>
            <w:shd w:val="clear" w:color="auto" w:fill="auto"/>
            <w:vAlign w:val="center"/>
          </w:tcPr>
          <w:p w14:paraId="6012C4F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Marketing/Promotion</w:t>
            </w:r>
          </w:p>
        </w:tc>
        <w:tc>
          <w:tcPr>
            <w:tcW w:w="585" w:type="dxa"/>
            <w:tcBorders>
              <w:left w:val="single" w:sz="6" w:space="0" w:color="000000"/>
            </w:tcBorders>
            <w:shd w:val="clear" w:color="auto" w:fill="auto"/>
            <w:vAlign w:val="center"/>
          </w:tcPr>
          <w:p w14:paraId="4B1C2DFF"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31D74C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C164B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E59E52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9B8E9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5E68A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849A9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D04CC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C2579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4BE95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6E7EE1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148BDB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547C36E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686F3AB1" w14:textId="77777777">
        <w:tc>
          <w:tcPr>
            <w:tcW w:w="1989" w:type="dxa"/>
            <w:tcBorders>
              <w:right w:val="single" w:sz="6" w:space="0" w:color="000000"/>
            </w:tcBorders>
            <w:shd w:val="clear" w:color="auto" w:fill="auto"/>
            <w:vAlign w:val="center"/>
          </w:tcPr>
          <w:p w14:paraId="49C9E53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lastRenderedPageBreak/>
              <w:t>Depreciation</w:t>
            </w:r>
          </w:p>
        </w:tc>
        <w:tc>
          <w:tcPr>
            <w:tcW w:w="585" w:type="dxa"/>
            <w:tcBorders>
              <w:left w:val="single" w:sz="6" w:space="0" w:color="000000"/>
            </w:tcBorders>
            <w:shd w:val="clear" w:color="auto" w:fill="auto"/>
            <w:vAlign w:val="center"/>
          </w:tcPr>
          <w:p w14:paraId="616A9C8F"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204FB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2428D1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CEB75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00922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84" w:type="dxa"/>
            <w:shd w:val="clear" w:color="auto" w:fill="auto"/>
            <w:vAlign w:val="center"/>
          </w:tcPr>
          <w:p w14:paraId="7989BD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84" w:type="dxa"/>
            <w:shd w:val="clear" w:color="auto" w:fill="auto"/>
            <w:vAlign w:val="center"/>
          </w:tcPr>
          <w:p w14:paraId="343821A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84" w:type="dxa"/>
            <w:shd w:val="clear" w:color="auto" w:fill="auto"/>
            <w:vAlign w:val="center"/>
          </w:tcPr>
          <w:p w14:paraId="687014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84" w:type="dxa"/>
            <w:shd w:val="clear" w:color="auto" w:fill="auto"/>
            <w:vAlign w:val="center"/>
          </w:tcPr>
          <w:p w14:paraId="2EC3F7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84" w:type="dxa"/>
            <w:shd w:val="clear" w:color="auto" w:fill="auto"/>
            <w:vAlign w:val="center"/>
          </w:tcPr>
          <w:p w14:paraId="2EFA66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60" w:type="dxa"/>
            <w:shd w:val="clear" w:color="auto" w:fill="auto"/>
            <w:vAlign w:val="center"/>
          </w:tcPr>
          <w:p w14:paraId="572CD32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60" w:type="dxa"/>
            <w:shd w:val="clear" w:color="auto" w:fill="auto"/>
            <w:vAlign w:val="center"/>
          </w:tcPr>
          <w:p w14:paraId="6DAD97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c>
          <w:tcPr>
            <w:tcW w:w="860" w:type="dxa"/>
            <w:shd w:val="clear" w:color="auto" w:fill="auto"/>
            <w:vAlign w:val="center"/>
          </w:tcPr>
          <w:p w14:paraId="378E480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$1,574 </w:t>
            </w:r>
          </w:p>
        </w:tc>
      </w:tr>
      <w:tr w:rsidR="00AE6C59" w14:paraId="6C27E993" w14:textId="77777777">
        <w:tc>
          <w:tcPr>
            <w:tcW w:w="1989" w:type="dxa"/>
            <w:tcBorders>
              <w:right w:val="single" w:sz="6" w:space="0" w:color="000000"/>
            </w:tcBorders>
            <w:shd w:val="clear" w:color="auto" w:fill="auto"/>
            <w:vAlign w:val="center"/>
          </w:tcPr>
          <w:p w14:paraId="0E2B90F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Leased Equipment</w:t>
            </w:r>
          </w:p>
        </w:tc>
        <w:tc>
          <w:tcPr>
            <w:tcW w:w="585" w:type="dxa"/>
            <w:tcBorders>
              <w:left w:val="single" w:sz="6" w:space="0" w:color="000000"/>
            </w:tcBorders>
            <w:shd w:val="clear" w:color="auto" w:fill="auto"/>
            <w:vAlign w:val="center"/>
          </w:tcPr>
          <w:p w14:paraId="38640B99"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11DC03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1D6359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772BE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80F5AC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84" w:type="dxa"/>
            <w:shd w:val="clear" w:color="auto" w:fill="auto"/>
            <w:vAlign w:val="center"/>
          </w:tcPr>
          <w:p w14:paraId="601957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84" w:type="dxa"/>
            <w:shd w:val="clear" w:color="auto" w:fill="auto"/>
            <w:vAlign w:val="center"/>
          </w:tcPr>
          <w:p w14:paraId="473095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84" w:type="dxa"/>
            <w:shd w:val="clear" w:color="auto" w:fill="auto"/>
            <w:vAlign w:val="center"/>
          </w:tcPr>
          <w:p w14:paraId="2DF5B35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84" w:type="dxa"/>
            <w:shd w:val="clear" w:color="auto" w:fill="auto"/>
            <w:vAlign w:val="center"/>
          </w:tcPr>
          <w:p w14:paraId="45EDFA8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84" w:type="dxa"/>
            <w:shd w:val="clear" w:color="auto" w:fill="auto"/>
            <w:vAlign w:val="center"/>
          </w:tcPr>
          <w:p w14:paraId="55B1ED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60" w:type="dxa"/>
            <w:shd w:val="clear" w:color="auto" w:fill="auto"/>
            <w:vAlign w:val="center"/>
          </w:tcPr>
          <w:p w14:paraId="25E8B8E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60" w:type="dxa"/>
            <w:shd w:val="clear" w:color="auto" w:fill="auto"/>
            <w:vAlign w:val="center"/>
          </w:tcPr>
          <w:p w14:paraId="6C093B6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c>
          <w:tcPr>
            <w:tcW w:w="860" w:type="dxa"/>
            <w:shd w:val="clear" w:color="auto" w:fill="auto"/>
            <w:vAlign w:val="center"/>
          </w:tcPr>
          <w:p w14:paraId="393974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$1,800 </w:t>
            </w:r>
          </w:p>
        </w:tc>
      </w:tr>
      <w:tr w:rsidR="00AE6C59" w14:paraId="322C638C" w14:textId="77777777">
        <w:tc>
          <w:tcPr>
            <w:tcW w:w="1989" w:type="dxa"/>
            <w:tcBorders>
              <w:right w:val="single" w:sz="6" w:space="0" w:color="000000"/>
            </w:tcBorders>
            <w:shd w:val="clear" w:color="auto" w:fill="auto"/>
            <w:vAlign w:val="center"/>
          </w:tcPr>
          <w:p w14:paraId="5238AE5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Utilities</w:t>
            </w:r>
          </w:p>
        </w:tc>
        <w:tc>
          <w:tcPr>
            <w:tcW w:w="585" w:type="dxa"/>
            <w:tcBorders>
              <w:left w:val="single" w:sz="6" w:space="0" w:color="000000"/>
            </w:tcBorders>
            <w:shd w:val="clear" w:color="auto" w:fill="auto"/>
            <w:vAlign w:val="center"/>
          </w:tcPr>
          <w:p w14:paraId="6384A527"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2C0C4C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84ABB1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5F790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56425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E1106A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E3884D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$126 </w:t>
            </w:r>
          </w:p>
        </w:tc>
        <w:tc>
          <w:tcPr>
            <w:tcW w:w="884" w:type="dxa"/>
            <w:shd w:val="clear" w:color="auto" w:fill="auto"/>
            <w:vAlign w:val="center"/>
          </w:tcPr>
          <w:p w14:paraId="094DF0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$124 </w:t>
            </w:r>
          </w:p>
        </w:tc>
        <w:tc>
          <w:tcPr>
            <w:tcW w:w="884" w:type="dxa"/>
            <w:shd w:val="clear" w:color="auto" w:fill="auto"/>
            <w:vAlign w:val="center"/>
          </w:tcPr>
          <w:p w14:paraId="0E14D1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 </w:t>
            </w:r>
          </w:p>
        </w:tc>
        <w:tc>
          <w:tcPr>
            <w:tcW w:w="884" w:type="dxa"/>
            <w:shd w:val="clear" w:color="auto" w:fill="auto"/>
            <w:vAlign w:val="center"/>
          </w:tcPr>
          <w:p w14:paraId="4FBA43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 </w:t>
            </w:r>
          </w:p>
        </w:tc>
        <w:tc>
          <w:tcPr>
            <w:tcW w:w="860" w:type="dxa"/>
            <w:shd w:val="clear" w:color="auto" w:fill="auto"/>
            <w:vAlign w:val="center"/>
          </w:tcPr>
          <w:p w14:paraId="37B50E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 </w:t>
            </w:r>
          </w:p>
        </w:tc>
        <w:tc>
          <w:tcPr>
            <w:tcW w:w="860" w:type="dxa"/>
            <w:shd w:val="clear" w:color="auto" w:fill="auto"/>
            <w:vAlign w:val="center"/>
          </w:tcPr>
          <w:p w14:paraId="37F1BF2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$402 </w:t>
            </w:r>
          </w:p>
        </w:tc>
        <w:tc>
          <w:tcPr>
            <w:tcW w:w="860" w:type="dxa"/>
            <w:shd w:val="clear" w:color="auto" w:fill="auto"/>
            <w:vAlign w:val="center"/>
          </w:tcPr>
          <w:p w14:paraId="503F946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$465 </w:t>
            </w:r>
          </w:p>
        </w:tc>
      </w:tr>
      <w:tr w:rsidR="00AE6C59" w14:paraId="53DB00DE" w14:textId="77777777">
        <w:tc>
          <w:tcPr>
            <w:tcW w:w="1989" w:type="dxa"/>
            <w:tcBorders>
              <w:right w:val="single" w:sz="6" w:space="0" w:color="000000"/>
            </w:tcBorders>
            <w:shd w:val="clear" w:color="auto" w:fill="auto"/>
            <w:vAlign w:val="center"/>
          </w:tcPr>
          <w:p w14:paraId="6BF3B392"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Insurance</w:t>
            </w:r>
          </w:p>
        </w:tc>
        <w:tc>
          <w:tcPr>
            <w:tcW w:w="585" w:type="dxa"/>
            <w:tcBorders>
              <w:left w:val="single" w:sz="6" w:space="0" w:color="000000"/>
            </w:tcBorders>
            <w:shd w:val="clear" w:color="auto" w:fill="auto"/>
            <w:vAlign w:val="center"/>
          </w:tcPr>
          <w:p w14:paraId="7F3CCD57"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A9E72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0BA02C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AE69BE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BF73F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754FB3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235763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$126 </w:t>
            </w:r>
          </w:p>
        </w:tc>
        <w:tc>
          <w:tcPr>
            <w:tcW w:w="884" w:type="dxa"/>
            <w:shd w:val="clear" w:color="auto" w:fill="auto"/>
            <w:vAlign w:val="center"/>
          </w:tcPr>
          <w:p w14:paraId="280520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$124 </w:t>
            </w:r>
          </w:p>
        </w:tc>
        <w:tc>
          <w:tcPr>
            <w:tcW w:w="884" w:type="dxa"/>
            <w:shd w:val="clear" w:color="auto" w:fill="auto"/>
            <w:vAlign w:val="center"/>
          </w:tcPr>
          <w:p w14:paraId="67AC820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 </w:t>
            </w:r>
          </w:p>
        </w:tc>
        <w:tc>
          <w:tcPr>
            <w:tcW w:w="884" w:type="dxa"/>
            <w:shd w:val="clear" w:color="auto" w:fill="auto"/>
            <w:vAlign w:val="center"/>
          </w:tcPr>
          <w:p w14:paraId="6004E3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 </w:t>
            </w:r>
          </w:p>
        </w:tc>
        <w:tc>
          <w:tcPr>
            <w:tcW w:w="860" w:type="dxa"/>
            <w:shd w:val="clear" w:color="auto" w:fill="auto"/>
            <w:vAlign w:val="center"/>
          </w:tcPr>
          <w:p w14:paraId="3688CB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$536 </w:t>
            </w:r>
          </w:p>
        </w:tc>
        <w:tc>
          <w:tcPr>
            <w:tcW w:w="860" w:type="dxa"/>
            <w:shd w:val="clear" w:color="auto" w:fill="auto"/>
            <w:vAlign w:val="center"/>
          </w:tcPr>
          <w:p w14:paraId="38E2F9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$573 </w:t>
            </w:r>
          </w:p>
        </w:tc>
        <w:tc>
          <w:tcPr>
            <w:tcW w:w="860" w:type="dxa"/>
            <w:shd w:val="clear" w:color="auto" w:fill="auto"/>
            <w:vAlign w:val="center"/>
          </w:tcPr>
          <w:p w14:paraId="768127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$664 </w:t>
            </w:r>
          </w:p>
        </w:tc>
      </w:tr>
      <w:tr w:rsidR="00AE6C59" w14:paraId="1C24DBA9" w14:textId="77777777">
        <w:tc>
          <w:tcPr>
            <w:tcW w:w="1989" w:type="dxa"/>
            <w:tcBorders>
              <w:right w:val="single" w:sz="6" w:space="0" w:color="000000"/>
            </w:tcBorders>
            <w:shd w:val="clear" w:color="auto" w:fill="auto"/>
            <w:vAlign w:val="center"/>
          </w:tcPr>
          <w:p w14:paraId="13BD1E57"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Bad Debt</w:t>
            </w:r>
          </w:p>
        </w:tc>
        <w:tc>
          <w:tcPr>
            <w:tcW w:w="585" w:type="dxa"/>
            <w:tcBorders>
              <w:left w:val="single" w:sz="6" w:space="0" w:color="000000"/>
            </w:tcBorders>
            <w:shd w:val="clear" w:color="auto" w:fill="auto"/>
            <w:vAlign w:val="center"/>
          </w:tcPr>
          <w:p w14:paraId="5941B357"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4889F2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F1EDB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DDCCF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AFE74F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EDAF2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08350B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8BBED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C98AE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862C3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FFF03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6539897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6B5AF9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$1,327 </w:t>
            </w:r>
          </w:p>
        </w:tc>
      </w:tr>
      <w:tr w:rsidR="00AE6C59" w14:paraId="174E5362" w14:textId="77777777">
        <w:tc>
          <w:tcPr>
            <w:tcW w:w="1989" w:type="dxa"/>
            <w:tcBorders>
              <w:right w:val="single" w:sz="6" w:space="0" w:color="000000"/>
            </w:tcBorders>
            <w:shd w:val="clear" w:color="auto" w:fill="auto"/>
            <w:vAlign w:val="center"/>
          </w:tcPr>
          <w:p w14:paraId="4D0BADD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Legal Fees</w:t>
            </w:r>
          </w:p>
        </w:tc>
        <w:tc>
          <w:tcPr>
            <w:tcW w:w="585" w:type="dxa"/>
            <w:tcBorders>
              <w:left w:val="single" w:sz="6" w:space="0" w:color="000000"/>
            </w:tcBorders>
            <w:shd w:val="clear" w:color="auto" w:fill="auto"/>
            <w:vAlign w:val="center"/>
          </w:tcPr>
          <w:p w14:paraId="5419344C"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5F838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7EAEA1D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C8398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F8B1A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687EC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781DAF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$76 </w:t>
            </w:r>
          </w:p>
        </w:tc>
        <w:tc>
          <w:tcPr>
            <w:tcW w:w="884" w:type="dxa"/>
            <w:shd w:val="clear" w:color="auto" w:fill="auto"/>
            <w:vAlign w:val="center"/>
          </w:tcPr>
          <w:p w14:paraId="3BBABD2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$74 </w:t>
            </w:r>
          </w:p>
        </w:tc>
        <w:tc>
          <w:tcPr>
            <w:tcW w:w="884" w:type="dxa"/>
            <w:shd w:val="clear" w:color="auto" w:fill="auto"/>
            <w:vAlign w:val="center"/>
          </w:tcPr>
          <w:p w14:paraId="05F85A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$120 </w:t>
            </w:r>
          </w:p>
        </w:tc>
        <w:tc>
          <w:tcPr>
            <w:tcW w:w="884" w:type="dxa"/>
            <w:shd w:val="clear" w:color="auto" w:fill="auto"/>
            <w:vAlign w:val="center"/>
          </w:tcPr>
          <w:p w14:paraId="23A3F52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$78 </w:t>
            </w:r>
          </w:p>
        </w:tc>
        <w:tc>
          <w:tcPr>
            <w:tcW w:w="860" w:type="dxa"/>
            <w:shd w:val="clear" w:color="auto" w:fill="auto"/>
            <w:vAlign w:val="center"/>
          </w:tcPr>
          <w:p w14:paraId="64017F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$322 </w:t>
            </w:r>
          </w:p>
        </w:tc>
        <w:tc>
          <w:tcPr>
            <w:tcW w:w="860" w:type="dxa"/>
            <w:shd w:val="clear" w:color="auto" w:fill="auto"/>
            <w:vAlign w:val="center"/>
          </w:tcPr>
          <w:p w14:paraId="287C04D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$344 </w:t>
            </w:r>
          </w:p>
        </w:tc>
        <w:tc>
          <w:tcPr>
            <w:tcW w:w="860" w:type="dxa"/>
            <w:shd w:val="clear" w:color="auto" w:fill="auto"/>
            <w:vAlign w:val="center"/>
          </w:tcPr>
          <w:p w14:paraId="38D325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 </w:t>
            </w:r>
          </w:p>
        </w:tc>
      </w:tr>
      <w:tr w:rsidR="00AE6C59" w14:paraId="04CEA16D" w14:textId="77777777">
        <w:tc>
          <w:tcPr>
            <w:tcW w:w="1989" w:type="dxa"/>
            <w:tcBorders>
              <w:right w:val="single" w:sz="6" w:space="0" w:color="000000"/>
            </w:tcBorders>
            <w:shd w:val="clear" w:color="auto" w:fill="auto"/>
            <w:vAlign w:val="center"/>
          </w:tcPr>
          <w:p w14:paraId="32E19937"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Licenses &amp; Permits</w:t>
            </w:r>
          </w:p>
        </w:tc>
        <w:tc>
          <w:tcPr>
            <w:tcW w:w="585" w:type="dxa"/>
            <w:tcBorders>
              <w:left w:val="single" w:sz="6" w:space="0" w:color="000000"/>
            </w:tcBorders>
            <w:shd w:val="clear" w:color="auto" w:fill="auto"/>
            <w:vAlign w:val="center"/>
          </w:tcPr>
          <w:p w14:paraId="13BF98D1"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85648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127D6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06E05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7D844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ECD63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86B1F8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 </w:t>
            </w:r>
          </w:p>
        </w:tc>
        <w:tc>
          <w:tcPr>
            <w:tcW w:w="884" w:type="dxa"/>
            <w:shd w:val="clear" w:color="auto" w:fill="auto"/>
            <w:vAlign w:val="center"/>
          </w:tcPr>
          <w:p w14:paraId="60A4CE2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 </w:t>
            </w:r>
          </w:p>
        </w:tc>
        <w:tc>
          <w:tcPr>
            <w:tcW w:w="884" w:type="dxa"/>
            <w:shd w:val="clear" w:color="auto" w:fill="auto"/>
            <w:vAlign w:val="center"/>
          </w:tcPr>
          <w:p w14:paraId="2D85F87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 </w:t>
            </w:r>
          </w:p>
        </w:tc>
        <w:tc>
          <w:tcPr>
            <w:tcW w:w="884" w:type="dxa"/>
            <w:shd w:val="clear" w:color="auto" w:fill="auto"/>
            <w:vAlign w:val="center"/>
          </w:tcPr>
          <w:p w14:paraId="079A244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 </w:t>
            </w:r>
          </w:p>
        </w:tc>
        <w:tc>
          <w:tcPr>
            <w:tcW w:w="860" w:type="dxa"/>
            <w:shd w:val="clear" w:color="auto" w:fill="auto"/>
            <w:vAlign w:val="center"/>
          </w:tcPr>
          <w:p w14:paraId="3F6EAE5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$107 </w:t>
            </w:r>
          </w:p>
        </w:tc>
        <w:tc>
          <w:tcPr>
            <w:tcW w:w="860" w:type="dxa"/>
            <w:shd w:val="clear" w:color="auto" w:fill="auto"/>
            <w:vAlign w:val="center"/>
          </w:tcPr>
          <w:p w14:paraId="1422B3F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$115 </w:t>
            </w:r>
          </w:p>
        </w:tc>
        <w:tc>
          <w:tcPr>
            <w:tcW w:w="860" w:type="dxa"/>
            <w:shd w:val="clear" w:color="auto" w:fill="auto"/>
            <w:vAlign w:val="center"/>
          </w:tcPr>
          <w:p w14:paraId="125FEB3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$133 </w:t>
            </w:r>
          </w:p>
        </w:tc>
      </w:tr>
      <w:tr w:rsidR="00AE6C59" w14:paraId="56AFE2A3" w14:textId="77777777">
        <w:tc>
          <w:tcPr>
            <w:tcW w:w="1989" w:type="dxa"/>
            <w:tcBorders>
              <w:right w:val="single" w:sz="6" w:space="0" w:color="000000"/>
            </w:tcBorders>
            <w:shd w:val="clear" w:color="auto" w:fill="auto"/>
            <w:vAlign w:val="center"/>
          </w:tcPr>
          <w:p w14:paraId="0613984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Office Supplies</w:t>
            </w:r>
          </w:p>
        </w:tc>
        <w:tc>
          <w:tcPr>
            <w:tcW w:w="585" w:type="dxa"/>
            <w:tcBorders>
              <w:left w:val="single" w:sz="6" w:space="0" w:color="000000"/>
            </w:tcBorders>
            <w:shd w:val="clear" w:color="auto" w:fill="auto"/>
            <w:vAlign w:val="center"/>
          </w:tcPr>
          <w:p w14:paraId="38C5D926"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9285C3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3C66D3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FC2D7E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0E08AD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13BF5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44B2E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$126 </w:t>
            </w:r>
          </w:p>
        </w:tc>
        <w:tc>
          <w:tcPr>
            <w:tcW w:w="884" w:type="dxa"/>
            <w:shd w:val="clear" w:color="auto" w:fill="auto"/>
            <w:vAlign w:val="center"/>
          </w:tcPr>
          <w:p w14:paraId="433B4A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$124 </w:t>
            </w:r>
          </w:p>
        </w:tc>
        <w:tc>
          <w:tcPr>
            <w:tcW w:w="884" w:type="dxa"/>
            <w:shd w:val="clear" w:color="auto" w:fill="auto"/>
            <w:vAlign w:val="center"/>
          </w:tcPr>
          <w:p w14:paraId="54ADF7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 </w:t>
            </w:r>
          </w:p>
        </w:tc>
        <w:tc>
          <w:tcPr>
            <w:tcW w:w="884" w:type="dxa"/>
            <w:shd w:val="clear" w:color="auto" w:fill="auto"/>
            <w:vAlign w:val="center"/>
          </w:tcPr>
          <w:p w14:paraId="310417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 </w:t>
            </w:r>
          </w:p>
        </w:tc>
        <w:tc>
          <w:tcPr>
            <w:tcW w:w="860" w:type="dxa"/>
            <w:shd w:val="clear" w:color="auto" w:fill="auto"/>
            <w:vAlign w:val="center"/>
          </w:tcPr>
          <w:p w14:paraId="05024C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$536 </w:t>
            </w:r>
          </w:p>
        </w:tc>
        <w:tc>
          <w:tcPr>
            <w:tcW w:w="860" w:type="dxa"/>
            <w:shd w:val="clear" w:color="auto" w:fill="auto"/>
            <w:vAlign w:val="center"/>
          </w:tcPr>
          <w:p w14:paraId="4432C19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$573 </w:t>
            </w:r>
          </w:p>
        </w:tc>
        <w:tc>
          <w:tcPr>
            <w:tcW w:w="860" w:type="dxa"/>
            <w:shd w:val="clear" w:color="auto" w:fill="auto"/>
            <w:vAlign w:val="center"/>
          </w:tcPr>
          <w:p w14:paraId="6A3A392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$664 </w:t>
            </w:r>
          </w:p>
        </w:tc>
      </w:tr>
      <w:tr w:rsidR="00AE6C59" w14:paraId="75FD11A9" w14:textId="77777777">
        <w:tc>
          <w:tcPr>
            <w:tcW w:w="1989" w:type="dxa"/>
            <w:tcBorders>
              <w:right w:val="single" w:sz="6" w:space="0" w:color="000000"/>
            </w:tcBorders>
            <w:shd w:val="clear" w:color="auto" w:fill="auto"/>
            <w:vAlign w:val="center"/>
          </w:tcPr>
          <w:p w14:paraId="34967403"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Telephone</w:t>
            </w:r>
          </w:p>
        </w:tc>
        <w:tc>
          <w:tcPr>
            <w:tcW w:w="585" w:type="dxa"/>
            <w:tcBorders>
              <w:left w:val="single" w:sz="6" w:space="0" w:color="000000"/>
            </w:tcBorders>
            <w:shd w:val="clear" w:color="auto" w:fill="auto"/>
            <w:vAlign w:val="center"/>
          </w:tcPr>
          <w:p w14:paraId="0AED670B"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096BD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1E5542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5DB05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E6E364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525C9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5B75B1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$126 </w:t>
            </w:r>
          </w:p>
        </w:tc>
        <w:tc>
          <w:tcPr>
            <w:tcW w:w="884" w:type="dxa"/>
            <w:shd w:val="clear" w:color="auto" w:fill="auto"/>
            <w:vAlign w:val="center"/>
          </w:tcPr>
          <w:p w14:paraId="662EB91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$124 </w:t>
            </w:r>
          </w:p>
        </w:tc>
        <w:tc>
          <w:tcPr>
            <w:tcW w:w="884" w:type="dxa"/>
            <w:shd w:val="clear" w:color="auto" w:fill="auto"/>
            <w:vAlign w:val="center"/>
          </w:tcPr>
          <w:p w14:paraId="297F1CC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 </w:t>
            </w:r>
          </w:p>
        </w:tc>
        <w:tc>
          <w:tcPr>
            <w:tcW w:w="884" w:type="dxa"/>
            <w:shd w:val="clear" w:color="auto" w:fill="auto"/>
            <w:vAlign w:val="center"/>
          </w:tcPr>
          <w:p w14:paraId="0C805A2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 </w:t>
            </w:r>
          </w:p>
        </w:tc>
        <w:tc>
          <w:tcPr>
            <w:tcW w:w="860" w:type="dxa"/>
            <w:shd w:val="clear" w:color="auto" w:fill="auto"/>
            <w:vAlign w:val="center"/>
          </w:tcPr>
          <w:p w14:paraId="330EA1A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$375 </w:t>
            </w:r>
          </w:p>
        </w:tc>
        <w:tc>
          <w:tcPr>
            <w:tcW w:w="860" w:type="dxa"/>
            <w:shd w:val="clear" w:color="auto" w:fill="auto"/>
            <w:vAlign w:val="center"/>
          </w:tcPr>
          <w:p w14:paraId="535C01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$401 </w:t>
            </w:r>
          </w:p>
        </w:tc>
        <w:tc>
          <w:tcPr>
            <w:tcW w:w="860" w:type="dxa"/>
            <w:shd w:val="clear" w:color="auto" w:fill="auto"/>
            <w:vAlign w:val="center"/>
          </w:tcPr>
          <w:p w14:paraId="0BC094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$465 </w:t>
            </w:r>
          </w:p>
        </w:tc>
      </w:tr>
      <w:tr w:rsidR="00AE6C59" w14:paraId="012E4008" w14:textId="77777777">
        <w:tc>
          <w:tcPr>
            <w:tcW w:w="1989" w:type="dxa"/>
            <w:tcBorders>
              <w:right w:val="single" w:sz="6" w:space="0" w:color="000000"/>
            </w:tcBorders>
            <w:shd w:val="clear" w:color="auto" w:fill="auto"/>
            <w:vAlign w:val="center"/>
          </w:tcPr>
          <w:p w14:paraId="089B772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Taxes/non-income tax</w:t>
            </w:r>
          </w:p>
        </w:tc>
        <w:tc>
          <w:tcPr>
            <w:tcW w:w="585" w:type="dxa"/>
            <w:tcBorders>
              <w:left w:val="single" w:sz="6" w:space="0" w:color="000000"/>
            </w:tcBorders>
            <w:shd w:val="clear" w:color="auto" w:fill="auto"/>
            <w:vAlign w:val="center"/>
          </w:tcPr>
          <w:p w14:paraId="4F370FA0"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0E5F3BA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768036E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FC82A5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D0C47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B31565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ECB689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$378 </w:t>
            </w:r>
          </w:p>
        </w:tc>
        <w:tc>
          <w:tcPr>
            <w:tcW w:w="884" w:type="dxa"/>
            <w:shd w:val="clear" w:color="auto" w:fill="auto"/>
            <w:vAlign w:val="center"/>
          </w:tcPr>
          <w:p w14:paraId="1C77EF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$371 </w:t>
            </w:r>
          </w:p>
        </w:tc>
        <w:tc>
          <w:tcPr>
            <w:tcW w:w="884" w:type="dxa"/>
            <w:shd w:val="clear" w:color="auto" w:fill="auto"/>
            <w:vAlign w:val="center"/>
          </w:tcPr>
          <w:p w14:paraId="4029E8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$598 </w:t>
            </w:r>
          </w:p>
        </w:tc>
        <w:tc>
          <w:tcPr>
            <w:tcW w:w="884" w:type="dxa"/>
            <w:shd w:val="clear" w:color="auto" w:fill="auto"/>
            <w:vAlign w:val="center"/>
          </w:tcPr>
          <w:p w14:paraId="22B6C8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$388 </w:t>
            </w:r>
          </w:p>
        </w:tc>
        <w:tc>
          <w:tcPr>
            <w:tcW w:w="860" w:type="dxa"/>
            <w:shd w:val="clear" w:color="auto" w:fill="auto"/>
            <w:vAlign w:val="center"/>
          </w:tcPr>
          <w:p w14:paraId="592787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$1,608 </w:t>
            </w:r>
          </w:p>
        </w:tc>
        <w:tc>
          <w:tcPr>
            <w:tcW w:w="860" w:type="dxa"/>
            <w:shd w:val="clear" w:color="auto" w:fill="auto"/>
            <w:vAlign w:val="center"/>
          </w:tcPr>
          <w:p w14:paraId="5C91B5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$1,720 </w:t>
            </w:r>
          </w:p>
        </w:tc>
        <w:tc>
          <w:tcPr>
            <w:tcW w:w="860" w:type="dxa"/>
            <w:shd w:val="clear" w:color="auto" w:fill="auto"/>
            <w:vAlign w:val="center"/>
          </w:tcPr>
          <w:p w14:paraId="5CDC0E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$1,991 </w:t>
            </w:r>
          </w:p>
        </w:tc>
      </w:tr>
      <w:tr w:rsidR="00AE6C59" w14:paraId="7D55F2C8" w14:textId="77777777">
        <w:tc>
          <w:tcPr>
            <w:tcW w:w="1989" w:type="dxa"/>
            <w:tcBorders>
              <w:right w:val="single" w:sz="6" w:space="0" w:color="000000"/>
            </w:tcBorders>
            <w:shd w:val="clear" w:color="auto" w:fill="auto"/>
            <w:vAlign w:val="center"/>
          </w:tcPr>
          <w:p w14:paraId="665B1E7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Payroll Taxes</w:t>
            </w:r>
          </w:p>
        </w:tc>
        <w:tc>
          <w:tcPr>
            <w:tcW w:w="585" w:type="dxa"/>
            <w:tcBorders>
              <w:left w:val="single" w:sz="6" w:space="0" w:color="000000"/>
            </w:tcBorders>
            <w:shd w:val="clear" w:color="auto" w:fill="auto"/>
            <w:vAlign w:val="center"/>
          </w:tcPr>
          <w:p w14:paraId="50AB9CF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 </w:t>
            </w:r>
          </w:p>
        </w:tc>
        <w:tc>
          <w:tcPr>
            <w:tcW w:w="824" w:type="dxa"/>
            <w:shd w:val="clear" w:color="auto" w:fill="auto"/>
            <w:vAlign w:val="center"/>
          </w:tcPr>
          <w:p w14:paraId="62B23C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$450 </w:t>
            </w:r>
          </w:p>
        </w:tc>
        <w:tc>
          <w:tcPr>
            <w:tcW w:w="824" w:type="dxa"/>
            <w:shd w:val="clear" w:color="auto" w:fill="auto"/>
            <w:vAlign w:val="center"/>
          </w:tcPr>
          <w:p w14:paraId="6AD622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$1,013 </w:t>
            </w:r>
          </w:p>
        </w:tc>
        <w:tc>
          <w:tcPr>
            <w:tcW w:w="884" w:type="dxa"/>
            <w:shd w:val="clear" w:color="auto" w:fill="auto"/>
            <w:vAlign w:val="center"/>
          </w:tcPr>
          <w:p w14:paraId="33EC2ED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$1,575 </w:t>
            </w:r>
          </w:p>
        </w:tc>
        <w:tc>
          <w:tcPr>
            <w:tcW w:w="884" w:type="dxa"/>
            <w:shd w:val="clear" w:color="auto" w:fill="auto"/>
            <w:vAlign w:val="center"/>
          </w:tcPr>
          <w:p w14:paraId="06CEB0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$2,075 </w:t>
            </w:r>
          </w:p>
        </w:tc>
        <w:tc>
          <w:tcPr>
            <w:tcW w:w="884" w:type="dxa"/>
            <w:shd w:val="clear" w:color="auto" w:fill="auto"/>
            <w:vAlign w:val="center"/>
          </w:tcPr>
          <w:p w14:paraId="42624E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$2,795 </w:t>
            </w:r>
          </w:p>
        </w:tc>
        <w:tc>
          <w:tcPr>
            <w:tcW w:w="884" w:type="dxa"/>
            <w:shd w:val="clear" w:color="auto" w:fill="auto"/>
            <w:vAlign w:val="center"/>
          </w:tcPr>
          <w:p w14:paraId="506FC8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$3,675 </w:t>
            </w:r>
          </w:p>
        </w:tc>
        <w:tc>
          <w:tcPr>
            <w:tcW w:w="884" w:type="dxa"/>
            <w:shd w:val="clear" w:color="auto" w:fill="auto"/>
            <w:vAlign w:val="center"/>
          </w:tcPr>
          <w:p w14:paraId="6B5AE98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$4,275 </w:t>
            </w:r>
          </w:p>
        </w:tc>
        <w:tc>
          <w:tcPr>
            <w:tcW w:w="884" w:type="dxa"/>
            <w:shd w:val="clear" w:color="auto" w:fill="auto"/>
            <w:vAlign w:val="center"/>
          </w:tcPr>
          <w:p w14:paraId="19BDA01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$4,275 </w:t>
            </w:r>
          </w:p>
        </w:tc>
        <w:tc>
          <w:tcPr>
            <w:tcW w:w="884" w:type="dxa"/>
            <w:shd w:val="clear" w:color="auto" w:fill="auto"/>
            <w:vAlign w:val="center"/>
          </w:tcPr>
          <w:p w14:paraId="1AB4115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$4,425 </w:t>
            </w:r>
          </w:p>
        </w:tc>
        <w:tc>
          <w:tcPr>
            <w:tcW w:w="860" w:type="dxa"/>
            <w:shd w:val="clear" w:color="auto" w:fill="auto"/>
            <w:vAlign w:val="center"/>
          </w:tcPr>
          <w:p w14:paraId="0909EE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$4,700 </w:t>
            </w:r>
          </w:p>
        </w:tc>
        <w:tc>
          <w:tcPr>
            <w:tcW w:w="860" w:type="dxa"/>
            <w:shd w:val="clear" w:color="auto" w:fill="auto"/>
            <w:vAlign w:val="center"/>
          </w:tcPr>
          <w:p w14:paraId="5D1B11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$4,700 </w:t>
            </w:r>
          </w:p>
        </w:tc>
        <w:tc>
          <w:tcPr>
            <w:tcW w:w="860" w:type="dxa"/>
            <w:shd w:val="clear" w:color="auto" w:fill="auto"/>
            <w:vAlign w:val="center"/>
          </w:tcPr>
          <w:p w14:paraId="726DE77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$4,700 </w:t>
            </w:r>
          </w:p>
        </w:tc>
      </w:tr>
      <w:tr w:rsidR="00AE6C59" w14:paraId="1CBF87D8" w14:textId="77777777">
        <w:tc>
          <w:tcPr>
            <w:tcW w:w="1989" w:type="dxa"/>
            <w:tcBorders>
              <w:right w:val="single" w:sz="6" w:space="0" w:color="000000"/>
            </w:tcBorders>
            <w:shd w:val="clear" w:color="auto" w:fill="auto"/>
            <w:vAlign w:val="center"/>
          </w:tcPr>
          <w:p w14:paraId="654FDD2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Other General and Administrative Expenses</w:t>
            </w:r>
          </w:p>
        </w:tc>
        <w:tc>
          <w:tcPr>
            <w:tcW w:w="585" w:type="dxa"/>
            <w:tcBorders>
              <w:left w:val="single" w:sz="6" w:space="0" w:color="000000"/>
            </w:tcBorders>
            <w:shd w:val="clear" w:color="auto" w:fill="auto"/>
            <w:vAlign w:val="center"/>
          </w:tcPr>
          <w:p w14:paraId="43E46D7F"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D4987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78EB24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FDF68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8B785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37C26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CEFF7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$1,259 </w:t>
            </w:r>
          </w:p>
        </w:tc>
        <w:tc>
          <w:tcPr>
            <w:tcW w:w="884" w:type="dxa"/>
            <w:shd w:val="clear" w:color="auto" w:fill="auto"/>
            <w:vAlign w:val="center"/>
          </w:tcPr>
          <w:p w14:paraId="0CEFEE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$1,236 </w:t>
            </w:r>
          </w:p>
        </w:tc>
        <w:tc>
          <w:tcPr>
            <w:tcW w:w="884" w:type="dxa"/>
            <w:shd w:val="clear" w:color="auto" w:fill="auto"/>
            <w:vAlign w:val="center"/>
          </w:tcPr>
          <w:p w14:paraId="6BAF3B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$1,994 </w:t>
            </w:r>
          </w:p>
        </w:tc>
        <w:tc>
          <w:tcPr>
            <w:tcW w:w="884" w:type="dxa"/>
            <w:shd w:val="clear" w:color="auto" w:fill="auto"/>
            <w:vAlign w:val="center"/>
          </w:tcPr>
          <w:p w14:paraId="3C9C627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$1,295 </w:t>
            </w:r>
          </w:p>
        </w:tc>
        <w:tc>
          <w:tcPr>
            <w:tcW w:w="860" w:type="dxa"/>
            <w:shd w:val="clear" w:color="auto" w:fill="auto"/>
            <w:vAlign w:val="center"/>
          </w:tcPr>
          <w:p w14:paraId="5679A9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$1,706 </w:t>
            </w:r>
          </w:p>
        </w:tc>
        <w:tc>
          <w:tcPr>
            <w:tcW w:w="860" w:type="dxa"/>
            <w:shd w:val="clear" w:color="auto" w:fill="auto"/>
            <w:vAlign w:val="center"/>
          </w:tcPr>
          <w:p w14:paraId="14561D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$1,994 </w:t>
            </w:r>
          </w:p>
        </w:tc>
        <w:tc>
          <w:tcPr>
            <w:tcW w:w="860" w:type="dxa"/>
            <w:shd w:val="clear" w:color="auto" w:fill="auto"/>
            <w:vAlign w:val="center"/>
          </w:tcPr>
          <w:p w14:paraId="46B4AF8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$2,806 </w:t>
            </w:r>
          </w:p>
        </w:tc>
      </w:tr>
      <w:tr w:rsidR="00AE6C59" w14:paraId="6F696B56" w14:textId="77777777">
        <w:tc>
          <w:tcPr>
            <w:tcW w:w="1989" w:type="dxa"/>
            <w:tcBorders>
              <w:right w:val="single" w:sz="6" w:space="0" w:color="000000"/>
            </w:tcBorders>
            <w:shd w:val="clear" w:color="auto" w:fill="auto"/>
            <w:vAlign w:val="center"/>
          </w:tcPr>
          <w:p w14:paraId="7ACB3837"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General and Administrative Expenses</w:t>
            </w:r>
          </w:p>
        </w:tc>
        <w:tc>
          <w:tcPr>
            <w:tcW w:w="585" w:type="dxa"/>
            <w:tcBorders>
              <w:left w:val="single" w:sz="6" w:space="0" w:color="000000"/>
            </w:tcBorders>
            <w:shd w:val="clear" w:color="auto" w:fill="auto"/>
            <w:vAlign w:val="center"/>
          </w:tcPr>
          <w:p w14:paraId="6138928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25981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$3,450 </w:t>
            </w:r>
          </w:p>
        </w:tc>
        <w:tc>
          <w:tcPr>
            <w:tcW w:w="824" w:type="dxa"/>
            <w:shd w:val="clear" w:color="auto" w:fill="auto"/>
            <w:vAlign w:val="center"/>
          </w:tcPr>
          <w:p w14:paraId="4EBFA5E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$7,763 </w:t>
            </w:r>
          </w:p>
        </w:tc>
        <w:tc>
          <w:tcPr>
            <w:tcW w:w="884" w:type="dxa"/>
            <w:shd w:val="clear" w:color="auto" w:fill="auto"/>
            <w:vAlign w:val="center"/>
          </w:tcPr>
          <w:p w14:paraId="294B5C5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$12,075 </w:t>
            </w:r>
          </w:p>
        </w:tc>
        <w:tc>
          <w:tcPr>
            <w:tcW w:w="884" w:type="dxa"/>
            <w:shd w:val="clear" w:color="auto" w:fill="auto"/>
            <w:vAlign w:val="center"/>
          </w:tcPr>
          <w:p w14:paraId="4B233B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$19,282 </w:t>
            </w:r>
          </w:p>
        </w:tc>
        <w:tc>
          <w:tcPr>
            <w:tcW w:w="884" w:type="dxa"/>
            <w:shd w:val="clear" w:color="auto" w:fill="auto"/>
            <w:vAlign w:val="center"/>
          </w:tcPr>
          <w:p w14:paraId="21AA62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$20,002 </w:t>
            </w:r>
          </w:p>
        </w:tc>
        <w:tc>
          <w:tcPr>
            <w:tcW w:w="884" w:type="dxa"/>
            <w:shd w:val="clear" w:color="auto" w:fill="auto"/>
            <w:vAlign w:val="center"/>
          </w:tcPr>
          <w:p w14:paraId="209EA1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$23,124 </w:t>
            </w:r>
          </w:p>
        </w:tc>
        <w:tc>
          <w:tcPr>
            <w:tcW w:w="884" w:type="dxa"/>
            <w:shd w:val="clear" w:color="auto" w:fill="auto"/>
            <w:vAlign w:val="center"/>
          </w:tcPr>
          <w:p w14:paraId="0096675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$27,684 </w:t>
            </w:r>
          </w:p>
        </w:tc>
        <w:tc>
          <w:tcPr>
            <w:tcW w:w="884" w:type="dxa"/>
            <w:shd w:val="clear" w:color="auto" w:fill="auto"/>
            <w:vAlign w:val="center"/>
          </w:tcPr>
          <w:p w14:paraId="25073D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$29,030 </w:t>
            </w:r>
          </w:p>
        </w:tc>
        <w:tc>
          <w:tcPr>
            <w:tcW w:w="884" w:type="dxa"/>
            <w:shd w:val="clear" w:color="auto" w:fill="auto"/>
            <w:vAlign w:val="center"/>
          </w:tcPr>
          <w:p w14:paraId="21D839E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$28,935 </w:t>
            </w:r>
          </w:p>
        </w:tc>
        <w:tc>
          <w:tcPr>
            <w:tcW w:w="860" w:type="dxa"/>
            <w:shd w:val="clear" w:color="auto" w:fill="auto"/>
            <w:vAlign w:val="center"/>
          </w:tcPr>
          <w:p w14:paraId="7F331C4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$32,472 </w:t>
            </w:r>
          </w:p>
        </w:tc>
        <w:tc>
          <w:tcPr>
            <w:tcW w:w="860" w:type="dxa"/>
            <w:shd w:val="clear" w:color="auto" w:fill="auto"/>
            <w:vAlign w:val="center"/>
          </w:tcPr>
          <w:p w14:paraId="66D032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$33,029 </w:t>
            </w:r>
          </w:p>
        </w:tc>
        <w:tc>
          <w:tcPr>
            <w:tcW w:w="860" w:type="dxa"/>
            <w:shd w:val="clear" w:color="auto" w:fill="auto"/>
            <w:vAlign w:val="center"/>
          </w:tcPr>
          <w:p w14:paraId="5C381A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$35,820 </w:t>
            </w:r>
          </w:p>
        </w:tc>
      </w:tr>
      <w:tr w:rsidR="00AE6C59" w14:paraId="7F6AB373" w14:textId="77777777">
        <w:tc>
          <w:tcPr>
            <w:tcW w:w="1989" w:type="dxa"/>
            <w:tcBorders>
              <w:right w:val="single" w:sz="6" w:space="0" w:color="000000"/>
            </w:tcBorders>
            <w:shd w:val="clear" w:color="auto" w:fill="auto"/>
            <w:vAlign w:val="center"/>
          </w:tcPr>
          <w:p w14:paraId="3A47B0E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General and Administrative %</w:t>
            </w:r>
          </w:p>
        </w:tc>
        <w:tc>
          <w:tcPr>
            <w:tcW w:w="585" w:type="dxa"/>
            <w:tcBorders>
              <w:left w:val="single" w:sz="6" w:space="0" w:color="000000"/>
            </w:tcBorders>
            <w:shd w:val="clear" w:color="auto" w:fill="auto"/>
            <w:vAlign w:val="center"/>
          </w:tcPr>
          <w:p w14:paraId="6B5ABF6C"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36E77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24" w:type="dxa"/>
            <w:shd w:val="clear" w:color="auto" w:fill="auto"/>
            <w:vAlign w:val="center"/>
          </w:tcPr>
          <w:p w14:paraId="0FF8324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3FAD5FA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793A5F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F7A442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2094FE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91.82% </w:t>
            </w:r>
          </w:p>
        </w:tc>
        <w:tc>
          <w:tcPr>
            <w:tcW w:w="884" w:type="dxa"/>
            <w:shd w:val="clear" w:color="auto" w:fill="auto"/>
            <w:vAlign w:val="center"/>
          </w:tcPr>
          <w:p w14:paraId="0F03DE5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111.97% </w:t>
            </w:r>
          </w:p>
        </w:tc>
        <w:tc>
          <w:tcPr>
            <w:tcW w:w="884" w:type="dxa"/>
            <w:shd w:val="clear" w:color="auto" w:fill="auto"/>
            <w:vAlign w:val="center"/>
          </w:tcPr>
          <w:p w14:paraId="2275F4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72.81% </w:t>
            </w:r>
          </w:p>
        </w:tc>
        <w:tc>
          <w:tcPr>
            <w:tcW w:w="884" w:type="dxa"/>
            <w:shd w:val="clear" w:color="auto" w:fill="auto"/>
            <w:vAlign w:val="center"/>
          </w:tcPr>
          <w:p w14:paraId="2240B2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111.74% </w:t>
            </w:r>
          </w:p>
        </w:tc>
        <w:tc>
          <w:tcPr>
            <w:tcW w:w="860" w:type="dxa"/>
            <w:shd w:val="clear" w:color="auto" w:fill="auto"/>
            <w:vAlign w:val="center"/>
          </w:tcPr>
          <w:p w14:paraId="2711C8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30.28% </w:t>
            </w:r>
          </w:p>
        </w:tc>
        <w:tc>
          <w:tcPr>
            <w:tcW w:w="860" w:type="dxa"/>
            <w:shd w:val="clear" w:color="auto" w:fill="auto"/>
            <w:vAlign w:val="center"/>
          </w:tcPr>
          <w:p w14:paraId="70493D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28.80% </w:t>
            </w:r>
          </w:p>
        </w:tc>
        <w:tc>
          <w:tcPr>
            <w:tcW w:w="860" w:type="dxa"/>
            <w:shd w:val="clear" w:color="auto" w:fill="auto"/>
            <w:vAlign w:val="center"/>
          </w:tcPr>
          <w:p w14:paraId="44CCC9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26.99% </w:t>
            </w:r>
          </w:p>
        </w:tc>
      </w:tr>
      <w:tr w:rsidR="00AE6C59" w14:paraId="36048B77" w14:textId="77777777">
        <w:tc>
          <w:tcPr>
            <w:tcW w:w="1989" w:type="dxa"/>
            <w:tcBorders>
              <w:right w:val="single" w:sz="6" w:space="0" w:color="000000"/>
            </w:tcBorders>
            <w:shd w:val="clear" w:color="auto" w:fill="auto"/>
            <w:vAlign w:val="center"/>
          </w:tcPr>
          <w:p w14:paraId="3B7351BE"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5213AF61"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583BEF68"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0E5C5A73"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806B65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48CC7F3"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7DF613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FA032D9"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7FCB8273"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D586AE4"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4098313"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7BF625FF"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2D1CAD63"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0346B48" w14:textId="77777777" w:rsidR="00AE6C59" w:rsidRDefault="00AE6C59">
            <w:pPr>
              <w:pStyle w:val="PasTable1"/>
              <w:jc w:val="right"/>
              <w:rPr>
                <w:rFonts w:ascii="Trebuchet MS" w:eastAsia="Verdana" w:hAnsi="Trebuchet MS" w:cs="Verdana"/>
                <w:sz w:val="18"/>
                <w:szCs w:val="18"/>
              </w:rPr>
            </w:pPr>
          </w:p>
        </w:tc>
      </w:tr>
      <w:tr w:rsidR="00AE6C59" w14:paraId="51EC175A" w14:textId="77777777">
        <w:tc>
          <w:tcPr>
            <w:tcW w:w="1989" w:type="dxa"/>
            <w:tcBorders>
              <w:right w:val="single" w:sz="6" w:space="0" w:color="000000"/>
            </w:tcBorders>
            <w:shd w:val="clear" w:color="auto" w:fill="auto"/>
            <w:vAlign w:val="center"/>
          </w:tcPr>
          <w:p w14:paraId="676713B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Creative Expenses:</w:t>
            </w:r>
          </w:p>
        </w:tc>
        <w:tc>
          <w:tcPr>
            <w:tcW w:w="585" w:type="dxa"/>
            <w:tcBorders>
              <w:left w:val="single" w:sz="6" w:space="0" w:color="000000"/>
            </w:tcBorders>
            <w:shd w:val="clear" w:color="auto" w:fill="auto"/>
            <w:vAlign w:val="center"/>
          </w:tcPr>
          <w:p w14:paraId="786B67BB"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4B77697E"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3F16EAA7"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6D34E760"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19D3E7F"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87341EA"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68B47530"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6E00A1B4"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29486C7B" w14:textId="77777777" w:rsidR="00AE6C59" w:rsidRDefault="00AE6C59">
            <w:pPr>
              <w:pStyle w:val="PasTable1"/>
              <w:rPr>
                <w:rFonts w:ascii="Trebuchet MS" w:eastAsia="Verdana" w:hAnsi="Trebuchet MS" w:cs="Verdana"/>
                <w:sz w:val="18"/>
                <w:szCs w:val="18"/>
              </w:rPr>
            </w:pPr>
          </w:p>
        </w:tc>
        <w:tc>
          <w:tcPr>
            <w:tcW w:w="884" w:type="dxa"/>
            <w:shd w:val="clear" w:color="auto" w:fill="auto"/>
            <w:vAlign w:val="center"/>
          </w:tcPr>
          <w:p w14:paraId="5A766859"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0B8E0AFB"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63480132" w14:textId="77777777" w:rsidR="00AE6C59" w:rsidRDefault="00AE6C59">
            <w:pPr>
              <w:pStyle w:val="PasTable1"/>
              <w:rPr>
                <w:rFonts w:ascii="Trebuchet MS" w:eastAsia="Verdana" w:hAnsi="Trebuchet MS" w:cs="Verdana"/>
                <w:sz w:val="18"/>
                <w:szCs w:val="18"/>
              </w:rPr>
            </w:pPr>
          </w:p>
        </w:tc>
        <w:tc>
          <w:tcPr>
            <w:tcW w:w="860" w:type="dxa"/>
            <w:shd w:val="clear" w:color="auto" w:fill="auto"/>
            <w:vAlign w:val="center"/>
          </w:tcPr>
          <w:p w14:paraId="5C62B5FA" w14:textId="77777777" w:rsidR="00AE6C59" w:rsidRDefault="00AE6C59">
            <w:pPr>
              <w:pStyle w:val="PasTable1"/>
              <w:rPr>
                <w:rFonts w:ascii="Trebuchet MS" w:eastAsia="Verdana" w:hAnsi="Trebuchet MS" w:cs="Verdana"/>
                <w:sz w:val="18"/>
                <w:szCs w:val="18"/>
              </w:rPr>
            </w:pPr>
          </w:p>
        </w:tc>
      </w:tr>
      <w:tr w:rsidR="00AE6C59" w14:paraId="3229B402" w14:textId="77777777">
        <w:tc>
          <w:tcPr>
            <w:tcW w:w="1989" w:type="dxa"/>
            <w:tcBorders>
              <w:right w:val="single" w:sz="6" w:space="0" w:color="000000"/>
            </w:tcBorders>
            <w:shd w:val="clear" w:color="auto" w:fill="auto"/>
            <w:vAlign w:val="center"/>
          </w:tcPr>
          <w:p w14:paraId="6948C83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Creative Payroll</w:t>
            </w:r>
          </w:p>
        </w:tc>
        <w:tc>
          <w:tcPr>
            <w:tcW w:w="585" w:type="dxa"/>
            <w:tcBorders>
              <w:left w:val="single" w:sz="6" w:space="0" w:color="000000"/>
            </w:tcBorders>
            <w:shd w:val="clear" w:color="auto" w:fill="auto"/>
            <w:vAlign w:val="center"/>
          </w:tcPr>
          <w:p w14:paraId="28369F4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2886B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5689A8B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A1A47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D301D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9E81D8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8C090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E696A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D1CB0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0BB37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393EC3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37D48A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6FE152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5920574" w14:textId="77777777">
        <w:tc>
          <w:tcPr>
            <w:tcW w:w="1989" w:type="dxa"/>
            <w:tcBorders>
              <w:right w:val="single" w:sz="6" w:space="0" w:color="000000"/>
            </w:tcBorders>
            <w:shd w:val="clear" w:color="auto" w:fill="auto"/>
            <w:vAlign w:val="center"/>
          </w:tcPr>
          <w:p w14:paraId="04EB8C1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Consultants</w:t>
            </w:r>
          </w:p>
        </w:tc>
        <w:tc>
          <w:tcPr>
            <w:tcW w:w="585" w:type="dxa"/>
            <w:tcBorders>
              <w:left w:val="single" w:sz="6" w:space="0" w:color="000000"/>
            </w:tcBorders>
            <w:shd w:val="clear" w:color="auto" w:fill="auto"/>
            <w:vAlign w:val="center"/>
          </w:tcPr>
          <w:p w14:paraId="5B692BC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CC0AB8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36817C7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091997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CB8F3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E5D63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FBECCC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5C2359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68E0EF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2E1B76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5846E7A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3331D2B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196CFF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174C3F24" w14:textId="77777777">
        <w:tc>
          <w:tcPr>
            <w:tcW w:w="1989" w:type="dxa"/>
            <w:tcBorders>
              <w:right w:val="single" w:sz="6" w:space="0" w:color="000000"/>
            </w:tcBorders>
            <w:shd w:val="clear" w:color="auto" w:fill="auto"/>
            <w:vAlign w:val="center"/>
          </w:tcPr>
          <w:p w14:paraId="4DE7D89B"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Contract/Consultants</w:t>
            </w:r>
          </w:p>
        </w:tc>
        <w:tc>
          <w:tcPr>
            <w:tcW w:w="585" w:type="dxa"/>
            <w:tcBorders>
              <w:left w:val="single" w:sz="6" w:space="0" w:color="000000"/>
            </w:tcBorders>
            <w:shd w:val="clear" w:color="auto" w:fill="auto"/>
            <w:vAlign w:val="center"/>
          </w:tcPr>
          <w:p w14:paraId="526D8541"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4E9DEB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1B5B96C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3B3D5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5199D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2C690C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6AD89C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1A8A41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50379E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1694FC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3026D84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5D447BE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75231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4567B97" w14:textId="77777777">
        <w:tc>
          <w:tcPr>
            <w:tcW w:w="1989" w:type="dxa"/>
            <w:tcBorders>
              <w:right w:val="single" w:sz="6" w:space="0" w:color="000000"/>
            </w:tcBorders>
            <w:shd w:val="clear" w:color="auto" w:fill="auto"/>
            <w:vAlign w:val="center"/>
          </w:tcPr>
          <w:p w14:paraId="631F031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Creative Expenses</w:t>
            </w:r>
          </w:p>
        </w:tc>
        <w:tc>
          <w:tcPr>
            <w:tcW w:w="585" w:type="dxa"/>
            <w:tcBorders>
              <w:left w:val="single" w:sz="6" w:space="0" w:color="000000"/>
            </w:tcBorders>
            <w:shd w:val="clear" w:color="auto" w:fill="auto"/>
            <w:vAlign w:val="center"/>
          </w:tcPr>
          <w:p w14:paraId="37C79B32"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F99AC5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4574B9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A0AC7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AA664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5C7932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0972B9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326F298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D99D1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11370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1BEB2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BC7956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2BAD3A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CBBE00E" w14:textId="77777777">
        <w:tc>
          <w:tcPr>
            <w:tcW w:w="1989" w:type="dxa"/>
            <w:tcBorders>
              <w:right w:val="single" w:sz="6" w:space="0" w:color="000000"/>
            </w:tcBorders>
            <w:shd w:val="clear" w:color="auto" w:fill="auto"/>
            <w:vAlign w:val="center"/>
          </w:tcPr>
          <w:p w14:paraId="34D04C76"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Creative %</w:t>
            </w:r>
          </w:p>
        </w:tc>
        <w:tc>
          <w:tcPr>
            <w:tcW w:w="585" w:type="dxa"/>
            <w:tcBorders>
              <w:left w:val="single" w:sz="6" w:space="0" w:color="000000"/>
            </w:tcBorders>
            <w:shd w:val="clear" w:color="auto" w:fill="auto"/>
            <w:vAlign w:val="center"/>
          </w:tcPr>
          <w:p w14:paraId="36122768"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717E80C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24" w:type="dxa"/>
            <w:shd w:val="clear" w:color="auto" w:fill="auto"/>
            <w:vAlign w:val="center"/>
          </w:tcPr>
          <w:p w14:paraId="1D1EE40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51FA28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69AA42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3CAAF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51AC03A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F1633D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21D025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shd w:val="clear" w:color="auto" w:fill="auto"/>
            <w:vAlign w:val="center"/>
          </w:tcPr>
          <w:p w14:paraId="494A3A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60" w:type="dxa"/>
            <w:shd w:val="clear" w:color="auto" w:fill="auto"/>
            <w:vAlign w:val="center"/>
          </w:tcPr>
          <w:p w14:paraId="3FAC59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60" w:type="dxa"/>
            <w:shd w:val="clear" w:color="auto" w:fill="auto"/>
            <w:vAlign w:val="center"/>
          </w:tcPr>
          <w:p w14:paraId="51E795B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60" w:type="dxa"/>
            <w:shd w:val="clear" w:color="auto" w:fill="auto"/>
            <w:vAlign w:val="center"/>
          </w:tcPr>
          <w:p w14:paraId="3C67FF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r>
      <w:tr w:rsidR="00AE6C59" w14:paraId="31FEE48F" w14:textId="77777777">
        <w:tc>
          <w:tcPr>
            <w:tcW w:w="1989" w:type="dxa"/>
            <w:tcBorders>
              <w:right w:val="single" w:sz="6" w:space="0" w:color="000000"/>
            </w:tcBorders>
            <w:shd w:val="clear" w:color="auto" w:fill="auto"/>
            <w:vAlign w:val="center"/>
          </w:tcPr>
          <w:p w14:paraId="4E8F7A69"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7157FBC3"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57625E13"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73BFF104"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58E18CC"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75A04C7"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37628C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7061B26"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04C72FF"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FE47395"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A32F7E3"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05CBAB9"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0741D54"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195FC5A" w14:textId="77777777" w:rsidR="00AE6C59" w:rsidRDefault="00AE6C59">
            <w:pPr>
              <w:pStyle w:val="PasTable1"/>
              <w:jc w:val="right"/>
              <w:rPr>
                <w:rFonts w:ascii="Trebuchet MS" w:eastAsia="Verdana" w:hAnsi="Trebuchet MS" w:cs="Verdana"/>
                <w:sz w:val="18"/>
                <w:szCs w:val="18"/>
              </w:rPr>
            </w:pPr>
          </w:p>
        </w:tc>
      </w:tr>
      <w:tr w:rsidR="00AE6C59" w14:paraId="6A26352C" w14:textId="77777777">
        <w:tc>
          <w:tcPr>
            <w:tcW w:w="1989" w:type="dxa"/>
            <w:tcBorders>
              <w:right w:val="single" w:sz="6" w:space="0" w:color="000000"/>
            </w:tcBorders>
            <w:shd w:val="clear" w:color="auto" w:fill="auto"/>
            <w:vAlign w:val="center"/>
          </w:tcPr>
          <w:p w14:paraId="1A930FF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Total Operating Expenses</w:t>
            </w:r>
          </w:p>
        </w:tc>
        <w:tc>
          <w:tcPr>
            <w:tcW w:w="585" w:type="dxa"/>
            <w:tcBorders>
              <w:left w:val="single" w:sz="6" w:space="0" w:color="000000"/>
            </w:tcBorders>
            <w:shd w:val="clear" w:color="auto" w:fill="auto"/>
            <w:vAlign w:val="center"/>
          </w:tcPr>
          <w:p w14:paraId="16D7BA7E"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D1A25C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$3,450 </w:t>
            </w:r>
          </w:p>
        </w:tc>
        <w:tc>
          <w:tcPr>
            <w:tcW w:w="824" w:type="dxa"/>
            <w:shd w:val="clear" w:color="auto" w:fill="auto"/>
            <w:vAlign w:val="center"/>
          </w:tcPr>
          <w:p w14:paraId="1F27168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$7,763 </w:t>
            </w:r>
          </w:p>
        </w:tc>
        <w:tc>
          <w:tcPr>
            <w:tcW w:w="884" w:type="dxa"/>
            <w:shd w:val="clear" w:color="auto" w:fill="auto"/>
            <w:vAlign w:val="center"/>
          </w:tcPr>
          <w:p w14:paraId="399758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$12,075 </w:t>
            </w:r>
          </w:p>
        </w:tc>
        <w:tc>
          <w:tcPr>
            <w:tcW w:w="884" w:type="dxa"/>
            <w:shd w:val="clear" w:color="auto" w:fill="auto"/>
            <w:vAlign w:val="center"/>
          </w:tcPr>
          <w:p w14:paraId="7E297B8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$19,282 </w:t>
            </w:r>
          </w:p>
        </w:tc>
        <w:tc>
          <w:tcPr>
            <w:tcW w:w="884" w:type="dxa"/>
            <w:shd w:val="clear" w:color="auto" w:fill="auto"/>
            <w:vAlign w:val="center"/>
          </w:tcPr>
          <w:p w14:paraId="18751A5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$24,802 </w:t>
            </w:r>
          </w:p>
        </w:tc>
        <w:tc>
          <w:tcPr>
            <w:tcW w:w="884" w:type="dxa"/>
            <w:shd w:val="clear" w:color="auto" w:fill="auto"/>
            <w:vAlign w:val="center"/>
          </w:tcPr>
          <w:p w14:paraId="5F80B19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$32,472 </w:t>
            </w:r>
          </w:p>
        </w:tc>
        <w:tc>
          <w:tcPr>
            <w:tcW w:w="884" w:type="dxa"/>
            <w:shd w:val="clear" w:color="auto" w:fill="auto"/>
            <w:vAlign w:val="center"/>
          </w:tcPr>
          <w:p w14:paraId="672A69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$38,253 </w:t>
            </w:r>
          </w:p>
        </w:tc>
        <w:tc>
          <w:tcPr>
            <w:tcW w:w="884" w:type="dxa"/>
            <w:shd w:val="clear" w:color="auto" w:fill="auto"/>
            <w:vAlign w:val="center"/>
          </w:tcPr>
          <w:p w14:paraId="610B92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$49,553 </w:t>
            </w:r>
          </w:p>
        </w:tc>
        <w:tc>
          <w:tcPr>
            <w:tcW w:w="884" w:type="dxa"/>
            <w:shd w:val="clear" w:color="auto" w:fill="auto"/>
            <w:vAlign w:val="center"/>
          </w:tcPr>
          <w:p w14:paraId="140F50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$51,563 </w:t>
            </w:r>
          </w:p>
        </w:tc>
        <w:tc>
          <w:tcPr>
            <w:tcW w:w="860" w:type="dxa"/>
            <w:shd w:val="clear" w:color="auto" w:fill="auto"/>
            <w:vAlign w:val="center"/>
          </w:tcPr>
          <w:p w14:paraId="2A85B6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$73,159 </w:t>
            </w:r>
          </w:p>
        </w:tc>
        <w:tc>
          <w:tcPr>
            <w:tcW w:w="860" w:type="dxa"/>
            <w:shd w:val="clear" w:color="auto" w:fill="auto"/>
            <w:vAlign w:val="center"/>
          </w:tcPr>
          <w:p w14:paraId="66BC3E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$75,520 </w:t>
            </w:r>
          </w:p>
        </w:tc>
        <w:tc>
          <w:tcPr>
            <w:tcW w:w="860" w:type="dxa"/>
            <w:shd w:val="clear" w:color="auto" w:fill="auto"/>
            <w:vAlign w:val="center"/>
          </w:tcPr>
          <w:p w14:paraId="5EB53E5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$78,575 </w:t>
            </w:r>
          </w:p>
        </w:tc>
      </w:tr>
      <w:tr w:rsidR="00AE6C59" w14:paraId="2499B68D" w14:textId="77777777">
        <w:tc>
          <w:tcPr>
            <w:tcW w:w="1989" w:type="dxa"/>
            <w:tcBorders>
              <w:right w:val="single" w:sz="6" w:space="0" w:color="000000"/>
            </w:tcBorders>
            <w:shd w:val="clear" w:color="auto" w:fill="auto"/>
            <w:vAlign w:val="center"/>
          </w:tcPr>
          <w:p w14:paraId="56D2CC73"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6FFA2E18"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6BC73225"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53DBB724"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F0DCA1A"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3F0F221C"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29C5DC5"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03C620FE"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2EC5C41"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209C1B5B"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1FD2418F"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6029DA12"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409FDD8C"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50032B1C" w14:textId="77777777" w:rsidR="00AE6C59" w:rsidRDefault="00AE6C59">
            <w:pPr>
              <w:pStyle w:val="PasTable1"/>
              <w:jc w:val="right"/>
              <w:rPr>
                <w:rFonts w:ascii="Trebuchet MS" w:eastAsia="Verdana" w:hAnsi="Trebuchet MS" w:cs="Verdana"/>
                <w:sz w:val="18"/>
                <w:szCs w:val="18"/>
              </w:rPr>
            </w:pPr>
          </w:p>
        </w:tc>
      </w:tr>
      <w:tr w:rsidR="00AE6C59" w14:paraId="7B9E7704" w14:textId="77777777">
        <w:tc>
          <w:tcPr>
            <w:tcW w:w="1989" w:type="dxa"/>
            <w:tcBorders>
              <w:right w:val="single" w:sz="6" w:space="0" w:color="000000"/>
            </w:tcBorders>
            <w:shd w:val="clear" w:color="auto" w:fill="auto"/>
            <w:vAlign w:val="center"/>
          </w:tcPr>
          <w:p w14:paraId="37FD0FD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Profit Before Interest and Taxes</w:t>
            </w:r>
          </w:p>
        </w:tc>
        <w:tc>
          <w:tcPr>
            <w:tcW w:w="585" w:type="dxa"/>
            <w:tcBorders>
              <w:left w:val="single" w:sz="6" w:space="0" w:color="000000"/>
            </w:tcBorders>
            <w:shd w:val="clear" w:color="auto" w:fill="auto"/>
            <w:vAlign w:val="center"/>
          </w:tcPr>
          <w:p w14:paraId="0255BC65"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2E2929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($3,450)</w:t>
            </w:r>
          </w:p>
        </w:tc>
        <w:tc>
          <w:tcPr>
            <w:tcW w:w="824" w:type="dxa"/>
            <w:shd w:val="clear" w:color="auto" w:fill="auto"/>
            <w:vAlign w:val="center"/>
          </w:tcPr>
          <w:p w14:paraId="7C38AFF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($7,763)</w:t>
            </w:r>
          </w:p>
        </w:tc>
        <w:tc>
          <w:tcPr>
            <w:tcW w:w="884" w:type="dxa"/>
            <w:shd w:val="clear" w:color="auto" w:fill="auto"/>
            <w:vAlign w:val="center"/>
          </w:tcPr>
          <w:p w14:paraId="25C3D1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($12,075)</w:t>
            </w:r>
          </w:p>
        </w:tc>
        <w:tc>
          <w:tcPr>
            <w:tcW w:w="884" w:type="dxa"/>
            <w:shd w:val="clear" w:color="auto" w:fill="auto"/>
            <w:vAlign w:val="center"/>
          </w:tcPr>
          <w:p w14:paraId="64443BB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($19,282)</w:t>
            </w:r>
          </w:p>
        </w:tc>
        <w:tc>
          <w:tcPr>
            <w:tcW w:w="884" w:type="dxa"/>
            <w:shd w:val="clear" w:color="auto" w:fill="auto"/>
            <w:vAlign w:val="center"/>
          </w:tcPr>
          <w:p w14:paraId="28B3041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($24,802)</w:t>
            </w:r>
          </w:p>
        </w:tc>
        <w:tc>
          <w:tcPr>
            <w:tcW w:w="884" w:type="dxa"/>
            <w:shd w:val="clear" w:color="auto" w:fill="auto"/>
            <w:vAlign w:val="center"/>
          </w:tcPr>
          <w:p w14:paraId="76B1AE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($16,916)</w:t>
            </w:r>
          </w:p>
        </w:tc>
        <w:tc>
          <w:tcPr>
            <w:tcW w:w="884" w:type="dxa"/>
            <w:shd w:val="clear" w:color="auto" w:fill="auto"/>
            <w:vAlign w:val="center"/>
          </w:tcPr>
          <w:p w14:paraId="197934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($23,042)</w:t>
            </w:r>
          </w:p>
        </w:tc>
        <w:tc>
          <w:tcPr>
            <w:tcW w:w="884" w:type="dxa"/>
            <w:shd w:val="clear" w:color="auto" w:fill="auto"/>
            <w:vAlign w:val="center"/>
          </w:tcPr>
          <w:p w14:paraId="59ECE6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($22,983)</w:t>
            </w:r>
          </w:p>
        </w:tc>
        <w:tc>
          <w:tcPr>
            <w:tcW w:w="884" w:type="dxa"/>
            <w:shd w:val="clear" w:color="auto" w:fill="auto"/>
            <w:vAlign w:val="center"/>
          </w:tcPr>
          <w:p w14:paraId="7059B0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($35,475)</w:t>
            </w:r>
          </w:p>
        </w:tc>
        <w:tc>
          <w:tcPr>
            <w:tcW w:w="860" w:type="dxa"/>
            <w:shd w:val="clear" w:color="auto" w:fill="auto"/>
            <w:vAlign w:val="center"/>
          </w:tcPr>
          <w:p w14:paraId="3BE6F0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($7,409)</w:t>
            </w:r>
          </w:p>
        </w:tc>
        <w:tc>
          <w:tcPr>
            <w:tcW w:w="860" w:type="dxa"/>
            <w:shd w:val="clear" w:color="auto" w:fill="auto"/>
            <w:vAlign w:val="center"/>
          </w:tcPr>
          <w:p w14:paraId="2599300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($4,407)</w:t>
            </w:r>
          </w:p>
        </w:tc>
        <w:tc>
          <w:tcPr>
            <w:tcW w:w="860" w:type="dxa"/>
            <w:shd w:val="clear" w:color="auto" w:fill="auto"/>
            <w:vAlign w:val="center"/>
          </w:tcPr>
          <w:p w14:paraId="00D4B7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$5,848 </w:t>
            </w:r>
          </w:p>
        </w:tc>
      </w:tr>
      <w:tr w:rsidR="00AE6C59" w14:paraId="1538AA5A" w14:textId="77777777">
        <w:tc>
          <w:tcPr>
            <w:tcW w:w="1989" w:type="dxa"/>
            <w:tcBorders>
              <w:right w:val="single" w:sz="6" w:space="0" w:color="000000"/>
            </w:tcBorders>
            <w:shd w:val="clear" w:color="auto" w:fill="auto"/>
            <w:vAlign w:val="center"/>
          </w:tcPr>
          <w:p w14:paraId="0948DD9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EBITDA</w:t>
            </w:r>
          </w:p>
        </w:tc>
        <w:tc>
          <w:tcPr>
            <w:tcW w:w="585" w:type="dxa"/>
            <w:tcBorders>
              <w:left w:val="single" w:sz="6" w:space="0" w:color="000000"/>
            </w:tcBorders>
            <w:shd w:val="clear" w:color="auto" w:fill="auto"/>
            <w:vAlign w:val="center"/>
          </w:tcPr>
          <w:p w14:paraId="4B691EDA"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1AD171D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($3,450)</w:t>
            </w:r>
          </w:p>
        </w:tc>
        <w:tc>
          <w:tcPr>
            <w:tcW w:w="824" w:type="dxa"/>
            <w:shd w:val="clear" w:color="auto" w:fill="auto"/>
            <w:vAlign w:val="center"/>
          </w:tcPr>
          <w:p w14:paraId="70099E2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($7,763)</w:t>
            </w:r>
          </w:p>
        </w:tc>
        <w:tc>
          <w:tcPr>
            <w:tcW w:w="884" w:type="dxa"/>
            <w:shd w:val="clear" w:color="auto" w:fill="auto"/>
            <w:vAlign w:val="center"/>
          </w:tcPr>
          <w:p w14:paraId="3C05DFF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($12,075)</w:t>
            </w:r>
          </w:p>
        </w:tc>
        <w:tc>
          <w:tcPr>
            <w:tcW w:w="884" w:type="dxa"/>
            <w:shd w:val="clear" w:color="auto" w:fill="auto"/>
            <w:vAlign w:val="center"/>
          </w:tcPr>
          <w:p w14:paraId="486EDD3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($17,708)</w:t>
            </w:r>
          </w:p>
        </w:tc>
        <w:tc>
          <w:tcPr>
            <w:tcW w:w="884" w:type="dxa"/>
            <w:shd w:val="clear" w:color="auto" w:fill="auto"/>
            <w:vAlign w:val="center"/>
          </w:tcPr>
          <w:p w14:paraId="6029DE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($23,228)</w:t>
            </w:r>
          </w:p>
        </w:tc>
        <w:tc>
          <w:tcPr>
            <w:tcW w:w="884" w:type="dxa"/>
            <w:shd w:val="clear" w:color="auto" w:fill="auto"/>
            <w:vAlign w:val="center"/>
          </w:tcPr>
          <w:p w14:paraId="414E70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($15,342)</w:t>
            </w:r>
          </w:p>
        </w:tc>
        <w:tc>
          <w:tcPr>
            <w:tcW w:w="884" w:type="dxa"/>
            <w:shd w:val="clear" w:color="auto" w:fill="auto"/>
            <w:vAlign w:val="center"/>
          </w:tcPr>
          <w:p w14:paraId="794B1A2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($21,468)</w:t>
            </w:r>
          </w:p>
        </w:tc>
        <w:tc>
          <w:tcPr>
            <w:tcW w:w="884" w:type="dxa"/>
            <w:shd w:val="clear" w:color="auto" w:fill="auto"/>
            <w:vAlign w:val="center"/>
          </w:tcPr>
          <w:p w14:paraId="5138342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($21,409)</w:t>
            </w:r>
          </w:p>
        </w:tc>
        <w:tc>
          <w:tcPr>
            <w:tcW w:w="884" w:type="dxa"/>
            <w:shd w:val="clear" w:color="auto" w:fill="auto"/>
            <w:vAlign w:val="center"/>
          </w:tcPr>
          <w:p w14:paraId="74355C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($33,901)</w:t>
            </w:r>
          </w:p>
        </w:tc>
        <w:tc>
          <w:tcPr>
            <w:tcW w:w="860" w:type="dxa"/>
            <w:shd w:val="clear" w:color="auto" w:fill="auto"/>
            <w:vAlign w:val="center"/>
          </w:tcPr>
          <w:p w14:paraId="3E347F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($5,835)</w:t>
            </w:r>
          </w:p>
        </w:tc>
        <w:tc>
          <w:tcPr>
            <w:tcW w:w="860" w:type="dxa"/>
            <w:shd w:val="clear" w:color="auto" w:fill="auto"/>
            <w:vAlign w:val="center"/>
          </w:tcPr>
          <w:p w14:paraId="7F00CA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($2,833)</w:t>
            </w:r>
          </w:p>
        </w:tc>
        <w:tc>
          <w:tcPr>
            <w:tcW w:w="860" w:type="dxa"/>
            <w:shd w:val="clear" w:color="auto" w:fill="auto"/>
            <w:vAlign w:val="center"/>
          </w:tcPr>
          <w:p w14:paraId="5C571E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$7,422 </w:t>
            </w:r>
          </w:p>
        </w:tc>
      </w:tr>
      <w:tr w:rsidR="00AE6C59" w14:paraId="28032539" w14:textId="77777777">
        <w:tc>
          <w:tcPr>
            <w:tcW w:w="1989" w:type="dxa"/>
            <w:tcBorders>
              <w:right w:val="single" w:sz="6" w:space="0" w:color="000000"/>
            </w:tcBorders>
            <w:shd w:val="clear" w:color="auto" w:fill="auto"/>
            <w:vAlign w:val="center"/>
          </w:tcPr>
          <w:p w14:paraId="39EC007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 xml:space="preserve">  Interest Expense</w:t>
            </w:r>
          </w:p>
        </w:tc>
        <w:tc>
          <w:tcPr>
            <w:tcW w:w="585" w:type="dxa"/>
            <w:tcBorders>
              <w:left w:val="single" w:sz="6" w:space="0" w:color="000000"/>
            </w:tcBorders>
            <w:shd w:val="clear" w:color="auto" w:fill="auto"/>
            <w:vAlign w:val="center"/>
          </w:tcPr>
          <w:p w14:paraId="2DDB5AF5"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533D2E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$693 </w:t>
            </w:r>
          </w:p>
        </w:tc>
        <w:tc>
          <w:tcPr>
            <w:tcW w:w="824" w:type="dxa"/>
            <w:shd w:val="clear" w:color="auto" w:fill="auto"/>
            <w:vAlign w:val="center"/>
          </w:tcPr>
          <w:p w14:paraId="6D2F2D2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$1,385 </w:t>
            </w:r>
          </w:p>
        </w:tc>
        <w:tc>
          <w:tcPr>
            <w:tcW w:w="884" w:type="dxa"/>
            <w:shd w:val="clear" w:color="auto" w:fill="auto"/>
            <w:vAlign w:val="center"/>
          </w:tcPr>
          <w:p w14:paraId="45E568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$1,286 </w:t>
            </w:r>
          </w:p>
        </w:tc>
        <w:tc>
          <w:tcPr>
            <w:tcW w:w="884" w:type="dxa"/>
            <w:shd w:val="clear" w:color="auto" w:fill="auto"/>
            <w:vAlign w:val="center"/>
          </w:tcPr>
          <w:p w14:paraId="0CD763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$1,188 </w:t>
            </w:r>
          </w:p>
        </w:tc>
        <w:tc>
          <w:tcPr>
            <w:tcW w:w="884" w:type="dxa"/>
            <w:shd w:val="clear" w:color="auto" w:fill="auto"/>
            <w:vAlign w:val="center"/>
          </w:tcPr>
          <w:p w14:paraId="3DFE8BC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$1,089 </w:t>
            </w:r>
          </w:p>
        </w:tc>
        <w:tc>
          <w:tcPr>
            <w:tcW w:w="884" w:type="dxa"/>
            <w:shd w:val="clear" w:color="auto" w:fill="auto"/>
            <w:vAlign w:val="center"/>
          </w:tcPr>
          <w:p w14:paraId="694577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$990 </w:t>
            </w:r>
          </w:p>
        </w:tc>
        <w:tc>
          <w:tcPr>
            <w:tcW w:w="884" w:type="dxa"/>
            <w:shd w:val="clear" w:color="auto" w:fill="auto"/>
            <w:vAlign w:val="center"/>
          </w:tcPr>
          <w:p w14:paraId="28F745E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$891 </w:t>
            </w:r>
          </w:p>
        </w:tc>
        <w:tc>
          <w:tcPr>
            <w:tcW w:w="884" w:type="dxa"/>
            <w:shd w:val="clear" w:color="auto" w:fill="auto"/>
            <w:vAlign w:val="center"/>
          </w:tcPr>
          <w:p w14:paraId="3140F1B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$792 </w:t>
            </w:r>
          </w:p>
        </w:tc>
        <w:tc>
          <w:tcPr>
            <w:tcW w:w="884" w:type="dxa"/>
            <w:shd w:val="clear" w:color="auto" w:fill="auto"/>
            <w:vAlign w:val="center"/>
          </w:tcPr>
          <w:p w14:paraId="238550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$693 </w:t>
            </w:r>
          </w:p>
        </w:tc>
        <w:tc>
          <w:tcPr>
            <w:tcW w:w="860" w:type="dxa"/>
            <w:shd w:val="clear" w:color="auto" w:fill="auto"/>
            <w:vAlign w:val="center"/>
          </w:tcPr>
          <w:p w14:paraId="4C7C43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$594 </w:t>
            </w:r>
          </w:p>
        </w:tc>
        <w:tc>
          <w:tcPr>
            <w:tcW w:w="860" w:type="dxa"/>
            <w:shd w:val="clear" w:color="auto" w:fill="auto"/>
            <w:vAlign w:val="center"/>
          </w:tcPr>
          <w:p w14:paraId="563ADE9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$495 </w:t>
            </w:r>
          </w:p>
        </w:tc>
        <w:tc>
          <w:tcPr>
            <w:tcW w:w="860" w:type="dxa"/>
            <w:shd w:val="clear" w:color="auto" w:fill="auto"/>
            <w:vAlign w:val="center"/>
          </w:tcPr>
          <w:p w14:paraId="2B7AFB3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$396 </w:t>
            </w:r>
          </w:p>
        </w:tc>
      </w:tr>
      <w:tr w:rsidR="00AE6C59" w14:paraId="5EC3400F" w14:textId="77777777">
        <w:tc>
          <w:tcPr>
            <w:tcW w:w="1989" w:type="dxa"/>
            <w:tcBorders>
              <w:right w:val="single" w:sz="6" w:space="0" w:color="000000"/>
            </w:tcBorders>
            <w:shd w:val="clear" w:color="auto" w:fill="auto"/>
            <w:vAlign w:val="center"/>
          </w:tcPr>
          <w:p w14:paraId="1BB7CBC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 xml:space="preserve">  Taxes Incurred</w:t>
            </w:r>
          </w:p>
        </w:tc>
        <w:tc>
          <w:tcPr>
            <w:tcW w:w="585" w:type="dxa"/>
            <w:tcBorders>
              <w:left w:val="single" w:sz="6" w:space="0" w:color="000000"/>
            </w:tcBorders>
            <w:shd w:val="clear" w:color="auto" w:fill="auto"/>
            <w:vAlign w:val="center"/>
          </w:tcPr>
          <w:p w14:paraId="75127E57" w14:textId="77777777" w:rsidR="00AE6C59" w:rsidRDefault="00AE6C59">
            <w:pPr>
              <w:pStyle w:val="PasTable1"/>
              <w:rPr>
                <w:rFonts w:ascii="Trebuchet MS" w:eastAsia="Verdana" w:hAnsi="Trebuchet MS" w:cs="Verdana"/>
                <w:sz w:val="18"/>
                <w:szCs w:val="18"/>
              </w:rPr>
            </w:pPr>
          </w:p>
        </w:tc>
        <w:tc>
          <w:tcPr>
            <w:tcW w:w="824" w:type="dxa"/>
            <w:shd w:val="clear" w:color="auto" w:fill="auto"/>
            <w:vAlign w:val="center"/>
          </w:tcPr>
          <w:p w14:paraId="6185CE0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24" w:type="dxa"/>
            <w:shd w:val="clear" w:color="auto" w:fill="auto"/>
            <w:vAlign w:val="center"/>
          </w:tcPr>
          <w:p w14:paraId="653D0D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22A7B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62DFE7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42C75F1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7598CD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2022C8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2873F4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84" w:type="dxa"/>
            <w:shd w:val="clear" w:color="auto" w:fill="auto"/>
            <w:vAlign w:val="center"/>
          </w:tcPr>
          <w:p w14:paraId="037DF6A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126B32F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358E00B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860" w:type="dxa"/>
            <w:shd w:val="clear" w:color="auto" w:fill="auto"/>
            <w:vAlign w:val="center"/>
          </w:tcPr>
          <w:p w14:paraId="23BE836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087C4B1A" w14:textId="77777777">
        <w:tc>
          <w:tcPr>
            <w:tcW w:w="1989" w:type="dxa"/>
            <w:tcBorders>
              <w:right w:val="single" w:sz="6" w:space="0" w:color="000000"/>
            </w:tcBorders>
            <w:shd w:val="clear" w:color="auto" w:fill="auto"/>
            <w:vAlign w:val="center"/>
          </w:tcPr>
          <w:p w14:paraId="037D6A27" w14:textId="77777777" w:rsidR="00AE6C59" w:rsidRDefault="00AE6C59">
            <w:pPr>
              <w:pStyle w:val="PasTable1"/>
              <w:jc w:val="right"/>
              <w:rPr>
                <w:rFonts w:ascii="Trebuchet MS" w:eastAsia="Verdana" w:hAnsi="Trebuchet MS" w:cs="Verdana"/>
                <w:sz w:val="18"/>
                <w:szCs w:val="18"/>
              </w:rPr>
            </w:pPr>
          </w:p>
        </w:tc>
        <w:tc>
          <w:tcPr>
            <w:tcW w:w="585" w:type="dxa"/>
            <w:tcBorders>
              <w:left w:val="single" w:sz="6" w:space="0" w:color="000000"/>
            </w:tcBorders>
            <w:shd w:val="clear" w:color="auto" w:fill="auto"/>
            <w:vAlign w:val="center"/>
          </w:tcPr>
          <w:p w14:paraId="7D5E0074"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1A445B61" w14:textId="77777777" w:rsidR="00AE6C59" w:rsidRDefault="00AE6C59">
            <w:pPr>
              <w:pStyle w:val="PasTable1"/>
              <w:jc w:val="right"/>
              <w:rPr>
                <w:rFonts w:ascii="Trebuchet MS" w:eastAsia="Verdana" w:hAnsi="Trebuchet MS" w:cs="Verdana"/>
                <w:sz w:val="18"/>
                <w:szCs w:val="18"/>
              </w:rPr>
            </w:pPr>
          </w:p>
        </w:tc>
        <w:tc>
          <w:tcPr>
            <w:tcW w:w="824" w:type="dxa"/>
            <w:shd w:val="clear" w:color="auto" w:fill="auto"/>
            <w:vAlign w:val="center"/>
          </w:tcPr>
          <w:p w14:paraId="4B7247D1"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7A3A03E0"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1EB3983F"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6AE463B4"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56D1E0C8"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CA9442E"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14A9654A" w14:textId="77777777" w:rsidR="00AE6C59" w:rsidRDefault="00AE6C59">
            <w:pPr>
              <w:pStyle w:val="PasTable1"/>
              <w:jc w:val="right"/>
              <w:rPr>
                <w:rFonts w:ascii="Trebuchet MS" w:eastAsia="Verdana" w:hAnsi="Trebuchet MS" w:cs="Verdana"/>
                <w:sz w:val="18"/>
                <w:szCs w:val="18"/>
              </w:rPr>
            </w:pPr>
          </w:p>
        </w:tc>
        <w:tc>
          <w:tcPr>
            <w:tcW w:w="884" w:type="dxa"/>
            <w:shd w:val="clear" w:color="auto" w:fill="auto"/>
            <w:vAlign w:val="center"/>
          </w:tcPr>
          <w:p w14:paraId="419F93C9"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21F55FF0"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5D6E2C77" w14:textId="77777777" w:rsidR="00AE6C59" w:rsidRDefault="00AE6C59">
            <w:pPr>
              <w:pStyle w:val="PasTable1"/>
              <w:jc w:val="right"/>
              <w:rPr>
                <w:rFonts w:ascii="Trebuchet MS" w:eastAsia="Verdana" w:hAnsi="Trebuchet MS" w:cs="Verdana"/>
                <w:sz w:val="18"/>
                <w:szCs w:val="18"/>
              </w:rPr>
            </w:pPr>
          </w:p>
        </w:tc>
        <w:tc>
          <w:tcPr>
            <w:tcW w:w="860" w:type="dxa"/>
            <w:shd w:val="clear" w:color="auto" w:fill="auto"/>
            <w:vAlign w:val="center"/>
          </w:tcPr>
          <w:p w14:paraId="66ACA67F" w14:textId="77777777" w:rsidR="00AE6C59" w:rsidRDefault="00AE6C59">
            <w:pPr>
              <w:pStyle w:val="PasTable1"/>
              <w:jc w:val="right"/>
              <w:rPr>
                <w:rFonts w:ascii="Trebuchet MS" w:eastAsia="Verdana" w:hAnsi="Trebuchet MS" w:cs="Verdana"/>
                <w:sz w:val="18"/>
                <w:szCs w:val="18"/>
              </w:rPr>
            </w:pPr>
          </w:p>
        </w:tc>
      </w:tr>
      <w:tr w:rsidR="00AE6C59" w14:paraId="449CC321" w14:textId="77777777">
        <w:tc>
          <w:tcPr>
            <w:tcW w:w="1989" w:type="dxa"/>
            <w:tcBorders>
              <w:bottom w:val="single" w:sz="6" w:space="0" w:color="000000"/>
              <w:right w:val="single" w:sz="6" w:space="0" w:color="000000"/>
            </w:tcBorders>
            <w:shd w:val="clear" w:color="auto" w:fill="auto"/>
            <w:vAlign w:val="center"/>
          </w:tcPr>
          <w:p w14:paraId="2359ECA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Net Profit</w:t>
            </w:r>
          </w:p>
        </w:tc>
        <w:tc>
          <w:tcPr>
            <w:tcW w:w="585" w:type="dxa"/>
            <w:tcBorders>
              <w:left w:val="single" w:sz="6" w:space="0" w:color="000000"/>
              <w:bottom w:val="single" w:sz="6" w:space="0" w:color="000000"/>
            </w:tcBorders>
            <w:shd w:val="clear" w:color="auto" w:fill="auto"/>
            <w:vAlign w:val="center"/>
          </w:tcPr>
          <w:p w14:paraId="4BD98695" w14:textId="77777777" w:rsidR="00AE6C59" w:rsidRDefault="00AE6C59">
            <w:pPr>
              <w:pStyle w:val="PasTable1"/>
              <w:rPr>
                <w:rFonts w:ascii="Trebuchet MS" w:eastAsia="Verdana" w:hAnsi="Trebuchet MS" w:cs="Verdana"/>
                <w:sz w:val="18"/>
                <w:szCs w:val="18"/>
              </w:rPr>
            </w:pPr>
          </w:p>
        </w:tc>
        <w:tc>
          <w:tcPr>
            <w:tcW w:w="824" w:type="dxa"/>
            <w:tcBorders>
              <w:bottom w:val="single" w:sz="6" w:space="0" w:color="000000"/>
            </w:tcBorders>
            <w:shd w:val="clear" w:color="auto" w:fill="auto"/>
            <w:vAlign w:val="center"/>
          </w:tcPr>
          <w:p w14:paraId="730CE4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($4,143)</w:t>
            </w:r>
          </w:p>
        </w:tc>
        <w:tc>
          <w:tcPr>
            <w:tcW w:w="824" w:type="dxa"/>
            <w:tcBorders>
              <w:bottom w:val="single" w:sz="6" w:space="0" w:color="000000"/>
            </w:tcBorders>
            <w:shd w:val="clear" w:color="auto" w:fill="auto"/>
            <w:vAlign w:val="center"/>
          </w:tcPr>
          <w:p w14:paraId="50B59B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($9,148)</w:t>
            </w:r>
          </w:p>
        </w:tc>
        <w:tc>
          <w:tcPr>
            <w:tcW w:w="884" w:type="dxa"/>
            <w:tcBorders>
              <w:bottom w:val="single" w:sz="6" w:space="0" w:color="000000"/>
            </w:tcBorders>
            <w:shd w:val="clear" w:color="auto" w:fill="auto"/>
            <w:vAlign w:val="center"/>
          </w:tcPr>
          <w:p w14:paraId="621693A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($13,361)</w:t>
            </w:r>
          </w:p>
        </w:tc>
        <w:tc>
          <w:tcPr>
            <w:tcW w:w="884" w:type="dxa"/>
            <w:tcBorders>
              <w:bottom w:val="single" w:sz="6" w:space="0" w:color="000000"/>
            </w:tcBorders>
            <w:shd w:val="clear" w:color="auto" w:fill="auto"/>
            <w:vAlign w:val="center"/>
          </w:tcPr>
          <w:p w14:paraId="172B6F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($20,469)</w:t>
            </w:r>
          </w:p>
        </w:tc>
        <w:tc>
          <w:tcPr>
            <w:tcW w:w="884" w:type="dxa"/>
            <w:tcBorders>
              <w:bottom w:val="single" w:sz="6" w:space="0" w:color="000000"/>
            </w:tcBorders>
            <w:shd w:val="clear" w:color="auto" w:fill="auto"/>
            <w:vAlign w:val="center"/>
          </w:tcPr>
          <w:p w14:paraId="785F32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($25,890)</w:t>
            </w:r>
          </w:p>
        </w:tc>
        <w:tc>
          <w:tcPr>
            <w:tcW w:w="884" w:type="dxa"/>
            <w:tcBorders>
              <w:bottom w:val="single" w:sz="6" w:space="0" w:color="000000"/>
            </w:tcBorders>
            <w:shd w:val="clear" w:color="auto" w:fill="auto"/>
            <w:vAlign w:val="center"/>
          </w:tcPr>
          <w:p w14:paraId="773323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($17,906)</w:t>
            </w:r>
          </w:p>
        </w:tc>
        <w:tc>
          <w:tcPr>
            <w:tcW w:w="884" w:type="dxa"/>
            <w:tcBorders>
              <w:bottom w:val="single" w:sz="6" w:space="0" w:color="000000"/>
            </w:tcBorders>
            <w:shd w:val="clear" w:color="auto" w:fill="auto"/>
            <w:vAlign w:val="center"/>
          </w:tcPr>
          <w:p w14:paraId="7FEC2D5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($23,933)</w:t>
            </w:r>
          </w:p>
        </w:tc>
        <w:tc>
          <w:tcPr>
            <w:tcW w:w="884" w:type="dxa"/>
            <w:tcBorders>
              <w:bottom w:val="single" w:sz="6" w:space="0" w:color="000000"/>
            </w:tcBorders>
            <w:shd w:val="clear" w:color="auto" w:fill="auto"/>
            <w:vAlign w:val="center"/>
          </w:tcPr>
          <w:p w14:paraId="229525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($23,774)</w:t>
            </w:r>
          </w:p>
        </w:tc>
        <w:tc>
          <w:tcPr>
            <w:tcW w:w="884" w:type="dxa"/>
            <w:tcBorders>
              <w:bottom w:val="single" w:sz="6" w:space="0" w:color="000000"/>
            </w:tcBorders>
            <w:shd w:val="clear" w:color="auto" w:fill="auto"/>
            <w:vAlign w:val="center"/>
          </w:tcPr>
          <w:p w14:paraId="4EC5A1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($36,167)</w:t>
            </w:r>
          </w:p>
        </w:tc>
        <w:tc>
          <w:tcPr>
            <w:tcW w:w="860" w:type="dxa"/>
            <w:tcBorders>
              <w:bottom w:val="single" w:sz="6" w:space="0" w:color="000000"/>
            </w:tcBorders>
            <w:shd w:val="clear" w:color="auto" w:fill="auto"/>
            <w:vAlign w:val="center"/>
          </w:tcPr>
          <w:p w14:paraId="0EC6A0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($8,003)</w:t>
            </w:r>
          </w:p>
        </w:tc>
        <w:tc>
          <w:tcPr>
            <w:tcW w:w="860" w:type="dxa"/>
            <w:tcBorders>
              <w:bottom w:val="single" w:sz="6" w:space="0" w:color="000000"/>
            </w:tcBorders>
            <w:shd w:val="clear" w:color="auto" w:fill="auto"/>
            <w:vAlign w:val="center"/>
          </w:tcPr>
          <w:p w14:paraId="750599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($4,901)</w:t>
            </w:r>
          </w:p>
        </w:tc>
        <w:tc>
          <w:tcPr>
            <w:tcW w:w="860" w:type="dxa"/>
            <w:tcBorders>
              <w:bottom w:val="single" w:sz="6" w:space="0" w:color="000000"/>
            </w:tcBorders>
            <w:shd w:val="clear" w:color="auto" w:fill="auto"/>
            <w:vAlign w:val="center"/>
          </w:tcPr>
          <w:p w14:paraId="72EE8C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$5,452 </w:t>
            </w:r>
          </w:p>
        </w:tc>
      </w:tr>
      <w:tr w:rsidR="00AE6C59" w14:paraId="6B641BC8" w14:textId="77777777">
        <w:tc>
          <w:tcPr>
            <w:tcW w:w="1989" w:type="dxa"/>
            <w:tcBorders>
              <w:top w:val="single" w:sz="6" w:space="0" w:color="000000"/>
              <w:right w:val="single" w:sz="6" w:space="0" w:color="000000"/>
            </w:tcBorders>
            <w:shd w:val="clear" w:color="auto" w:fill="auto"/>
            <w:vAlign w:val="center"/>
          </w:tcPr>
          <w:p w14:paraId="4CF6B269" w14:textId="77777777" w:rsidR="00AE6C59" w:rsidRDefault="00AE6C59">
            <w:pPr>
              <w:pStyle w:val="PasTable1"/>
              <w:rPr>
                <w:rFonts w:ascii="Trebuchet MS" w:eastAsia="Verdana" w:hAnsi="Trebuchet MS" w:cs="Verdana"/>
                <w:b/>
                <w:bCs/>
                <w:sz w:val="18"/>
                <w:szCs w:val="18"/>
              </w:rPr>
            </w:pPr>
            <w:r>
              <w:rPr>
                <w:rFonts w:ascii="Trebuchet MS" w:hAnsi="Trebuchet MS"/>
                <w:b/>
                <w:bCs/>
                <w:sz w:val="18"/>
                <w:szCs w:val="18"/>
              </w:rPr>
              <w:t>Net Profit/Sales</w:t>
            </w:r>
          </w:p>
        </w:tc>
        <w:tc>
          <w:tcPr>
            <w:tcW w:w="585" w:type="dxa"/>
            <w:tcBorders>
              <w:top w:val="single" w:sz="6" w:space="0" w:color="000000"/>
              <w:left w:val="single" w:sz="6" w:space="0" w:color="000000"/>
            </w:tcBorders>
            <w:shd w:val="clear" w:color="auto" w:fill="auto"/>
            <w:vAlign w:val="center"/>
          </w:tcPr>
          <w:p w14:paraId="2F2755CA" w14:textId="77777777" w:rsidR="00AE6C59" w:rsidRDefault="00AE6C59">
            <w:pPr>
              <w:pStyle w:val="PasTable1"/>
              <w:rPr>
                <w:rFonts w:ascii="Trebuchet MS" w:eastAsia="Verdana" w:hAnsi="Trebuchet MS" w:cs="Verdana"/>
                <w:sz w:val="18"/>
                <w:szCs w:val="18"/>
              </w:rPr>
            </w:pPr>
          </w:p>
        </w:tc>
        <w:tc>
          <w:tcPr>
            <w:tcW w:w="824" w:type="dxa"/>
            <w:tcBorders>
              <w:top w:val="single" w:sz="6" w:space="0" w:color="000000"/>
            </w:tcBorders>
            <w:shd w:val="clear" w:color="auto" w:fill="auto"/>
            <w:vAlign w:val="center"/>
          </w:tcPr>
          <w:p w14:paraId="1312F2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24" w:type="dxa"/>
            <w:tcBorders>
              <w:top w:val="single" w:sz="6" w:space="0" w:color="000000"/>
            </w:tcBorders>
            <w:shd w:val="clear" w:color="auto" w:fill="auto"/>
            <w:vAlign w:val="center"/>
          </w:tcPr>
          <w:p w14:paraId="58F133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tcBorders>
              <w:top w:val="single" w:sz="6" w:space="0" w:color="000000"/>
            </w:tcBorders>
            <w:shd w:val="clear" w:color="auto" w:fill="auto"/>
            <w:vAlign w:val="center"/>
          </w:tcPr>
          <w:p w14:paraId="3861868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tcBorders>
              <w:top w:val="single" w:sz="6" w:space="0" w:color="000000"/>
            </w:tcBorders>
            <w:shd w:val="clear" w:color="auto" w:fill="auto"/>
            <w:vAlign w:val="center"/>
          </w:tcPr>
          <w:p w14:paraId="1072BF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tcBorders>
              <w:top w:val="single" w:sz="6" w:space="0" w:color="000000"/>
            </w:tcBorders>
            <w:shd w:val="clear" w:color="auto" w:fill="auto"/>
            <w:vAlign w:val="center"/>
          </w:tcPr>
          <w:p w14:paraId="1D354F1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884" w:type="dxa"/>
            <w:tcBorders>
              <w:top w:val="single" w:sz="6" w:space="0" w:color="000000"/>
            </w:tcBorders>
            <w:shd w:val="clear" w:color="auto" w:fill="auto"/>
            <w:vAlign w:val="center"/>
          </w:tcPr>
          <w:p w14:paraId="212774C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-71.10% </w:t>
            </w:r>
          </w:p>
        </w:tc>
        <w:tc>
          <w:tcPr>
            <w:tcW w:w="884" w:type="dxa"/>
            <w:tcBorders>
              <w:top w:val="single" w:sz="6" w:space="0" w:color="000000"/>
            </w:tcBorders>
            <w:shd w:val="clear" w:color="auto" w:fill="auto"/>
            <w:vAlign w:val="center"/>
          </w:tcPr>
          <w:p w14:paraId="01B8C1B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-96.80% </w:t>
            </w:r>
          </w:p>
        </w:tc>
        <w:tc>
          <w:tcPr>
            <w:tcW w:w="884" w:type="dxa"/>
            <w:tcBorders>
              <w:top w:val="single" w:sz="6" w:space="0" w:color="000000"/>
            </w:tcBorders>
            <w:shd w:val="clear" w:color="auto" w:fill="auto"/>
            <w:vAlign w:val="center"/>
          </w:tcPr>
          <w:p w14:paraId="27EBD91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-59.63% </w:t>
            </w:r>
          </w:p>
        </w:tc>
        <w:tc>
          <w:tcPr>
            <w:tcW w:w="884" w:type="dxa"/>
            <w:tcBorders>
              <w:top w:val="single" w:sz="6" w:space="0" w:color="000000"/>
            </w:tcBorders>
            <w:shd w:val="clear" w:color="auto" w:fill="auto"/>
            <w:vAlign w:val="center"/>
          </w:tcPr>
          <w:p w14:paraId="1DF3A11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-139.67% </w:t>
            </w:r>
          </w:p>
        </w:tc>
        <w:tc>
          <w:tcPr>
            <w:tcW w:w="860" w:type="dxa"/>
            <w:tcBorders>
              <w:top w:val="single" w:sz="6" w:space="0" w:color="000000"/>
            </w:tcBorders>
            <w:shd w:val="clear" w:color="auto" w:fill="auto"/>
            <w:vAlign w:val="center"/>
          </w:tcPr>
          <w:p w14:paraId="267700F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-7.46% </w:t>
            </w:r>
          </w:p>
        </w:tc>
        <w:tc>
          <w:tcPr>
            <w:tcW w:w="860" w:type="dxa"/>
            <w:tcBorders>
              <w:top w:val="single" w:sz="6" w:space="0" w:color="000000"/>
            </w:tcBorders>
            <w:shd w:val="clear" w:color="auto" w:fill="auto"/>
            <w:vAlign w:val="center"/>
          </w:tcPr>
          <w:p w14:paraId="3E6DAE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-4.27% </w:t>
            </w:r>
          </w:p>
        </w:tc>
        <w:tc>
          <w:tcPr>
            <w:tcW w:w="860" w:type="dxa"/>
            <w:tcBorders>
              <w:top w:val="single" w:sz="6" w:space="0" w:color="000000"/>
            </w:tcBorders>
            <w:shd w:val="clear" w:color="auto" w:fill="auto"/>
            <w:vAlign w:val="center"/>
          </w:tcPr>
          <w:p w14:paraId="10C833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4.11% </w:t>
            </w:r>
          </w:p>
        </w:tc>
      </w:tr>
    </w:tbl>
    <w:p w14:paraId="7A8AC48F" w14:textId="77777777" w:rsidR="00AE6C59" w:rsidRDefault="00AE6C59">
      <w:pPr>
        <w:pStyle w:val="Heading1"/>
        <w:spacing w:after="0"/>
        <w:rPr>
          <w:rFonts w:ascii="Times New Roman" w:eastAsia="Verdana" w:hAnsi="Times New Roman" w:cs="Times New Roman"/>
          <w:sz w:val="24"/>
          <w:szCs w:val="24"/>
        </w:rPr>
      </w:pPr>
      <w:bookmarkStart w:id="261" w:name="TitleTableAppendixCashFlow"/>
      <w:bookmarkStart w:id="262" w:name="_Toc271022690"/>
      <w:bookmarkStart w:id="263" w:name="_Toc271022691"/>
      <w:bookmarkStart w:id="264" w:name="_Toc511963487"/>
      <w:bookmarkStart w:id="265" w:name="_Toc369421640"/>
      <w:bookmarkEnd w:id="255"/>
      <w:bookmarkEnd w:id="256"/>
      <w:bookmarkEnd w:id="257"/>
      <w:bookmarkEnd w:id="258"/>
      <w:bookmarkEnd w:id="259"/>
      <w:bookmarkEnd w:id="260"/>
      <w:r>
        <w:rPr>
          <w:rFonts w:ascii="Times New Roman" w:eastAsia="Verdana" w:hAnsi="Times New Roman" w:cs="Times New Roman"/>
          <w:sz w:val="24"/>
          <w:szCs w:val="24"/>
        </w:rPr>
        <w:lastRenderedPageBreak/>
        <w:t>Table: Cash Flow</w:t>
      </w:r>
      <w:bookmarkEnd w:id="261"/>
      <w:bookmarkEnd w:id="262"/>
      <w:bookmarkEnd w:id="263"/>
      <w:bookmarkEnd w:id="264"/>
    </w:p>
    <w:p w14:paraId="38A39A5C" w14:textId="77777777" w:rsidR="00AE6C59" w:rsidRDefault="00AE6C59">
      <w:pPr>
        <w:rPr>
          <w:rFonts w:ascii="Verdana" w:eastAsia="Verdana" w:hAnsi="Verdana" w:cs="Verdana"/>
          <w:sz w:val="20"/>
        </w:rPr>
      </w:pPr>
      <w:bookmarkStart w:id="266" w:name="TableAppendixCashFlow"/>
      <w:bookmarkStart w:id="267" w:name="BodyTableAppendixCashFlow"/>
    </w:p>
    <w:tbl>
      <w:tblPr>
        <w:tblW w:w="0" w:type="auto"/>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1590"/>
        <w:gridCol w:w="621"/>
        <w:gridCol w:w="840"/>
        <w:gridCol w:w="813"/>
        <w:gridCol w:w="840"/>
        <w:gridCol w:w="840"/>
        <w:gridCol w:w="927"/>
        <w:gridCol w:w="927"/>
        <w:gridCol w:w="927"/>
        <w:gridCol w:w="927"/>
        <w:gridCol w:w="927"/>
        <w:gridCol w:w="927"/>
        <w:gridCol w:w="927"/>
        <w:gridCol w:w="927"/>
      </w:tblGrid>
      <w:tr w:rsidR="00AE6C59" w14:paraId="7B690BBC" w14:textId="77777777">
        <w:tc>
          <w:tcPr>
            <w:tcW w:w="2851" w:type="dxa"/>
            <w:tcBorders>
              <w:bottom w:val="single" w:sz="6" w:space="0" w:color="000000"/>
              <w:right w:val="single" w:sz="6" w:space="0" w:color="000000"/>
            </w:tcBorders>
            <w:shd w:val="clear" w:color="auto" w:fill="auto"/>
            <w:vAlign w:val="center"/>
          </w:tcPr>
          <w:p w14:paraId="7765915D" w14:textId="77777777" w:rsidR="00AE6C59" w:rsidRDefault="00AE6C59">
            <w:pPr>
              <w:pStyle w:val="PasTable1"/>
              <w:rPr>
                <w:rFonts w:ascii="Trebuchet MS" w:eastAsia="Verdana" w:hAnsi="Trebuchet MS" w:cs="Verdana"/>
                <w:i/>
                <w:iCs/>
                <w:sz w:val="18"/>
                <w:szCs w:val="18"/>
              </w:rPr>
            </w:pPr>
            <w:r>
              <w:rPr>
                <w:rFonts w:ascii="Trebuchet MS" w:hAnsi="Trebuchet MS"/>
                <w:i/>
                <w:iCs/>
                <w:sz w:val="18"/>
                <w:szCs w:val="18"/>
              </w:rPr>
              <w:t>Pro Forma Cash Flow</w:t>
            </w:r>
          </w:p>
        </w:tc>
        <w:tc>
          <w:tcPr>
            <w:tcW w:w="950" w:type="dxa"/>
            <w:tcBorders>
              <w:left w:val="single" w:sz="6" w:space="0" w:color="000000"/>
              <w:bottom w:val="single" w:sz="6" w:space="0" w:color="000000"/>
            </w:tcBorders>
            <w:shd w:val="clear" w:color="auto" w:fill="auto"/>
            <w:vAlign w:val="center"/>
          </w:tcPr>
          <w:p w14:paraId="0E8683BD"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978B350"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683F31C"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F1233FE"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4861614D"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ADEB27E"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2C727EB7"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3F73FE62"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FF2CF84"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010FD399"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5735437C"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316AE103" w14:textId="77777777" w:rsidR="00AE6C59" w:rsidRDefault="00AE6C59">
            <w:pPr>
              <w:pStyle w:val="PasTable1"/>
              <w:rPr>
                <w:rFonts w:ascii="Trebuchet MS" w:eastAsia="Verdana" w:hAnsi="Trebuchet MS" w:cs="Verdana"/>
                <w:i/>
                <w:iCs/>
                <w:sz w:val="18"/>
                <w:szCs w:val="18"/>
              </w:rPr>
            </w:pPr>
          </w:p>
        </w:tc>
        <w:tc>
          <w:tcPr>
            <w:tcW w:w="950" w:type="dxa"/>
            <w:tcBorders>
              <w:bottom w:val="single" w:sz="6" w:space="0" w:color="000000"/>
            </w:tcBorders>
            <w:shd w:val="clear" w:color="auto" w:fill="auto"/>
            <w:vAlign w:val="center"/>
          </w:tcPr>
          <w:p w14:paraId="6C4703C8" w14:textId="77777777" w:rsidR="00AE6C59" w:rsidRDefault="00AE6C59">
            <w:pPr>
              <w:pStyle w:val="PasTable1"/>
              <w:rPr>
                <w:rFonts w:ascii="Trebuchet MS" w:eastAsia="Verdana" w:hAnsi="Trebuchet MS" w:cs="Verdana"/>
                <w:b/>
                <w:bCs/>
                <w:sz w:val="18"/>
                <w:szCs w:val="18"/>
              </w:rPr>
            </w:pPr>
          </w:p>
        </w:tc>
      </w:tr>
      <w:tr w:rsidR="00AE6C59" w14:paraId="4EA283E0" w14:textId="77777777">
        <w:tc>
          <w:tcPr>
            <w:tcW w:w="2851" w:type="dxa"/>
            <w:tcBorders>
              <w:top w:val="single" w:sz="6" w:space="0" w:color="000000"/>
              <w:right w:val="single" w:sz="6" w:space="0" w:color="000000"/>
            </w:tcBorders>
            <w:shd w:val="clear" w:color="auto" w:fill="auto"/>
            <w:vAlign w:val="center"/>
          </w:tcPr>
          <w:p w14:paraId="07F423B6"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left w:val="single" w:sz="6" w:space="0" w:color="000000"/>
            </w:tcBorders>
            <w:shd w:val="clear" w:color="auto" w:fill="auto"/>
            <w:vAlign w:val="center"/>
          </w:tcPr>
          <w:p w14:paraId="3C0AACB2"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00900F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950" w:type="dxa"/>
            <w:tcBorders>
              <w:top w:val="single" w:sz="6" w:space="0" w:color="000000"/>
            </w:tcBorders>
            <w:shd w:val="clear" w:color="auto" w:fill="auto"/>
            <w:vAlign w:val="center"/>
          </w:tcPr>
          <w:p w14:paraId="31B3E9E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950" w:type="dxa"/>
            <w:tcBorders>
              <w:top w:val="single" w:sz="6" w:space="0" w:color="000000"/>
            </w:tcBorders>
            <w:shd w:val="clear" w:color="auto" w:fill="auto"/>
            <w:vAlign w:val="center"/>
          </w:tcPr>
          <w:p w14:paraId="5E2124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950" w:type="dxa"/>
            <w:tcBorders>
              <w:top w:val="single" w:sz="6" w:space="0" w:color="000000"/>
            </w:tcBorders>
            <w:shd w:val="clear" w:color="auto" w:fill="auto"/>
            <w:vAlign w:val="center"/>
          </w:tcPr>
          <w:p w14:paraId="386FEF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950" w:type="dxa"/>
            <w:tcBorders>
              <w:top w:val="single" w:sz="6" w:space="0" w:color="000000"/>
            </w:tcBorders>
            <w:shd w:val="clear" w:color="auto" w:fill="auto"/>
            <w:vAlign w:val="center"/>
          </w:tcPr>
          <w:p w14:paraId="3934B6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950" w:type="dxa"/>
            <w:tcBorders>
              <w:top w:val="single" w:sz="6" w:space="0" w:color="000000"/>
            </w:tcBorders>
            <w:shd w:val="clear" w:color="auto" w:fill="auto"/>
            <w:vAlign w:val="center"/>
          </w:tcPr>
          <w:p w14:paraId="3654AD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950" w:type="dxa"/>
            <w:tcBorders>
              <w:top w:val="single" w:sz="6" w:space="0" w:color="000000"/>
            </w:tcBorders>
            <w:shd w:val="clear" w:color="auto" w:fill="auto"/>
            <w:vAlign w:val="center"/>
          </w:tcPr>
          <w:p w14:paraId="6985BDF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950" w:type="dxa"/>
            <w:tcBorders>
              <w:top w:val="single" w:sz="6" w:space="0" w:color="000000"/>
            </w:tcBorders>
            <w:shd w:val="clear" w:color="auto" w:fill="auto"/>
            <w:vAlign w:val="center"/>
          </w:tcPr>
          <w:p w14:paraId="4AD4B1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950" w:type="dxa"/>
            <w:tcBorders>
              <w:top w:val="single" w:sz="6" w:space="0" w:color="000000"/>
            </w:tcBorders>
            <w:shd w:val="clear" w:color="auto" w:fill="auto"/>
            <w:vAlign w:val="center"/>
          </w:tcPr>
          <w:p w14:paraId="5CB4CFF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950" w:type="dxa"/>
            <w:tcBorders>
              <w:top w:val="single" w:sz="6" w:space="0" w:color="000000"/>
            </w:tcBorders>
            <w:shd w:val="clear" w:color="auto" w:fill="auto"/>
            <w:vAlign w:val="center"/>
          </w:tcPr>
          <w:p w14:paraId="1F9C460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950" w:type="dxa"/>
            <w:tcBorders>
              <w:top w:val="single" w:sz="6" w:space="0" w:color="000000"/>
            </w:tcBorders>
            <w:shd w:val="clear" w:color="auto" w:fill="auto"/>
            <w:vAlign w:val="center"/>
          </w:tcPr>
          <w:p w14:paraId="49372C9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950" w:type="dxa"/>
            <w:tcBorders>
              <w:top w:val="single" w:sz="6" w:space="0" w:color="000000"/>
            </w:tcBorders>
            <w:shd w:val="clear" w:color="auto" w:fill="auto"/>
            <w:vAlign w:val="center"/>
          </w:tcPr>
          <w:p w14:paraId="64B6A9F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1F6CB535" w14:textId="77777777">
        <w:tc>
          <w:tcPr>
            <w:tcW w:w="2851" w:type="dxa"/>
            <w:tcBorders>
              <w:right w:val="single" w:sz="6" w:space="0" w:color="000000"/>
            </w:tcBorders>
            <w:shd w:val="clear" w:color="auto" w:fill="auto"/>
            <w:vAlign w:val="center"/>
          </w:tcPr>
          <w:p w14:paraId="4BAA15D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Cash Received</w:t>
            </w:r>
          </w:p>
        </w:tc>
        <w:tc>
          <w:tcPr>
            <w:tcW w:w="950" w:type="dxa"/>
            <w:tcBorders>
              <w:left w:val="single" w:sz="6" w:space="0" w:color="000000"/>
            </w:tcBorders>
            <w:shd w:val="clear" w:color="auto" w:fill="auto"/>
            <w:vAlign w:val="center"/>
          </w:tcPr>
          <w:p w14:paraId="5714E7C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80C446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9A953C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000A94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46ADF6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309981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21C4EC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306C00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502561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5AD800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C14836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A02B70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5336314" w14:textId="77777777" w:rsidR="00AE6C59" w:rsidRDefault="00AE6C59">
            <w:pPr>
              <w:pStyle w:val="PasTable1"/>
              <w:rPr>
                <w:rFonts w:ascii="Trebuchet MS" w:eastAsia="Verdana" w:hAnsi="Trebuchet MS" w:cs="Verdana"/>
                <w:sz w:val="18"/>
                <w:szCs w:val="18"/>
              </w:rPr>
            </w:pPr>
          </w:p>
        </w:tc>
      </w:tr>
      <w:tr w:rsidR="00AE6C59" w14:paraId="549EECD5" w14:textId="77777777">
        <w:tc>
          <w:tcPr>
            <w:tcW w:w="2851" w:type="dxa"/>
            <w:tcBorders>
              <w:right w:val="single" w:sz="6" w:space="0" w:color="000000"/>
            </w:tcBorders>
            <w:shd w:val="clear" w:color="auto" w:fill="auto"/>
            <w:vAlign w:val="center"/>
          </w:tcPr>
          <w:p w14:paraId="28707BE9" w14:textId="77777777" w:rsidR="00AE6C59" w:rsidRDefault="00AE6C59">
            <w:pPr>
              <w:pStyle w:val="PasTable1"/>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7E4E625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01EEB5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D370C5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3E17E7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CBD3D5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2E6656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BCE035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9637E1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8E935D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5C41C4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F7DA41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20CC71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F3EBB28" w14:textId="77777777" w:rsidR="00AE6C59" w:rsidRDefault="00AE6C59">
            <w:pPr>
              <w:pStyle w:val="PasTable1"/>
              <w:rPr>
                <w:rFonts w:ascii="Trebuchet MS" w:eastAsia="Verdana" w:hAnsi="Trebuchet MS" w:cs="Verdana"/>
                <w:sz w:val="18"/>
                <w:szCs w:val="18"/>
              </w:rPr>
            </w:pPr>
          </w:p>
        </w:tc>
      </w:tr>
      <w:tr w:rsidR="00AE6C59" w14:paraId="653EDA82" w14:textId="77777777">
        <w:tc>
          <w:tcPr>
            <w:tcW w:w="2851" w:type="dxa"/>
            <w:tcBorders>
              <w:right w:val="single" w:sz="6" w:space="0" w:color="000000"/>
            </w:tcBorders>
            <w:shd w:val="clear" w:color="auto" w:fill="auto"/>
            <w:vAlign w:val="center"/>
          </w:tcPr>
          <w:p w14:paraId="6FF0989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Cash from Operations</w:t>
            </w:r>
          </w:p>
        </w:tc>
        <w:tc>
          <w:tcPr>
            <w:tcW w:w="950" w:type="dxa"/>
            <w:tcBorders>
              <w:left w:val="single" w:sz="6" w:space="0" w:color="000000"/>
            </w:tcBorders>
            <w:shd w:val="clear" w:color="auto" w:fill="auto"/>
            <w:vAlign w:val="center"/>
          </w:tcPr>
          <w:p w14:paraId="7C1AEAA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FA967E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10300C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B41843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B794AF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73D55D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7132C3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5931CC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7C3FB5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48E653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5CEC22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7FC439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3B8D7E3" w14:textId="77777777" w:rsidR="00AE6C59" w:rsidRDefault="00AE6C59">
            <w:pPr>
              <w:pStyle w:val="PasTable1"/>
              <w:rPr>
                <w:rFonts w:ascii="Trebuchet MS" w:eastAsia="Verdana" w:hAnsi="Trebuchet MS" w:cs="Verdana"/>
                <w:sz w:val="18"/>
                <w:szCs w:val="18"/>
              </w:rPr>
            </w:pPr>
          </w:p>
        </w:tc>
      </w:tr>
      <w:tr w:rsidR="00AE6C59" w14:paraId="47A0F403" w14:textId="77777777">
        <w:tc>
          <w:tcPr>
            <w:tcW w:w="2851" w:type="dxa"/>
            <w:tcBorders>
              <w:right w:val="single" w:sz="6" w:space="0" w:color="000000"/>
            </w:tcBorders>
            <w:shd w:val="clear" w:color="auto" w:fill="auto"/>
            <w:vAlign w:val="center"/>
          </w:tcPr>
          <w:p w14:paraId="37518C2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Cash Sales</w:t>
            </w:r>
          </w:p>
        </w:tc>
        <w:tc>
          <w:tcPr>
            <w:tcW w:w="950" w:type="dxa"/>
            <w:tcBorders>
              <w:left w:val="single" w:sz="6" w:space="0" w:color="000000"/>
            </w:tcBorders>
            <w:shd w:val="clear" w:color="auto" w:fill="auto"/>
            <w:vAlign w:val="center"/>
          </w:tcPr>
          <w:p w14:paraId="4E7AE00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AF246C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B9274B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C949F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CBE41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9DF136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DF86F9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950" w:type="dxa"/>
            <w:shd w:val="clear" w:color="auto" w:fill="auto"/>
            <w:vAlign w:val="center"/>
          </w:tcPr>
          <w:p w14:paraId="7EDD18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950" w:type="dxa"/>
            <w:shd w:val="clear" w:color="auto" w:fill="auto"/>
            <w:vAlign w:val="center"/>
          </w:tcPr>
          <w:p w14:paraId="02FCB0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330478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950" w:type="dxa"/>
            <w:shd w:val="clear" w:color="auto" w:fill="auto"/>
            <w:vAlign w:val="center"/>
          </w:tcPr>
          <w:p w14:paraId="4D8AE5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$34,312 </w:t>
            </w:r>
          </w:p>
        </w:tc>
        <w:tc>
          <w:tcPr>
            <w:tcW w:w="950" w:type="dxa"/>
            <w:shd w:val="clear" w:color="auto" w:fill="auto"/>
            <w:vAlign w:val="center"/>
          </w:tcPr>
          <w:p w14:paraId="6484DCD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$40,135 </w:t>
            </w:r>
          </w:p>
        </w:tc>
        <w:tc>
          <w:tcPr>
            <w:tcW w:w="950" w:type="dxa"/>
            <w:shd w:val="clear" w:color="auto" w:fill="auto"/>
            <w:vAlign w:val="center"/>
          </w:tcPr>
          <w:p w14:paraId="5818B9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$57,073 </w:t>
            </w:r>
          </w:p>
        </w:tc>
      </w:tr>
      <w:tr w:rsidR="00AE6C59" w14:paraId="2D500378" w14:textId="77777777">
        <w:tc>
          <w:tcPr>
            <w:tcW w:w="2851" w:type="dxa"/>
            <w:tcBorders>
              <w:right w:val="single" w:sz="6" w:space="0" w:color="000000"/>
            </w:tcBorders>
            <w:shd w:val="clear" w:color="auto" w:fill="auto"/>
            <w:vAlign w:val="center"/>
          </w:tcPr>
          <w:p w14:paraId="04BE052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Cash from Receivables</w:t>
            </w:r>
          </w:p>
        </w:tc>
        <w:tc>
          <w:tcPr>
            <w:tcW w:w="950" w:type="dxa"/>
            <w:tcBorders>
              <w:left w:val="single" w:sz="6" w:space="0" w:color="000000"/>
            </w:tcBorders>
            <w:shd w:val="clear" w:color="auto" w:fill="auto"/>
            <w:vAlign w:val="center"/>
          </w:tcPr>
          <w:p w14:paraId="08D8C93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FAC1C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8C3770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DB8E8C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9C719D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6366CF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0FF64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0C2264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34277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7DE666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A0C18C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D1EB2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$2,430 </w:t>
            </w:r>
          </w:p>
        </w:tc>
        <w:tc>
          <w:tcPr>
            <w:tcW w:w="950" w:type="dxa"/>
            <w:shd w:val="clear" w:color="auto" w:fill="auto"/>
            <w:vAlign w:val="center"/>
          </w:tcPr>
          <w:p w14:paraId="2DB9005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$72,967 </w:t>
            </w:r>
          </w:p>
        </w:tc>
      </w:tr>
      <w:tr w:rsidR="00AE6C59" w14:paraId="772A2C35" w14:textId="77777777">
        <w:tc>
          <w:tcPr>
            <w:tcW w:w="2851" w:type="dxa"/>
            <w:tcBorders>
              <w:right w:val="single" w:sz="6" w:space="0" w:color="000000"/>
            </w:tcBorders>
            <w:shd w:val="clear" w:color="auto" w:fill="auto"/>
            <w:vAlign w:val="center"/>
          </w:tcPr>
          <w:p w14:paraId="71A1ECF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 Cash from Operations</w:t>
            </w:r>
          </w:p>
        </w:tc>
        <w:tc>
          <w:tcPr>
            <w:tcW w:w="950" w:type="dxa"/>
            <w:tcBorders>
              <w:left w:val="single" w:sz="6" w:space="0" w:color="000000"/>
            </w:tcBorders>
            <w:shd w:val="clear" w:color="auto" w:fill="auto"/>
            <w:vAlign w:val="center"/>
          </w:tcPr>
          <w:p w14:paraId="6C0C4F1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F4308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9A3A3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5B62B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8B5EA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5E6B7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F23A83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950" w:type="dxa"/>
            <w:shd w:val="clear" w:color="auto" w:fill="auto"/>
            <w:vAlign w:val="center"/>
          </w:tcPr>
          <w:p w14:paraId="15FA69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950" w:type="dxa"/>
            <w:shd w:val="clear" w:color="auto" w:fill="auto"/>
            <w:vAlign w:val="center"/>
          </w:tcPr>
          <w:p w14:paraId="42BCB3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5C36A3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950" w:type="dxa"/>
            <w:shd w:val="clear" w:color="auto" w:fill="auto"/>
            <w:vAlign w:val="center"/>
          </w:tcPr>
          <w:p w14:paraId="371CF7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$34,312 </w:t>
            </w:r>
          </w:p>
        </w:tc>
        <w:tc>
          <w:tcPr>
            <w:tcW w:w="950" w:type="dxa"/>
            <w:shd w:val="clear" w:color="auto" w:fill="auto"/>
            <w:vAlign w:val="center"/>
          </w:tcPr>
          <w:p w14:paraId="6D5EA39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$42,565 </w:t>
            </w:r>
          </w:p>
        </w:tc>
        <w:tc>
          <w:tcPr>
            <w:tcW w:w="950" w:type="dxa"/>
            <w:shd w:val="clear" w:color="auto" w:fill="auto"/>
            <w:vAlign w:val="center"/>
          </w:tcPr>
          <w:p w14:paraId="62B5E54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$130,041 </w:t>
            </w:r>
          </w:p>
        </w:tc>
      </w:tr>
      <w:tr w:rsidR="00AE6C59" w14:paraId="5A825D15" w14:textId="77777777">
        <w:tc>
          <w:tcPr>
            <w:tcW w:w="2851" w:type="dxa"/>
            <w:tcBorders>
              <w:right w:val="single" w:sz="6" w:space="0" w:color="000000"/>
            </w:tcBorders>
            <w:shd w:val="clear" w:color="auto" w:fill="auto"/>
            <w:vAlign w:val="center"/>
          </w:tcPr>
          <w:p w14:paraId="27EEF5C6"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155784F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995085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56DE12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364409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80E67A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BAC1FA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5463DC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2BCD06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094332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07BEF7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D9E4F7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D5C758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F14C2CE" w14:textId="77777777" w:rsidR="00AE6C59" w:rsidRDefault="00AE6C59">
            <w:pPr>
              <w:pStyle w:val="PasTable1"/>
              <w:jc w:val="right"/>
              <w:rPr>
                <w:rFonts w:ascii="Trebuchet MS" w:eastAsia="Verdana" w:hAnsi="Trebuchet MS" w:cs="Verdana"/>
                <w:sz w:val="18"/>
                <w:szCs w:val="18"/>
              </w:rPr>
            </w:pPr>
          </w:p>
        </w:tc>
      </w:tr>
      <w:tr w:rsidR="00AE6C59" w14:paraId="698C93AC" w14:textId="77777777">
        <w:tc>
          <w:tcPr>
            <w:tcW w:w="2851" w:type="dxa"/>
            <w:tcBorders>
              <w:right w:val="single" w:sz="6" w:space="0" w:color="000000"/>
            </w:tcBorders>
            <w:shd w:val="clear" w:color="auto" w:fill="auto"/>
            <w:vAlign w:val="center"/>
          </w:tcPr>
          <w:p w14:paraId="5639DF6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Additional Cash Received</w:t>
            </w:r>
          </w:p>
        </w:tc>
        <w:tc>
          <w:tcPr>
            <w:tcW w:w="950" w:type="dxa"/>
            <w:tcBorders>
              <w:left w:val="single" w:sz="6" w:space="0" w:color="000000"/>
            </w:tcBorders>
            <w:shd w:val="clear" w:color="auto" w:fill="auto"/>
            <w:vAlign w:val="center"/>
          </w:tcPr>
          <w:p w14:paraId="053C0DB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BE61DA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60BC3F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C6AAFB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3E46549"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C0E7EE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326640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2D7C4F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AAC3DE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CD0932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8AA01C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D131B9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1154F36" w14:textId="77777777" w:rsidR="00AE6C59" w:rsidRDefault="00AE6C59">
            <w:pPr>
              <w:pStyle w:val="PasTable1"/>
              <w:rPr>
                <w:rFonts w:ascii="Trebuchet MS" w:eastAsia="Verdana" w:hAnsi="Trebuchet MS" w:cs="Verdana"/>
                <w:sz w:val="18"/>
                <w:szCs w:val="18"/>
              </w:rPr>
            </w:pPr>
          </w:p>
        </w:tc>
      </w:tr>
      <w:tr w:rsidR="00AE6C59" w14:paraId="7F3110EB" w14:textId="77777777">
        <w:tc>
          <w:tcPr>
            <w:tcW w:w="2851" w:type="dxa"/>
            <w:tcBorders>
              <w:right w:val="single" w:sz="6" w:space="0" w:color="000000"/>
            </w:tcBorders>
            <w:shd w:val="clear" w:color="auto" w:fill="auto"/>
            <w:vAlign w:val="center"/>
          </w:tcPr>
          <w:p w14:paraId="510A0B2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Tax, VAT, HST/GST Received</w:t>
            </w:r>
          </w:p>
        </w:tc>
        <w:tc>
          <w:tcPr>
            <w:tcW w:w="950" w:type="dxa"/>
            <w:tcBorders>
              <w:left w:val="single" w:sz="6" w:space="0" w:color="000000"/>
            </w:tcBorders>
            <w:shd w:val="clear" w:color="auto" w:fill="auto"/>
            <w:vAlign w:val="center"/>
          </w:tcPr>
          <w:p w14:paraId="095A66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0.00% </w:t>
            </w:r>
          </w:p>
        </w:tc>
        <w:tc>
          <w:tcPr>
            <w:tcW w:w="950" w:type="dxa"/>
            <w:shd w:val="clear" w:color="auto" w:fill="auto"/>
            <w:vAlign w:val="center"/>
          </w:tcPr>
          <w:p w14:paraId="6C10AC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6B532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061965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D1E4F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48E11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3F135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ACED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02D9A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87B74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18F024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657FF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8FEB9F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37A70912" w14:textId="77777777">
        <w:tc>
          <w:tcPr>
            <w:tcW w:w="2851" w:type="dxa"/>
            <w:tcBorders>
              <w:right w:val="single" w:sz="6" w:space="0" w:color="000000"/>
            </w:tcBorders>
            <w:shd w:val="clear" w:color="auto" w:fill="auto"/>
            <w:vAlign w:val="center"/>
          </w:tcPr>
          <w:p w14:paraId="1862FF8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New Current Borrowing</w:t>
            </w:r>
          </w:p>
        </w:tc>
        <w:tc>
          <w:tcPr>
            <w:tcW w:w="950" w:type="dxa"/>
            <w:tcBorders>
              <w:left w:val="single" w:sz="6" w:space="0" w:color="000000"/>
            </w:tcBorders>
            <w:shd w:val="clear" w:color="auto" w:fill="auto"/>
            <w:vAlign w:val="center"/>
          </w:tcPr>
          <w:p w14:paraId="28F2D1E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66BC3F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4AB3C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$100,000 </w:t>
            </w:r>
          </w:p>
        </w:tc>
        <w:tc>
          <w:tcPr>
            <w:tcW w:w="950" w:type="dxa"/>
            <w:shd w:val="clear" w:color="auto" w:fill="auto"/>
            <w:vAlign w:val="center"/>
          </w:tcPr>
          <w:p w14:paraId="1FDF9E3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0C5F51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558E5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58E2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2FD83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2AAD8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43BB7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47BE7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72AB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A1F23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507B270" w14:textId="77777777">
        <w:tc>
          <w:tcPr>
            <w:tcW w:w="2851" w:type="dxa"/>
            <w:tcBorders>
              <w:right w:val="single" w:sz="6" w:space="0" w:color="000000"/>
            </w:tcBorders>
            <w:shd w:val="clear" w:color="auto" w:fill="auto"/>
            <w:vAlign w:val="center"/>
          </w:tcPr>
          <w:p w14:paraId="1E13BDC0"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New Other Liabilities (interest-free)</w:t>
            </w:r>
          </w:p>
        </w:tc>
        <w:tc>
          <w:tcPr>
            <w:tcW w:w="950" w:type="dxa"/>
            <w:tcBorders>
              <w:left w:val="single" w:sz="6" w:space="0" w:color="000000"/>
            </w:tcBorders>
            <w:shd w:val="clear" w:color="auto" w:fill="auto"/>
            <w:vAlign w:val="center"/>
          </w:tcPr>
          <w:p w14:paraId="766329C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5472FA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6FD05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3C6BB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A03F8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555F2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4326E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4375E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B29A4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9DD40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CDB45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315FF2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DE9FF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6E3E0DA5" w14:textId="77777777">
        <w:tc>
          <w:tcPr>
            <w:tcW w:w="2851" w:type="dxa"/>
            <w:tcBorders>
              <w:right w:val="single" w:sz="6" w:space="0" w:color="000000"/>
            </w:tcBorders>
            <w:shd w:val="clear" w:color="auto" w:fill="auto"/>
            <w:vAlign w:val="center"/>
          </w:tcPr>
          <w:p w14:paraId="435577C3"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New Long-term Liabilities</w:t>
            </w:r>
          </w:p>
        </w:tc>
        <w:tc>
          <w:tcPr>
            <w:tcW w:w="950" w:type="dxa"/>
            <w:tcBorders>
              <w:left w:val="single" w:sz="6" w:space="0" w:color="000000"/>
            </w:tcBorders>
            <w:shd w:val="clear" w:color="auto" w:fill="auto"/>
            <w:vAlign w:val="center"/>
          </w:tcPr>
          <w:p w14:paraId="40E03E1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5BAF8C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0E6F73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A785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0C89ED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B83B47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6AE2E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333960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D0FFBD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93C2F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506ACD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21EB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C4CED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425CA7F7" w14:textId="77777777">
        <w:tc>
          <w:tcPr>
            <w:tcW w:w="2851" w:type="dxa"/>
            <w:tcBorders>
              <w:right w:val="single" w:sz="6" w:space="0" w:color="000000"/>
            </w:tcBorders>
            <w:shd w:val="clear" w:color="auto" w:fill="auto"/>
            <w:vAlign w:val="center"/>
          </w:tcPr>
          <w:p w14:paraId="5D9E6DF9"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of Other Current Assets</w:t>
            </w:r>
          </w:p>
        </w:tc>
        <w:tc>
          <w:tcPr>
            <w:tcW w:w="950" w:type="dxa"/>
            <w:tcBorders>
              <w:left w:val="single" w:sz="6" w:space="0" w:color="000000"/>
            </w:tcBorders>
            <w:shd w:val="clear" w:color="auto" w:fill="auto"/>
            <w:vAlign w:val="center"/>
          </w:tcPr>
          <w:p w14:paraId="21EDCD3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AE57B3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0B4991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B62C6D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77360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4812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7EACEE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6113A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DF984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86616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F89B0B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04D9F5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CE7C42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36701BD" w14:textId="77777777">
        <w:tc>
          <w:tcPr>
            <w:tcW w:w="2851" w:type="dxa"/>
            <w:tcBorders>
              <w:right w:val="single" w:sz="6" w:space="0" w:color="000000"/>
            </w:tcBorders>
            <w:shd w:val="clear" w:color="auto" w:fill="auto"/>
            <w:vAlign w:val="center"/>
          </w:tcPr>
          <w:p w14:paraId="77A4977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of Long-term Assets</w:t>
            </w:r>
          </w:p>
        </w:tc>
        <w:tc>
          <w:tcPr>
            <w:tcW w:w="950" w:type="dxa"/>
            <w:tcBorders>
              <w:left w:val="single" w:sz="6" w:space="0" w:color="000000"/>
            </w:tcBorders>
            <w:shd w:val="clear" w:color="auto" w:fill="auto"/>
            <w:vAlign w:val="center"/>
          </w:tcPr>
          <w:p w14:paraId="005420F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681E1D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FC12EA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286E9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727D5E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E469F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66644E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C6EC10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FEF81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249186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939BA4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6ACED1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3118D5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3C2801D3" w14:textId="77777777">
        <w:tc>
          <w:tcPr>
            <w:tcW w:w="2851" w:type="dxa"/>
            <w:tcBorders>
              <w:right w:val="single" w:sz="6" w:space="0" w:color="000000"/>
            </w:tcBorders>
            <w:shd w:val="clear" w:color="auto" w:fill="auto"/>
            <w:vAlign w:val="center"/>
          </w:tcPr>
          <w:p w14:paraId="51BA9B08"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New Investment Received</w:t>
            </w:r>
          </w:p>
        </w:tc>
        <w:tc>
          <w:tcPr>
            <w:tcW w:w="950" w:type="dxa"/>
            <w:tcBorders>
              <w:left w:val="single" w:sz="6" w:space="0" w:color="000000"/>
            </w:tcBorders>
            <w:shd w:val="clear" w:color="auto" w:fill="auto"/>
            <w:vAlign w:val="center"/>
          </w:tcPr>
          <w:p w14:paraId="7EDA66F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BADACA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0C5A46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9423C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D2140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A61C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$1,500,000 </w:t>
            </w:r>
          </w:p>
        </w:tc>
        <w:tc>
          <w:tcPr>
            <w:tcW w:w="950" w:type="dxa"/>
            <w:shd w:val="clear" w:color="auto" w:fill="auto"/>
            <w:vAlign w:val="center"/>
          </w:tcPr>
          <w:p w14:paraId="52A198D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C71980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CE1D3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8847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D3D309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F7EA9C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943768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07F46A6" w14:textId="77777777">
        <w:tc>
          <w:tcPr>
            <w:tcW w:w="2851" w:type="dxa"/>
            <w:tcBorders>
              <w:right w:val="single" w:sz="6" w:space="0" w:color="000000"/>
            </w:tcBorders>
            <w:shd w:val="clear" w:color="auto" w:fill="auto"/>
            <w:vAlign w:val="center"/>
          </w:tcPr>
          <w:p w14:paraId="65DAC621"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 Cash Received</w:t>
            </w:r>
          </w:p>
        </w:tc>
        <w:tc>
          <w:tcPr>
            <w:tcW w:w="950" w:type="dxa"/>
            <w:tcBorders>
              <w:left w:val="single" w:sz="6" w:space="0" w:color="000000"/>
            </w:tcBorders>
            <w:shd w:val="clear" w:color="auto" w:fill="auto"/>
            <w:vAlign w:val="center"/>
          </w:tcPr>
          <w:p w14:paraId="14EFCEF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EE367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4FB9D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$100,000 </w:t>
            </w:r>
          </w:p>
        </w:tc>
        <w:tc>
          <w:tcPr>
            <w:tcW w:w="950" w:type="dxa"/>
            <w:shd w:val="clear" w:color="auto" w:fill="auto"/>
            <w:vAlign w:val="center"/>
          </w:tcPr>
          <w:p w14:paraId="43D5D5E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D7C8E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E8061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$1,500,000 </w:t>
            </w:r>
          </w:p>
        </w:tc>
        <w:tc>
          <w:tcPr>
            <w:tcW w:w="950" w:type="dxa"/>
            <w:shd w:val="clear" w:color="auto" w:fill="auto"/>
            <w:vAlign w:val="center"/>
          </w:tcPr>
          <w:p w14:paraId="0E3819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$25,185 </w:t>
            </w:r>
          </w:p>
        </w:tc>
        <w:tc>
          <w:tcPr>
            <w:tcW w:w="950" w:type="dxa"/>
            <w:shd w:val="clear" w:color="auto" w:fill="auto"/>
            <w:vAlign w:val="center"/>
          </w:tcPr>
          <w:p w14:paraId="1937541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$24,725 </w:t>
            </w:r>
          </w:p>
        </w:tc>
        <w:tc>
          <w:tcPr>
            <w:tcW w:w="950" w:type="dxa"/>
            <w:shd w:val="clear" w:color="auto" w:fill="auto"/>
            <w:vAlign w:val="center"/>
          </w:tcPr>
          <w:p w14:paraId="7AA2A5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$39,871 </w:t>
            </w:r>
          </w:p>
        </w:tc>
        <w:tc>
          <w:tcPr>
            <w:tcW w:w="950" w:type="dxa"/>
            <w:shd w:val="clear" w:color="auto" w:fill="auto"/>
            <w:vAlign w:val="center"/>
          </w:tcPr>
          <w:p w14:paraId="4CBD2F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$25,895 </w:t>
            </w:r>
          </w:p>
        </w:tc>
        <w:tc>
          <w:tcPr>
            <w:tcW w:w="950" w:type="dxa"/>
            <w:shd w:val="clear" w:color="auto" w:fill="auto"/>
            <w:vAlign w:val="center"/>
          </w:tcPr>
          <w:p w14:paraId="10CACA8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$34,312 </w:t>
            </w:r>
          </w:p>
        </w:tc>
        <w:tc>
          <w:tcPr>
            <w:tcW w:w="950" w:type="dxa"/>
            <w:shd w:val="clear" w:color="auto" w:fill="auto"/>
            <w:vAlign w:val="center"/>
          </w:tcPr>
          <w:p w14:paraId="4EC83E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$42,565 </w:t>
            </w:r>
          </w:p>
        </w:tc>
        <w:tc>
          <w:tcPr>
            <w:tcW w:w="950" w:type="dxa"/>
            <w:shd w:val="clear" w:color="auto" w:fill="auto"/>
            <w:vAlign w:val="center"/>
          </w:tcPr>
          <w:p w14:paraId="73110F2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$130,041 </w:t>
            </w:r>
          </w:p>
        </w:tc>
      </w:tr>
      <w:tr w:rsidR="00AE6C59" w14:paraId="21263C33" w14:textId="77777777">
        <w:tc>
          <w:tcPr>
            <w:tcW w:w="2851" w:type="dxa"/>
            <w:tcBorders>
              <w:right w:val="single" w:sz="6" w:space="0" w:color="000000"/>
            </w:tcBorders>
            <w:shd w:val="clear" w:color="auto" w:fill="auto"/>
            <w:vAlign w:val="center"/>
          </w:tcPr>
          <w:p w14:paraId="5DC63554"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17F8CE6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F140F8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FA579E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A42590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E5F222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2AE61F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6F08610"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453E50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186603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B25DE9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6D850B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39C855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6B46227" w14:textId="77777777" w:rsidR="00AE6C59" w:rsidRDefault="00AE6C59">
            <w:pPr>
              <w:pStyle w:val="PasTable1"/>
              <w:jc w:val="right"/>
              <w:rPr>
                <w:rFonts w:ascii="Trebuchet MS" w:eastAsia="Verdana" w:hAnsi="Trebuchet MS" w:cs="Verdana"/>
                <w:sz w:val="18"/>
                <w:szCs w:val="18"/>
              </w:rPr>
            </w:pPr>
          </w:p>
        </w:tc>
      </w:tr>
      <w:tr w:rsidR="00AE6C59" w14:paraId="1B0AB2BC" w14:textId="77777777">
        <w:tc>
          <w:tcPr>
            <w:tcW w:w="2851" w:type="dxa"/>
            <w:tcBorders>
              <w:right w:val="single" w:sz="6" w:space="0" w:color="000000"/>
            </w:tcBorders>
            <w:shd w:val="clear" w:color="auto" w:fill="auto"/>
            <w:vAlign w:val="center"/>
          </w:tcPr>
          <w:p w14:paraId="52E035A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Expenditures</w:t>
            </w:r>
          </w:p>
        </w:tc>
        <w:tc>
          <w:tcPr>
            <w:tcW w:w="950" w:type="dxa"/>
            <w:tcBorders>
              <w:left w:val="single" w:sz="6" w:space="0" w:color="000000"/>
            </w:tcBorders>
            <w:shd w:val="clear" w:color="auto" w:fill="auto"/>
            <w:vAlign w:val="center"/>
          </w:tcPr>
          <w:p w14:paraId="7E786D8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D0E2C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w:t>
            </w:r>
          </w:p>
        </w:tc>
        <w:tc>
          <w:tcPr>
            <w:tcW w:w="950" w:type="dxa"/>
            <w:shd w:val="clear" w:color="auto" w:fill="auto"/>
            <w:vAlign w:val="center"/>
          </w:tcPr>
          <w:p w14:paraId="53DBA78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2</w:t>
            </w:r>
          </w:p>
        </w:tc>
        <w:tc>
          <w:tcPr>
            <w:tcW w:w="950" w:type="dxa"/>
            <w:shd w:val="clear" w:color="auto" w:fill="auto"/>
            <w:vAlign w:val="center"/>
          </w:tcPr>
          <w:p w14:paraId="2CB785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3</w:t>
            </w:r>
          </w:p>
        </w:tc>
        <w:tc>
          <w:tcPr>
            <w:tcW w:w="950" w:type="dxa"/>
            <w:shd w:val="clear" w:color="auto" w:fill="auto"/>
            <w:vAlign w:val="center"/>
          </w:tcPr>
          <w:p w14:paraId="178AFD9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4</w:t>
            </w:r>
          </w:p>
        </w:tc>
        <w:tc>
          <w:tcPr>
            <w:tcW w:w="950" w:type="dxa"/>
            <w:shd w:val="clear" w:color="auto" w:fill="auto"/>
            <w:vAlign w:val="center"/>
          </w:tcPr>
          <w:p w14:paraId="4A303AE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5</w:t>
            </w:r>
          </w:p>
        </w:tc>
        <w:tc>
          <w:tcPr>
            <w:tcW w:w="950" w:type="dxa"/>
            <w:shd w:val="clear" w:color="auto" w:fill="auto"/>
            <w:vAlign w:val="center"/>
          </w:tcPr>
          <w:p w14:paraId="375001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6</w:t>
            </w:r>
          </w:p>
        </w:tc>
        <w:tc>
          <w:tcPr>
            <w:tcW w:w="950" w:type="dxa"/>
            <w:shd w:val="clear" w:color="auto" w:fill="auto"/>
            <w:vAlign w:val="center"/>
          </w:tcPr>
          <w:p w14:paraId="1366339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7</w:t>
            </w:r>
          </w:p>
        </w:tc>
        <w:tc>
          <w:tcPr>
            <w:tcW w:w="950" w:type="dxa"/>
            <w:shd w:val="clear" w:color="auto" w:fill="auto"/>
            <w:vAlign w:val="center"/>
          </w:tcPr>
          <w:p w14:paraId="52D7046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8</w:t>
            </w:r>
          </w:p>
        </w:tc>
        <w:tc>
          <w:tcPr>
            <w:tcW w:w="950" w:type="dxa"/>
            <w:shd w:val="clear" w:color="auto" w:fill="auto"/>
            <w:vAlign w:val="center"/>
          </w:tcPr>
          <w:p w14:paraId="1DD17CC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9</w:t>
            </w:r>
          </w:p>
        </w:tc>
        <w:tc>
          <w:tcPr>
            <w:tcW w:w="950" w:type="dxa"/>
            <w:shd w:val="clear" w:color="auto" w:fill="auto"/>
            <w:vAlign w:val="center"/>
          </w:tcPr>
          <w:p w14:paraId="08AC94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10</w:t>
            </w:r>
          </w:p>
        </w:tc>
        <w:tc>
          <w:tcPr>
            <w:tcW w:w="950" w:type="dxa"/>
            <w:shd w:val="clear" w:color="auto" w:fill="auto"/>
            <w:vAlign w:val="center"/>
          </w:tcPr>
          <w:p w14:paraId="5FBA203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11</w:t>
            </w:r>
          </w:p>
        </w:tc>
        <w:tc>
          <w:tcPr>
            <w:tcW w:w="950" w:type="dxa"/>
            <w:shd w:val="clear" w:color="auto" w:fill="auto"/>
            <w:vAlign w:val="center"/>
          </w:tcPr>
          <w:p w14:paraId="0273442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 Month 12</w:t>
            </w:r>
          </w:p>
        </w:tc>
      </w:tr>
      <w:tr w:rsidR="00AE6C59" w14:paraId="54073ABC" w14:textId="77777777">
        <w:tc>
          <w:tcPr>
            <w:tcW w:w="2851" w:type="dxa"/>
            <w:tcBorders>
              <w:right w:val="single" w:sz="6" w:space="0" w:color="000000"/>
            </w:tcBorders>
            <w:shd w:val="clear" w:color="auto" w:fill="auto"/>
            <w:vAlign w:val="center"/>
          </w:tcPr>
          <w:p w14:paraId="0477A7FA"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7D73C57C"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D6C119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5EADAB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DD48B2B"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DEBECC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EE7676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E75F350"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E0446A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517B24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92076A4"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D74214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B2EA23A"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7124C55" w14:textId="77777777" w:rsidR="00AE6C59" w:rsidRDefault="00AE6C59">
            <w:pPr>
              <w:pStyle w:val="PasTable1"/>
              <w:jc w:val="right"/>
              <w:rPr>
                <w:rFonts w:ascii="Trebuchet MS" w:eastAsia="Verdana" w:hAnsi="Trebuchet MS" w:cs="Verdana"/>
                <w:sz w:val="18"/>
                <w:szCs w:val="18"/>
              </w:rPr>
            </w:pPr>
          </w:p>
        </w:tc>
      </w:tr>
      <w:tr w:rsidR="00AE6C59" w14:paraId="5B3E5232" w14:textId="77777777">
        <w:tc>
          <w:tcPr>
            <w:tcW w:w="2851" w:type="dxa"/>
            <w:tcBorders>
              <w:right w:val="single" w:sz="6" w:space="0" w:color="000000"/>
            </w:tcBorders>
            <w:shd w:val="clear" w:color="auto" w:fill="auto"/>
            <w:vAlign w:val="center"/>
          </w:tcPr>
          <w:p w14:paraId="346520A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Expenditures from Operations</w:t>
            </w:r>
          </w:p>
        </w:tc>
        <w:tc>
          <w:tcPr>
            <w:tcW w:w="950" w:type="dxa"/>
            <w:tcBorders>
              <w:left w:val="single" w:sz="6" w:space="0" w:color="000000"/>
            </w:tcBorders>
            <w:shd w:val="clear" w:color="auto" w:fill="auto"/>
            <w:vAlign w:val="center"/>
          </w:tcPr>
          <w:p w14:paraId="26A379A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87E7EE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7D6C36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513005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500CCB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ABB654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228F68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885CF6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071F40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EABECC4"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4A6D97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FF1A84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4D0D9C0" w14:textId="77777777" w:rsidR="00AE6C59" w:rsidRDefault="00AE6C59">
            <w:pPr>
              <w:pStyle w:val="PasTable1"/>
              <w:rPr>
                <w:rFonts w:ascii="Trebuchet MS" w:eastAsia="Verdana" w:hAnsi="Trebuchet MS" w:cs="Verdana"/>
                <w:sz w:val="18"/>
                <w:szCs w:val="18"/>
              </w:rPr>
            </w:pPr>
          </w:p>
        </w:tc>
      </w:tr>
      <w:tr w:rsidR="00AE6C59" w14:paraId="57A99779" w14:textId="77777777">
        <w:tc>
          <w:tcPr>
            <w:tcW w:w="2851" w:type="dxa"/>
            <w:tcBorders>
              <w:right w:val="single" w:sz="6" w:space="0" w:color="000000"/>
            </w:tcBorders>
            <w:shd w:val="clear" w:color="auto" w:fill="auto"/>
            <w:vAlign w:val="center"/>
          </w:tcPr>
          <w:p w14:paraId="00E431E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Cash Spending</w:t>
            </w:r>
          </w:p>
        </w:tc>
        <w:tc>
          <w:tcPr>
            <w:tcW w:w="950" w:type="dxa"/>
            <w:tcBorders>
              <w:left w:val="single" w:sz="6" w:space="0" w:color="000000"/>
            </w:tcBorders>
            <w:shd w:val="clear" w:color="auto" w:fill="auto"/>
            <w:vAlign w:val="center"/>
          </w:tcPr>
          <w:p w14:paraId="4D5AB69E"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C1CAD7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$3,000 </w:t>
            </w:r>
          </w:p>
        </w:tc>
        <w:tc>
          <w:tcPr>
            <w:tcW w:w="950" w:type="dxa"/>
            <w:shd w:val="clear" w:color="auto" w:fill="auto"/>
            <w:vAlign w:val="center"/>
          </w:tcPr>
          <w:p w14:paraId="6338241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$6,750 </w:t>
            </w:r>
          </w:p>
        </w:tc>
        <w:tc>
          <w:tcPr>
            <w:tcW w:w="950" w:type="dxa"/>
            <w:shd w:val="clear" w:color="auto" w:fill="auto"/>
            <w:vAlign w:val="center"/>
          </w:tcPr>
          <w:p w14:paraId="7BCC9E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$10,500 </w:t>
            </w:r>
          </w:p>
        </w:tc>
        <w:tc>
          <w:tcPr>
            <w:tcW w:w="950" w:type="dxa"/>
            <w:shd w:val="clear" w:color="auto" w:fill="auto"/>
            <w:vAlign w:val="center"/>
          </w:tcPr>
          <w:p w14:paraId="73FADD5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$13,833 </w:t>
            </w:r>
          </w:p>
        </w:tc>
        <w:tc>
          <w:tcPr>
            <w:tcW w:w="950" w:type="dxa"/>
            <w:shd w:val="clear" w:color="auto" w:fill="auto"/>
            <w:vAlign w:val="center"/>
          </w:tcPr>
          <w:p w14:paraId="7A0B3A2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$18,633 </w:t>
            </w:r>
          </w:p>
        </w:tc>
        <w:tc>
          <w:tcPr>
            <w:tcW w:w="950" w:type="dxa"/>
            <w:shd w:val="clear" w:color="auto" w:fill="auto"/>
            <w:vAlign w:val="center"/>
          </w:tcPr>
          <w:p w14:paraId="1BC411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$24,499 </w:t>
            </w:r>
          </w:p>
        </w:tc>
        <w:tc>
          <w:tcPr>
            <w:tcW w:w="950" w:type="dxa"/>
            <w:shd w:val="clear" w:color="auto" w:fill="auto"/>
            <w:vAlign w:val="center"/>
          </w:tcPr>
          <w:p w14:paraId="4BE392B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$28,499 </w:t>
            </w:r>
          </w:p>
        </w:tc>
        <w:tc>
          <w:tcPr>
            <w:tcW w:w="950" w:type="dxa"/>
            <w:shd w:val="clear" w:color="auto" w:fill="auto"/>
            <w:vAlign w:val="center"/>
          </w:tcPr>
          <w:p w14:paraId="74804D8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$28,499 </w:t>
            </w:r>
          </w:p>
        </w:tc>
        <w:tc>
          <w:tcPr>
            <w:tcW w:w="950" w:type="dxa"/>
            <w:shd w:val="clear" w:color="auto" w:fill="auto"/>
            <w:vAlign w:val="center"/>
          </w:tcPr>
          <w:p w14:paraId="792BD03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$29,499 </w:t>
            </w:r>
          </w:p>
        </w:tc>
        <w:tc>
          <w:tcPr>
            <w:tcW w:w="950" w:type="dxa"/>
            <w:shd w:val="clear" w:color="auto" w:fill="auto"/>
            <w:vAlign w:val="center"/>
          </w:tcPr>
          <w:p w14:paraId="20E0D9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$31,332 </w:t>
            </w:r>
          </w:p>
        </w:tc>
        <w:tc>
          <w:tcPr>
            <w:tcW w:w="950" w:type="dxa"/>
            <w:shd w:val="clear" w:color="auto" w:fill="auto"/>
            <w:vAlign w:val="center"/>
          </w:tcPr>
          <w:p w14:paraId="6D0025A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$31,332 </w:t>
            </w:r>
          </w:p>
        </w:tc>
        <w:tc>
          <w:tcPr>
            <w:tcW w:w="950" w:type="dxa"/>
            <w:shd w:val="clear" w:color="auto" w:fill="auto"/>
            <w:vAlign w:val="center"/>
          </w:tcPr>
          <w:p w14:paraId="39B108C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$31,335 </w:t>
            </w:r>
          </w:p>
        </w:tc>
      </w:tr>
      <w:tr w:rsidR="00AE6C59" w14:paraId="1889A09E" w14:textId="77777777">
        <w:tc>
          <w:tcPr>
            <w:tcW w:w="2851" w:type="dxa"/>
            <w:tcBorders>
              <w:right w:val="single" w:sz="6" w:space="0" w:color="000000"/>
            </w:tcBorders>
            <w:shd w:val="clear" w:color="auto" w:fill="auto"/>
            <w:vAlign w:val="center"/>
          </w:tcPr>
          <w:p w14:paraId="2024E21D"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lastRenderedPageBreak/>
              <w:t>Bill Payments</w:t>
            </w:r>
          </w:p>
        </w:tc>
        <w:tc>
          <w:tcPr>
            <w:tcW w:w="950" w:type="dxa"/>
            <w:tcBorders>
              <w:left w:val="single" w:sz="6" w:space="0" w:color="000000"/>
            </w:tcBorders>
            <w:shd w:val="clear" w:color="auto" w:fill="auto"/>
            <w:vAlign w:val="center"/>
          </w:tcPr>
          <w:p w14:paraId="42032E4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F12448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$38 </w:t>
            </w:r>
          </w:p>
        </w:tc>
        <w:tc>
          <w:tcPr>
            <w:tcW w:w="950" w:type="dxa"/>
            <w:shd w:val="clear" w:color="auto" w:fill="auto"/>
            <w:vAlign w:val="center"/>
          </w:tcPr>
          <w:p w14:paraId="4ADC1C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$1,185 </w:t>
            </w:r>
          </w:p>
        </w:tc>
        <w:tc>
          <w:tcPr>
            <w:tcW w:w="950" w:type="dxa"/>
            <w:shd w:val="clear" w:color="auto" w:fill="auto"/>
            <w:vAlign w:val="center"/>
          </w:tcPr>
          <w:p w14:paraId="7932C7F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$2,413 </w:t>
            </w:r>
          </w:p>
        </w:tc>
        <w:tc>
          <w:tcPr>
            <w:tcW w:w="950" w:type="dxa"/>
            <w:shd w:val="clear" w:color="auto" w:fill="auto"/>
            <w:vAlign w:val="center"/>
          </w:tcPr>
          <w:p w14:paraId="2C2E16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$2,935 </w:t>
            </w:r>
          </w:p>
        </w:tc>
        <w:tc>
          <w:tcPr>
            <w:tcW w:w="950" w:type="dxa"/>
            <w:shd w:val="clear" w:color="auto" w:fill="auto"/>
            <w:vAlign w:val="center"/>
          </w:tcPr>
          <w:p w14:paraId="7F2B19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$5,083 </w:t>
            </w:r>
          </w:p>
        </w:tc>
        <w:tc>
          <w:tcPr>
            <w:tcW w:w="950" w:type="dxa"/>
            <w:shd w:val="clear" w:color="auto" w:fill="auto"/>
            <w:vAlign w:val="center"/>
          </w:tcPr>
          <w:p w14:paraId="33809F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$5,851 </w:t>
            </w:r>
          </w:p>
        </w:tc>
        <w:tc>
          <w:tcPr>
            <w:tcW w:w="950" w:type="dxa"/>
            <w:shd w:val="clear" w:color="auto" w:fill="auto"/>
            <w:vAlign w:val="center"/>
          </w:tcPr>
          <w:p w14:paraId="686FF01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$10,778 </w:t>
            </w:r>
          </w:p>
        </w:tc>
        <w:tc>
          <w:tcPr>
            <w:tcW w:w="950" w:type="dxa"/>
            <w:shd w:val="clear" w:color="auto" w:fill="auto"/>
            <w:vAlign w:val="center"/>
          </w:tcPr>
          <w:p w14:paraId="295A42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$12,777 </w:t>
            </w:r>
          </w:p>
        </w:tc>
        <w:tc>
          <w:tcPr>
            <w:tcW w:w="950" w:type="dxa"/>
            <w:shd w:val="clear" w:color="auto" w:fill="auto"/>
            <w:vAlign w:val="center"/>
          </w:tcPr>
          <w:p w14:paraId="06AD5FC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$23,635 </w:t>
            </w:r>
          </w:p>
        </w:tc>
        <w:tc>
          <w:tcPr>
            <w:tcW w:w="950" w:type="dxa"/>
            <w:shd w:val="clear" w:color="auto" w:fill="auto"/>
            <w:vAlign w:val="center"/>
          </w:tcPr>
          <w:p w14:paraId="44413CA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$27,133 </w:t>
            </w:r>
          </w:p>
        </w:tc>
        <w:tc>
          <w:tcPr>
            <w:tcW w:w="950" w:type="dxa"/>
            <w:shd w:val="clear" w:color="auto" w:fill="auto"/>
            <w:vAlign w:val="center"/>
          </w:tcPr>
          <w:p w14:paraId="15C08BD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$102,573 </w:t>
            </w:r>
          </w:p>
        </w:tc>
        <w:tc>
          <w:tcPr>
            <w:tcW w:w="950" w:type="dxa"/>
            <w:shd w:val="clear" w:color="auto" w:fill="auto"/>
            <w:vAlign w:val="center"/>
          </w:tcPr>
          <w:p w14:paraId="16C1814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$89,094 </w:t>
            </w:r>
          </w:p>
        </w:tc>
      </w:tr>
      <w:tr w:rsidR="00AE6C59" w14:paraId="4666CA5C" w14:textId="77777777">
        <w:tc>
          <w:tcPr>
            <w:tcW w:w="2851" w:type="dxa"/>
            <w:tcBorders>
              <w:right w:val="single" w:sz="6" w:space="0" w:color="000000"/>
            </w:tcBorders>
            <w:shd w:val="clear" w:color="auto" w:fill="auto"/>
            <w:vAlign w:val="center"/>
          </w:tcPr>
          <w:p w14:paraId="72E391BB"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 Spent on Operations</w:t>
            </w:r>
          </w:p>
        </w:tc>
        <w:tc>
          <w:tcPr>
            <w:tcW w:w="950" w:type="dxa"/>
            <w:tcBorders>
              <w:left w:val="single" w:sz="6" w:space="0" w:color="000000"/>
            </w:tcBorders>
            <w:shd w:val="clear" w:color="auto" w:fill="auto"/>
            <w:vAlign w:val="center"/>
          </w:tcPr>
          <w:p w14:paraId="1F5AA5F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39D2E3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$3,038 </w:t>
            </w:r>
          </w:p>
        </w:tc>
        <w:tc>
          <w:tcPr>
            <w:tcW w:w="950" w:type="dxa"/>
            <w:shd w:val="clear" w:color="auto" w:fill="auto"/>
            <w:vAlign w:val="center"/>
          </w:tcPr>
          <w:p w14:paraId="70031D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$7,935 </w:t>
            </w:r>
          </w:p>
        </w:tc>
        <w:tc>
          <w:tcPr>
            <w:tcW w:w="950" w:type="dxa"/>
            <w:shd w:val="clear" w:color="auto" w:fill="auto"/>
            <w:vAlign w:val="center"/>
          </w:tcPr>
          <w:p w14:paraId="428E59A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$12,913 </w:t>
            </w:r>
          </w:p>
        </w:tc>
        <w:tc>
          <w:tcPr>
            <w:tcW w:w="950" w:type="dxa"/>
            <w:shd w:val="clear" w:color="auto" w:fill="auto"/>
            <w:vAlign w:val="center"/>
          </w:tcPr>
          <w:p w14:paraId="6A11A25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$16,768 </w:t>
            </w:r>
          </w:p>
        </w:tc>
        <w:tc>
          <w:tcPr>
            <w:tcW w:w="950" w:type="dxa"/>
            <w:shd w:val="clear" w:color="auto" w:fill="auto"/>
            <w:vAlign w:val="center"/>
          </w:tcPr>
          <w:p w14:paraId="418E0BE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$23,716 </w:t>
            </w:r>
          </w:p>
        </w:tc>
        <w:tc>
          <w:tcPr>
            <w:tcW w:w="950" w:type="dxa"/>
            <w:shd w:val="clear" w:color="auto" w:fill="auto"/>
            <w:vAlign w:val="center"/>
          </w:tcPr>
          <w:p w14:paraId="016B28B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$30,350 </w:t>
            </w:r>
          </w:p>
        </w:tc>
        <w:tc>
          <w:tcPr>
            <w:tcW w:w="950" w:type="dxa"/>
            <w:shd w:val="clear" w:color="auto" w:fill="auto"/>
            <w:vAlign w:val="center"/>
          </w:tcPr>
          <w:p w14:paraId="070488E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$39,277 </w:t>
            </w:r>
          </w:p>
        </w:tc>
        <w:tc>
          <w:tcPr>
            <w:tcW w:w="950" w:type="dxa"/>
            <w:shd w:val="clear" w:color="auto" w:fill="auto"/>
            <w:vAlign w:val="center"/>
          </w:tcPr>
          <w:p w14:paraId="540503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$41,276 </w:t>
            </w:r>
          </w:p>
        </w:tc>
        <w:tc>
          <w:tcPr>
            <w:tcW w:w="950" w:type="dxa"/>
            <w:shd w:val="clear" w:color="auto" w:fill="auto"/>
            <w:vAlign w:val="center"/>
          </w:tcPr>
          <w:p w14:paraId="5F55B59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$53,134 </w:t>
            </w:r>
          </w:p>
        </w:tc>
        <w:tc>
          <w:tcPr>
            <w:tcW w:w="950" w:type="dxa"/>
            <w:shd w:val="clear" w:color="auto" w:fill="auto"/>
            <w:vAlign w:val="center"/>
          </w:tcPr>
          <w:p w14:paraId="7624EEB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$58,465 </w:t>
            </w:r>
          </w:p>
        </w:tc>
        <w:tc>
          <w:tcPr>
            <w:tcW w:w="950" w:type="dxa"/>
            <w:shd w:val="clear" w:color="auto" w:fill="auto"/>
            <w:vAlign w:val="center"/>
          </w:tcPr>
          <w:p w14:paraId="01E618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$133,905 </w:t>
            </w:r>
          </w:p>
        </w:tc>
        <w:tc>
          <w:tcPr>
            <w:tcW w:w="950" w:type="dxa"/>
            <w:shd w:val="clear" w:color="auto" w:fill="auto"/>
            <w:vAlign w:val="center"/>
          </w:tcPr>
          <w:p w14:paraId="7342027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$120,429 </w:t>
            </w:r>
          </w:p>
        </w:tc>
      </w:tr>
      <w:tr w:rsidR="00AE6C59" w14:paraId="42941005" w14:textId="77777777">
        <w:tc>
          <w:tcPr>
            <w:tcW w:w="2851" w:type="dxa"/>
            <w:tcBorders>
              <w:right w:val="single" w:sz="6" w:space="0" w:color="000000"/>
            </w:tcBorders>
            <w:shd w:val="clear" w:color="auto" w:fill="auto"/>
            <w:vAlign w:val="center"/>
          </w:tcPr>
          <w:p w14:paraId="706DFE84"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46C9F8A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D54EB5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DD47BA9"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B98D82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1AA827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55B6DE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F937DD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84ED1C1"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2D1CBA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57FA1A3"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C68B25F"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78FBD47"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05D33AB" w14:textId="77777777" w:rsidR="00AE6C59" w:rsidRDefault="00AE6C59">
            <w:pPr>
              <w:pStyle w:val="PasTable1"/>
              <w:jc w:val="right"/>
              <w:rPr>
                <w:rFonts w:ascii="Trebuchet MS" w:eastAsia="Verdana" w:hAnsi="Trebuchet MS" w:cs="Verdana"/>
                <w:sz w:val="18"/>
                <w:szCs w:val="18"/>
              </w:rPr>
            </w:pPr>
          </w:p>
        </w:tc>
      </w:tr>
      <w:tr w:rsidR="00AE6C59" w14:paraId="47878D58" w14:textId="77777777">
        <w:tc>
          <w:tcPr>
            <w:tcW w:w="2851" w:type="dxa"/>
            <w:tcBorders>
              <w:right w:val="single" w:sz="6" w:space="0" w:color="000000"/>
            </w:tcBorders>
            <w:shd w:val="clear" w:color="auto" w:fill="auto"/>
            <w:vAlign w:val="center"/>
          </w:tcPr>
          <w:p w14:paraId="4537750B"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Additional Cash Spent</w:t>
            </w:r>
          </w:p>
        </w:tc>
        <w:tc>
          <w:tcPr>
            <w:tcW w:w="950" w:type="dxa"/>
            <w:tcBorders>
              <w:left w:val="single" w:sz="6" w:space="0" w:color="000000"/>
            </w:tcBorders>
            <w:shd w:val="clear" w:color="auto" w:fill="auto"/>
            <w:vAlign w:val="center"/>
          </w:tcPr>
          <w:p w14:paraId="7B92100B"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D7E692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65952AC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696E8D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66E4936"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FFB4155"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50633DD"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A00AB43"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6B6D41F"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EF49E9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9753EA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1F17C2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8351587" w14:textId="77777777" w:rsidR="00AE6C59" w:rsidRDefault="00AE6C59">
            <w:pPr>
              <w:pStyle w:val="PasTable1"/>
              <w:rPr>
                <w:rFonts w:ascii="Trebuchet MS" w:eastAsia="Verdana" w:hAnsi="Trebuchet MS" w:cs="Verdana"/>
                <w:sz w:val="18"/>
                <w:szCs w:val="18"/>
              </w:rPr>
            </w:pPr>
          </w:p>
        </w:tc>
      </w:tr>
      <w:tr w:rsidR="00AE6C59" w14:paraId="50037965" w14:textId="77777777">
        <w:tc>
          <w:tcPr>
            <w:tcW w:w="2851" w:type="dxa"/>
            <w:tcBorders>
              <w:right w:val="single" w:sz="6" w:space="0" w:color="000000"/>
            </w:tcBorders>
            <w:shd w:val="clear" w:color="auto" w:fill="auto"/>
            <w:vAlign w:val="center"/>
          </w:tcPr>
          <w:p w14:paraId="364656BD"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Sales Tax, VAT, HST/GST Paid Out</w:t>
            </w:r>
          </w:p>
        </w:tc>
        <w:tc>
          <w:tcPr>
            <w:tcW w:w="950" w:type="dxa"/>
            <w:tcBorders>
              <w:left w:val="single" w:sz="6" w:space="0" w:color="000000"/>
            </w:tcBorders>
            <w:shd w:val="clear" w:color="auto" w:fill="auto"/>
            <w:vAlign w:val="center"/>
          </w:tcPr>
          <w:p w14:paraId="437A6E78"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AECDB5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BA6979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111EAD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76B57D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C15476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761A0D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76387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04029B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88DAD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E365A7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639850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B1833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08D1092" w14:textId="77777777">
        <w:tc>
          <w:tcPr>
            <w:tcW w:w="2851" w:type="dxa"/>
            <w:tcBorders>
              <w:right w:val="single" w:sz="6" w:space="0" w:color="000000"/>
            </w:tcBorders>
            <w:shd w:val="clear" w:color="auto" w:fill="auto"/>
            <w:vAlign w:val="center"/>
          </w:tcPr>
          <w:p w14:paraId="3054FC2C"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Principal Repayment of Current Borrowing</w:t>
            </w:r>
          </w:p>
        </w:tc>
        <w:tc>
          <w:tcPr>
            <w:tcW w:w="950" w:type="dxa"/>
            <w:tcBorders>
              <w:left w:val="single" w:sz="6" w:space="0" w:color="000000"/>
            </w:tcBorders>
            <w:shd w:val="clear" w:color="auto" w:fill="auto"/>
            <w:vAlign w:val="center"/>
          </w:tcPr>
          <w:p w14:paraId="475AEDB7"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065E55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6BF4B00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2512AD2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58888CB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098A94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24694A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765D32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706546F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7860157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19248F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2A94E7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c>
          <w:tcPr>
            <w:tcW w:w="950" w:type="dxa"/>
            <w:shd w:val="clear" w:color="auto" w:fill="auto"/>
            <w:vAlign w:val="center"/>
          </w:tcPr>
          <w:p w14:paraId="2D7DDCD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$12,500 </w:t>
            </w:r>
          </w:p>
        </w:tc>
      </w:tr>
      <w:tr w:rsidR="00AE6C59" w14:paraId="0578BD2A" w14:textId="77777777">
        <w:tc>
          <w:tcPr>
            <w:tcW w:w="2851" w:type="dxa"/>
            <w:tcBorders>
              <w:right w:val="single" w:sz="6" w:space="0" w:color="000000"/>
            </w:tcBorders>
            <w:shd w:val="clear" w:color="auto" w:fill="auto"/>
            <w:vAlign w:val="center"/>
          </w:tcPr>
          <w:p w14:paraId="4EC1984A"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Other Liabilities Principal Repayment</w:t>
            </w:r>
          </w:p>
        </w:tc>
        <w:tc>
          <w:tcPr>
            <w:tcW w:w="950" w:type="dxa"/>
            <w:tcBorders>
              <w:left w:val="single" w:sz="6" w:space="0" w:color="000000"/>
            </w:tcBorders>
            <w:shd w:val="clear" w:color="auto" w:fill="auto"/>
            <w:vAlign w:val="center"/>
          </w:tcPr>
          <w:p w14:paraId="73FC3442"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2D6DBE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643CE4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24DCE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DF58B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F7C3D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F21EA1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31EA1B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92FB5C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65DCFF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7FFF87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EAEC5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C7A28B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729BB039" w14:textId="77777777">
        <w:tc>
          <w:tcPr>
            <w:tcW w:w="2851" w:type="dxa"/>
            <w:tcBorders>
              <w:right w:val="single" w:sz="6" w:space="0" w:color="000000"/>
            </w:tcBorders>
            <w:shd w:val="clear" w:color="auto" w:fill="auto"/>
            <w:vAlign w:val="center"/>
          </w:tcPr>
          <w:p w14:paraId="03FDAF1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Long-term Liabilities Principal Repayment</w:t>
            </w:r>
          </w:p>
        </w:tc>
        <w:tc>
          <w:tcPr>
            <w:tcW w:w="950" w:type="dxa"/>
            <w:tcBorders>
              <w:left w:val="single" w:sz="6" w:space="0" w:color="000000"/>
            </w:tcBorders>
            <w:shd w:val="clear" w:color="auto" w:fill="auto"/>
            <w:vAlign w:val="center"/>
          </w:tcPr>
          <w:p w14:paraId="36325C4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450B94C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857162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FF9555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4BEAE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7EB8B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A82264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E03D9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4C9221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32C9D8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1A4E69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E2FFE4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23BFE6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22E581F8" w14:textId="77777777">
        <w:tc>
          <w:tcPr>
            <w:tcW w:w="2851" w:type="dxa"/>
            <w:tcBorders>
              <w:right w:val="single" w:sz="6" w:space="0" w:color="000000"/>
            </w:tcBorders>
            <w:shd w:val="clear" w:color="auto" w:fill="auto"/>
            <w:vAlign w:val="center"/>
          </w:tcPr>
          <w:p w14:paraId="59C46FBE"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Purchase Other Current Assets</w:t>
            </w:r>
          </w:p>
        </w:tc>
        <w:tc>
          <w:tcPr>
            <w:tcW w:w="950" w:type="dxa"/>
            <w:tcBorders>
              <w:left w:val="single" w:sz="6" w:space="0" w:color="000000"/>
            </w:tcBorders>
            <w:shd w:val="clear" w:color="auto" w:fill="auto"/>
            <w:vAlign w:val="center"/>
          </w:tcPr>
          <w:p w14:paraId="5FFFC1BC"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71B830D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236CFB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BCBAC6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FA2784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6EC71B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$50,000 </w:t>
            </w:r>
          </w:p>
        </w:tc>
        <w:tc>
          <w:tcPr>
            <w:tcW w:w="950" w:type="dxa"/>
            <w:shd w:val="clear" w:color="auto" w:fill="auto"/>
            <w:vAlign w:val="center"/>
          </w:tcPr>
          <w:p w14:paraId="67D2547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B001A7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E037BD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6B33E6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56CBD1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79F21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EE283C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6C237935" w14:textId="77777777">
        <w:tc>
          <w:tcPr>
            <w:tcW w:w="2851" w:type="dxa"/>
            <w:tcBorders>
              <w:right w:val="single" w:sz="6" w:space="0" w:color="000000"/>
            </w:tcBorders>
            <w:shd w:val="clear" w:color="auto" w:fill="auto"/>
            <w:vAlign w:val="center"/>
          </w:tcPr>
          <w:p w14:paraId="59B7CE6D"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Purchase Long-term Assets</w:t>
            </w:r>
          </w:p>
        </w:tc>
        <w:tc>
          <w:tcPr>
            <w:tcW w:w="950" w:type="dxa"/>
            <w:tcBorders>
              <w:left w:val="single" w:sz="6" w:space="0" w:color="000000"/>
            </w:tcBorders>
            <w:shd w:val="clear" w:color="auto" w:fill="auto"/>
            <w:vAlign w:val="center"/>
          </w:tcPr>
          <w:p w14:paraId="7B770270"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1FA5708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8DAF65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3290E6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091AFC2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B4869E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414189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2011A6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F5D987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AEBA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$192,873 </w:t>
            </w:r>
          </w:p>
        </w:tc>
        <w:tc>
          <w:tcPr>
            <w:tcW w:w="950" w:type="dxa"/>
            <w:shd w:val="clear" w:color="auto" w:fill="auto"/>
            <w:vAlign w:val="center"/>
          </w:tcPr>
          <w:p w14:paraId="1E37FC0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64CC90F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6E1B68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11FABE57" w14:textId="77777777">
        <w:tc>
          <w:tcPr>
            <w:tcW w:w="2851" w:type="dxa"/>
            <w:tcBorders>
              <w:right w:val="single" w:sz="6" w:space="0" w:color="000000"/>
            </w:tcBorders>
            <w:shd w:val="clear" w:color="auto" w:fill="auto"/>
            <w:vAlign w:val="center"/>
          </w:tcPr>
          <w:p w14:paraId="27EDDA3F"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Dividends</w:t>
            </w:r>
          </w:p>
        </w:tc>
        <w:tc>
          <w:tcPr>
            <w:tcW w:w="950" w:type="dxa"/>
            <w:tcBorders>
              <w:left w:val="single" w:sz="6" w:space="0" w:color="000000"/>
            </w:tcBorders>
            <w:shd w:val="clear" w:color="auto" w:fill="auto"/>
            <w:vAlign w:val="center"/>
          </w:tcPr>
          <w:p w14:paraId="6ADA5D41"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5638738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EB612F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3A0325D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25CE755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78E0E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458C44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C6EA0D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5B1D82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1623F79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CDD165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48AF0F4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c>
          <w:tcPr>
            <w:tcW w:w="950" w:type="dxa"/>
            <w:shd w:val="clear" w:color="auto" w:fill="auto"/>
            <w:vAlign w:val="center"/>
          </w:tcPr>
          <w:p w14:paraId="7EEAD50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$0 </w:t>
            </w:r>
          </w:p>
        </w:tc>
      </w:tr>
      <w:tr w:rsidR="00AE6C59" w14:paraId="5FC25072" w14:textId="77777777">
        <w:tc>
          <w:tcPr>
            <w:tcW w:w="2851" w:type="dxa"/>
            <w:tcBorders>
              <w:right w:val="single" w:sz="6" w:space="0" w:color="000000"/>
            </w:tcBorders>
            <w:shd w:val="clear" w:color="auto" w:fill="auto"/>
            <w:vAlign w:val="center"/>
          </w:tcPr>
          <w:p w14:paraId="5B64D8F5"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Subtotal Cash Spent</w:t>
            </w:r>
          </w:p>
        </w:tc>
        <w:tc>
          <w:tcPr>
            <w:tcW w:w="950" w:type="dxa"/>
            <w:tcBorders>
              <w:left w:val="single" w:sz="6" w:space="0" w:color="000000"/>
            </w:tcBorders>
            <w:shd w:val="clear" w:color="auto" w:fill="auto"/>
            <w:vAlign w:val="center"/>
          </w:tcPr>
          <w:p w14:paraId="46E4288A" w14:textId="77777777" w:rsidR="00AE6C59" w:rsidRDefault="00AE6C59">
            <w:pPr>
              <w:pStyle w:val="PasTable1"/>
              <w:rPr>
                <w:rFonts w:ascii="Trebuchet MS" w:eastAsia="Verdana" w:hAnsi="Trebuchet MS" w:cs="Verdana"/>
                <w:sz w:val="18"/>
                <w:szCs w:val="18"/>
              </w:rPr>
            </w:pPr>
          </w:p>
        </w:tc>
        <w:tc>
          <w:tcPr>
            <w:tcW w:w="950" w:type="dxa"/>
            <w:shd w:val="clear" w:color="auto" w:fill="auto"/>
            <w:vAlign w:val="center"/>
          </w:tcPr>
          <w:p w14:paraId="39F4017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$15,538 </w:t>
            </w:r>
          </w:p>
        </w:tc>
        <w:tc>
          <w:tcPr>
            <w:tcW w:w="950" w:type="dxa"/>
            <w:shd w:val="clear" w:color="auto" w:fill="auto"/>
            <w:vAlign w:val="center"/>
          </w:tcPr>
          <w:p w14:paraId="60E7EE3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$20,435 </w:t>
            </w:r>
          </w:p>
        </w:tc>
        <w:tc>
          <w:tcPr>
            <w:tcW w:w="950" w:type="dxa"/>
            <w:shd w:val="clear" w:color="auto" w:fill="auto"/>
            <w:vAlign w:val="center"/>
          </w:tcPr>
          <w:p w14:paraId="3CAAAD9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$25,413 </w:t>
            </w:r>
          </w:p>
        </w:tc>
        <w:tc>
          <w:tcPr>
            <w:tcW w:w="950" w:type="dxa"/>
            <w:shd w:val="clear" w:color="auto" w:fill="auto"/>
            <w:vAlign w:val="center"/>
          </w:tcPr>
          <w:p w14:paraId="7AD24C20"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$29,268 </w:t>
            </w:r>
          </w:p>
        </w:tc>
        <w:tc>
          <w:tcPr>
            <w:tcW w:w="950" w:type="dxa"/>
            <w:shd w:val="clear" w:color="auto" w:fill="auto"/>
            <w:vAlign w:val="center"/>
          </w:tcPr>
          <w:p w14:paraId="70BF5265"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$86,216 </w:t>
            </w:r>
          </w:p>
        </w:tc>
        <w:tc>
          <w:tcPr>
            <w:tcW w:w="950" w:type="dxa"/>
            <w:shd w:val="clear" w:color="auto" w:fill="auto"/>
            <w:vAlign w:val="center"/>
          </w:tcPr>
          <w:p w14:paraId="76C8E6B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$42,850 </w:t>
            </w:r>
          </w:p>
        </w:tc>
        <w:tc>
          <w:tcPr>
            <w:tcW w:w="950" w:type="dxa"/>
            <w:shd w:val="clear" w:color="auto" w:fill="auto"/>
            <w:vAlign w:val="center"/>
          </w:tcPr>
          <w:p w14:paraId="1449298C"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$51,777 </w:t>
            </w:r>
          </w:p>
        </w:tc>
        <w:tc>
          <w:tcPr>
            <w:tcW w:w="950" w:type="dxa"/>
            <w:shd w:val="clear" w:color="auto" w:fill="auto"/>
            <w:vAlign w:val="center"/>
          </w:tcPr>
          <w:p w14:paraId="55CB929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$53,776 </w:t>
            </w:r>
          </w:p>
        </w:tc>
        <w:tc>
          <w:tcPr>
            <w:tcW w:w="950" w:type="dxa"/>
            <w:shd w:val="clear" w:color="auto" w:fill="auto"/>
            <w:vAlign w:val="center"/>
          </w:tcPr>
          <w:p w14:paraId="7DC35D3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$258,507 </w:t>
            </w:r>
          </w:p>
        </w:tc>
        <w:tc>
          <w:tcPr>
            <w:tcW w:w="950" w:type="dxa"/>
            <w:shd w:val="clear" w:color="auto" w:fill="auto"/>
            <w:vAlign w:val="center"/>
          </w:tcPr>
          <w:p w14:paraId="4ADB967E"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$70,965 </w:t>
            </w:r>
          </w:p>
        </w:tc>
        <w:tc>
          <w:tcPr>
            <w:tcW w:w="950" w:type="dxa"/>
            <w:shd w:val="clear" w:color="auto" w:fill="auto"/>
            <w:vAlign w:val="center"/>
          </w:tcPr>
          <w:p w14:paraId="65292A5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$146,405 </w:t>
            </w:r>
          </w:p>
        </w:tc>
        <w:tc>
          <w:tcPr>
            <w:tcW w:w="950" w:type="dxa"/>
            <w:shd w:val="clear" w:color="auto" w:fill="auto"/>
            <w:vAlign w:val="center"/>
          </w:tcPr>
          <w:p w14:paraId="7749A81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$132,929 </w:t>
            </w:r>
          </w:p>
        </w:tc>
      </w:tr>
      <w:tr w:rsidR="00AE6C59" w14:paraId="64E5A12A" w14:textId="77777777">
        <w:tc>
          <w:tcPr>
            <w:tcW w:w="2851" w:type="dxa"/>
            <w:tcBorders>
              <w:right w:val="single" w:sz="6" w:space="0" w:color="000000"/>
            </w:tcBorders>
            <w:shd w:val="clear" w:color="auto" w:fill="auto"/>
            <w:vAlign w:val="center"/>
          </w:tcPr>
          <w:p w14:paraId="3C951A61" w14:textId="77777777" w:rsidR="00AE6C59" w:rsidRDefault="00AE6C59">
            <w:pPr>
              <w:pStyle w:val="PasTable1"/>
              <w:jc w:val="right"/>
              <w:rPr>
                <w:rFonts w:ascii="Trebuchet MS" w:eastAsia="Verdana" w:hAnsi="Trebuchet MS" w:cs="Verdana"/>
                <w:sz w:val="18"/>
                <w:szCs w:val="18"/>
              </w:rPr>
            </w:pPr>
          </w:p>
        </w:tc>
        <w:tc>
          <w:tcPr>
            <w:tcW w:w="950" w:type="dxa"/>
            <w:tcBorders>
              <w:left w:val="single" w:sz="6" w:space="0" w:color="000000"/>
            </w:tcBorders>
            <w:shd w:val="clear" w:color="auto" w:fill="auto"/>
            <w:vAlign w:val="center"/>
          </w:tcPr>
          <w:p w14:paraId="3F21C37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D54B055"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4FD694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08BC655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3E889C50"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9E17D8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7A98B2E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4F14171E"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50C7B396"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18416B98"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20C9617D"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8ADC5E2" w14:textId="77777777" w:rsidR="00AE6C59" w:rsidRDefault="00AE6C59">
            <w:pPr>
              <w:pStyle w:val="PasTable1"/>
              <w:jc w:val="right"/>
              <w:rPr>
                <w:rFonts w:ascii="Trebuchet MS" w:eastAsia="Verdana" w:hAnsi="Trebuchet MS" w:cs="Verdana"/>
                <w:sz w:val="18"/>
                <w:szCs w:val="18"/>
              </w:rPr>
            </w:pPr>
          </w:p>
        </w:tc>
        <w:tc>
          <w:tcPr>
            <w:tcW w:w="950" w:type="dxa"/>
            <w:shd w:val="clear" w:color="auto" w:fill="auto"/>
            <w:vAlign w:val="center"/>
          </w:tcPr>
          <w:p w14:paraId="6D8D6842" w14:textId="77777777" w:rsidR="00AE6C59" w:rsidRDefault="00AE6C59">
            <w:pPr>
              <w:pStyle w:val="PasTable1"/>
              <w:jc w:val="right"/>
              <w:rPr>
                <w:rFonts w:ascii="Trebuchet MS" w:eastAsia="Verdana" w:hAnsi="Trebuchet MS" w:cs="Verdana"/>
                <w:sz w:val="18"/>
                <w:szCs w:val="18"/>
              </w:rPr>
            </w:pPr>
          </w:p>
        </w:tc>
      </w:tr>
      <w:tr w:rsidR="00AE6C59" w14:paraId="254366B3" w14:textId="77777777">
        <w:tc>
          <w:tcPr>
            <w:tcW w:w="2851" w:type="dxa"/>
            <w:tcBorders>
              <w:bottom w:val="single" w:sz="6" w:space="0" w:color="000000"/>
              <w:right w:val="single" w:sz="6" w:space="0" w:color="000000"/>
            </w:tcBorders>
            <w:shd w:val="clear" w:color="auto" w:fill="auto"/>
            <w:vAlign w:val="center"/>
          </w:tcPr>
          <w:p w14:paraId="5864A564" w14:textId="77777777" w:rsidR="00AE6C59" w:rsidRDefault="00AE6C59">
            <w:pPr>
              <w:pStyle w:val="PasTable1"/>
              <w:rPr>
                <w:rFonts w:ascii="Trebuchet MS" w:eastAsia="Verdana" w:hAnsi="Trebuchet MS" w:cs="Verdana"/>
                <w:sz w:val="18"/>
                <w:szCs w:val="18"/>
              </w:rPr>
            </w:pPr>
            <w:r>
              <w:rPr>
                <w:rFonts w:ascii="Trebuchet MS" w:hAnsi="Trebuchet MS"/>
                <w:sz w:val="18"/>
                <w:szCs w:val="18"/>
              </w:rPr>
              <w:t>Net Cash Flow</w:t>
            </w:r>
          </w:p>
        </w:tc>
        <w:tc>
          <w:tcPr>
            <w:tcW w:w="950" w:type="dxa"/>
            <w:tcBorders>
              <w:left w:val="single" w:sz="6" w:space="0" w:color="000000"/>
              <w:bottom w:val="single" w:sz="6" w:space="0" w:color="000000"/>
            </w:tcBorders>
            <w:shd w:val="clear" w:color="auto" w:fill="auto"/>
            <w:vAlign w:val="center"/>
          </w:tcPr>
          <w:p w14:paraId="2829E511" w14:textId="77777777" w:rsidR="00AE6C59" w:rsidRDefault="00AE6C59">
            <w:pPr>
              <w:pStyle w:val="PasTable1"/>
              <w:rPr>
                <w:rFonts w:ascii="Trebuchet MS" w:eastAsia="Verdana" w:hAnsi="Trebuchet MS" w:cs="Verdana"/>
                <w:sz w:val="18"/>
                <w:szCs w:val="18"/>
              </w:rPr>
            </w:pPr>
          </w:p>
        </w:tc>
        <w:tc>
          <w:tcPr>
            <w:tcW w:w="950" w:type="dxa"/>
            <w:tcBorders>
              <w:bottom w:val="single" w:sz="6" w:space="0" w:color="000000"/>
            </w:tcBorders>
            <w:shd w:val="clear" w:color="auto" w:fill="auto"/>
            <w:vAlign w:val="center"/>
          </w:tcPr>
          <w:p w14:paraId="6A457AB1"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($15,538)</w:t>
            </w:r>
          </w:p>
        </w:tc>
        <w:tc>
          <w:tcPr>
            <w:tcW w:w="950" w:type="dxa"/>
            <w:tcBorders>
              <w:bottom w:val="single" w:sz="6" w:space="0" w:color="000000"/>
            </w:tcBorders>
            <w:shd w:val="clear" w:color="auto" w:fill="auto"/>
            <w:vAlign w:val="center"/>
          </w:tcPr>
          <w:p w14:paraId="0680B704"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$79,565 </w:t>
            </w:r>
          </w:p>
        </w:tc>
        <w:tc>
          <w:tcPr>
            <w:tcW w:w="950" w:type="dxa"/>
            <w:tcBorders>
              <w:bottom w:val="single" w:sz="6" w:space="0" w:color="000000"/>
            </w:tcBorders>
            <w:shd w:val="clear" w:color="auto" w:fill="auto"/>
            <w:vAlign w:val="center"/>
          </w:tcPr>
          <w:p w14:paraId="12F9B85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($25,413)</w:t>
            </w:r>
          </w:p>
        </w:tc>
        <w:tc>
          <w:tcPr>
            <w:tcW w:w="950" w:type="dxa"/>
            <w:tcBorders>
              <w:bottom w:val="single" w:sz="6" w:space="0" w:color="000000"/>
            </w:tcBorders>
            <w:shd w:val="clear" w:color="auto" w:fill="auto"/>
            <w:vAlign w:val="center"/>
          </w:tcPr>
          <w:p w14:paraId="1121E20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($29,268)</w:t>
            </w:r>
          </w:p>
        </w:tc>
        <w:tc>
          <w:tcPr>
            <w:tcW w:w="950" w:type="dxa"/>
            <w:tcBorders>
              <w:bottom w:val="single" w:sz="6" w:space="0" w:color="000000"/>
            </w:tcBorders>
            <w:shd w:val="clear" w:color="auto" w:fill="auto"/>
            <w:vAlign w:val="center"/>
          </w:tcPr>
          <w:p w14:paraId="5BE9337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$1,413,784 </w:t>
            </w:r>
          </w:p>
        </w:tc>
        <w:tc>
          <w:tcPr>
            <w:tcW w:w="950" w:type="dxa"/>
            <w:tcBorders>
              <w:bottom w:val="single" w:sz="6" w:space="0" w:color="000000"/>
            </w:tcBorders>
            <w:shd w:val="clear" w:color="auto" w:fill="auto"/>
            <w:vAlign w:val="center"/>
          </w:tcPr>
          <w:p w14:paraId="1C68E91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($17,665)</w:t>
            </w:r>
          </w:p>
        </w:tc>
        <w:tc>
          <w:tcPr>
            <w:tcW w:w="950" w:type="dxa"/>
            <w:tcBorders>
              <w:bottom w:val="single" w:sz="6" w:space="0" w:color="000000"/>
            </w:tcBorders>
            <w:shd w:val="clear" w:color="auto" w:fill="auto"/>
            <w:vAlign w:val="center"/>
          </w:tcPr>
          <w:p w14:paraId="7FC24D3F"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($27,052)</w:t>
            </w:r>
          </w:p>
        </w:tc>
        <w:tc>
          <w:tcPr>
            <w:tcW w:w="950" w:type="dxa"/>
            <w:tcBorders>
              <w:bottom w:val="single" w:sz="6" w:space="0" w:color="000000"/>
            </w:tcBorders>
            <w:shd w:val="clear" w:color="auto" w:fill="auto"/>
            <w:vAlign w:val="center"/>
          </w:tcPr>
          <w:p w14:paraId="5C1A77C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($13,905)</w:t>
            </w:r>
          </w:p>
        </w:tc>
        <w:tc>
          <w:tcPr>
            <w:tcW w:w="950" w:type="dxa"/>
            <w:tcBorders>
              <w:bottom w:val="single" w:sz="6" w:space="0" w:color="000000"/>
            </w:tcBorders>
            <w:shd w:val="clear" w:color="auto" w:fill="auto"/>
            <w:vAlign w:val="center"/>
          </w:tcPr>
          <w:p w14:paraId="7E72CE8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($232,612)</w:t>
            </w:r>
          </w:p>
        </w:tc>
        <w:tc>
          <w:tcPr>
            <w:tcW w:w="950" w:type="dxa"/>
            <w:tcBorders>
              <w:bottom w:val="single" w:sz="6" w:space="0" w:color="000000"/>
            </w:tcBorders>
            <w:shd w:val="clear" w:color="auto" w:fill="auto"/>
            <w:vAlign w:val="center"/>
          </w:tcPr>
          <w:p w14:paraId="156945AB"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($36,653)</w:t>
            </w:r>
          </w:p>
        </w:tc>
        <w:tc>
          <w:tcPr>
            <w:tcW w:w="950" w:type="dxa"/>
            <w:tcBorders>
              <w:bottom w:val="single" w:sz="6" w:space="0" w:color="000000"/>
            </w:tcBorders>
            <w:shd w:val="clear" w:color="auto" w:fill="auto"/>
            <w:vAlign w:val="center"/>
          </w:tcPr>
          <w:p w14:paraId="02A26F1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($103,840)</w:t>
            </w:r>
          </w:p>
        </w:tc>
        <w:tc>
          <w:tcPr>
            <w:tcW w:w="950" w:type="dxa"/>
            <w:tcBorders>
              <w:bottom w:val="single" w:sz="6" w:space="0" w:color="000000"/>
            </w:tcBorders>
            <w:shd w:val="clear" w:color="auto" w:fill="auto"/>
            <w:vAlign w:val="center"/>
          </w:tcPr>
          <w:p w14:paraId="2C8C812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($2,889)</w:t>
            </w:r>
          </w:p>
        </w:tc>
      </w:tr>
      <w:tr w:rsidR="00AE6C59" w14:paraId="285303F1" w14:textId="77777777">
        <w:tc>
          <w:tcPr>
            <w:tcW w:w="2851" w:type="dxa"/>
            <w:tcBorders>
              <w:top w:val="single" w:sz="6" w:space="0" w:color="000000"/>
              <w:right w:val="single" w:sz="6" w:space="0" w:color="000000"/>
            </w:tcBorders>
            <w:shd w:val="clear" w:color="auto" w:fill="auto"/>
            <w:vAlign w:val="center"/>
          </w:tcPr>
          <w:p w14:paraId="25C7ADFB" w14:textId="77777777" w:rsidR="00AE6C59" w:rsidRDefault="00AE6C59">
            <w:pPr>
              <w:pStyle w:val="PasTable1"/>
              <w:rPr>
                <w:rFonts w:ascii="Trebuchet MS" w:eastAsia="Verdana" w:hAnsi="Trebuchet MS" w:cs="Verdana"/>
                <w:b/>
                <w:bCs/>
                <w:sz w:val="18"/>
                <w:szCs w:val="18"/>
              </w:rPr>
            </w:pPr>
            <w:r>
              <w:rPr>
                <w:rFonts w:ascii="Trebuchet MS" w:hAnsi="Trebuchet MS"/>
                <w:b/>
                <w:bCs/>
                <w:sz w:val="18"/>
                <w:szCs w:val="18"/>
              </w:rPr>
              <w:t>Cash Balance</w:t>
            </w:r>
          </w:p>
        </w:tc>
        <w:tc>
          <w:tcPr>
            <w:tcW w:w="950" w:type="dxa"/>
            <w:tcBorders>
              <w:top w:val="single" w:sz="6" w:space="0" w:color="000000"/>
              <w:left w:val="single" w:sz="6" w:space="0" w:color="000000"/>
            </w:tcBorders>
            <w:shd w:val="clear" w:color="auto" w:fill="auto"/>
            <w:vAlign w:val="center"/>
          </w:tcPr>
          <w:p w14:paraId="786A3E90" w14:textId="77777777" w:rsidR="00AE6C59" w:rsidRDefault="00AE6C59">
            <w:pPr>
              <w:pStyle w:val="PasTable1"/>
              <w:rPr>
                <w:rFonts w:ascii="Trebuchet MS" w:eastAsia="Verdana" w:hAnsi="Trebuchet MS" w:cs="Verdana"/>
                <w:sz w:val="18"/>
                <w:szCs w:val="18"/>
              </w:rPr>
            </w:pPr>
          </w:p>
        </w:tc>
        <w:tc>
          <w:tcPr>
            <w:tcW w:w="950" w:type="dxa"/>
            <w:tcBorders>
              <w:top w:val="single" w:sz="6" w:space="0" w:color="000000"/>
            </w:tcBorders>
            <w:shd w:val="clear" w:color="auto" w:fill="auto"/>
            <w:vAlign w:val="center"/>
          </w:tcPr>
          <w:p w14:paraId="1EEF05F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$124,462 </w:t>
            </w:r>
          </w:p>
        </w:tc>
        <w:tc>
          <w:tcPr>
            <w:tcW w:w="950" w:type="dxa"/>
            <w:tcBorders>
              <w:top w:val="single" w:sz="6" w:space="0" w:color="000000"/>
            </w:tcBorders>
            <w:shd w:val="clear" w:color="auto" w:fill="auto"/>
            <w:vAlign w:val="center"/>
          </w:tcPr>
          <w:p w14:paraId="52C56F2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$204,027 </w:t>
            </w:r>
          </w:p>
        </w:tc>
        <w:tc>
          <w:tcPr>
            <w:tcW w:w="950" w:type="dxa"/>
            <w:tcBorders>
              <w:top w:val="single" w:sz="6" w:space="0" w:color="000000"/>
            </w:tcBorders>
            <w:shd w:val="clear" w:color="auto" w:fill="auto"/>
            <w:vAlign w:val="center"/>
          </w:tcPr>
          <w:p w14:paraId="7B455C5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$178,614 </w:t>
            </w:r>
          </w:p>
        </w:tc>
        <w:tc>
          <w:tcPr>
            <w:tcW w:w="950" w:type="dxa"/>
            <w:tcBorders>
              <w:top w:val="single" w:sz="6" w:space="0" w:color="000000"/>
            </w:tcBorders>
            <w:shd w:val="clear" w:color="auto" w:fill="auto"/>
            <w:vAlign w:val="center"/>
          </w:tcPr>
          <w:p w14:paraId="2EF4728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$149,346 </w:t>
            </w:r>
          </w:p>
        </w:tc>
        <w:tc>
          <w:tcPr>
            <w:tcW w:w="950" w:type="dxa"/>
            <w:tcBorders>
              <w:top w:val="single" w:sz="6" w:space="0" w:color="000000"/>
            </w:tcBorders>
            <w:shd w:val="clear" w:color="auto" w:fill="auto"/>
            <w:vAlign w:val="center"/>
          </w:tcPr>
          <w:p w14:paraId="72D9DDA2"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$1,563,130 </w:t>
            </w:r>
          </w:p>
        </w:tc>
        <w:tc>
          <w:tcPr>
            <w:tcW w:w="950" w:type="dxa"/>
            <w:tcBorders>
              <w:top w:val="single" w:sz="6" w:space="0" w:color="000000"/>
            </w:tcBorders>
            <w:shd w:val="clear" w:color="auto" w:fill="auto"/>
            <w:vAlign w:val="center"/>
          </w:tcPr>
          <w:p w14:paraId="2B188C16"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$1,545,465 </w:t>
            </w:r>
          </w:p>
        </w:tc>
        <w:tc>
          <w:tcPr>
            <w:tcW w:w="950" w:type="dxa"/>
            <w:tcBorders>
              <w:top w:val="single" w:sz="6" w:space="0" w:color="000000"/>
            </w:tcBorders>
            <w:shd w:val="clear" w:color="auto" w:fill="auto"/>
            <w:vAlign w:val="center"/>
          </w:tcPr>
          <w:p w14:paraId="67C2E1C3"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$1,518,413 </w:t>
            </w:r>
          </w:p>
        </w:tc>
        <w:tc>
          <w:tcPr>
            <w:tcW w:w="950" w:type="dxa"/>
            <w:tcBorders>
              <w:top w:val="single" w:sz="6" w:space="0" w:color="000000"/>
            </w:tcBorders>
            <w:shd w:val="clear" w:color="auto" w:fill="auto"/>
            <w:vAlign w:val="center"/>
          </w:tcPr>
          <w:p w14:paraId="3A5BD167"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$1,504,508 </w:t>
            </w:r>
          </w:p>
        </w:tc>
        <w:tc>
          <w:tcPr>
            <w:tcW w:w="950" w:type="dxa"/>
            <w:tcBorders>
              <w:top w:val="single" w:sz="6" w:space="0" w:color="000000"/>
            </w:tcBorders>
            <w:shd w:val="clear" w:color="auto" w:fill="auto"/>
            <w:vAlign w:val="center"/>
          </w:tcPr>
          <w:p w14:paraId="6F7D34E8"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$1,271,896 </w:t>
            </w:r>
          </w:p>
        </w:tc>
        <w:tc>
          <w:tcPr>
            <w:tcW w:w="950" w:type="dxa"/>
            <w:tcBorders>
              <w:top w:val="single" w:sz="6" w:space="0" w:color="000000"/>
            </w:tcBorders>
            <w:shd w:val="clear" w:color="auto" w:fill="auto"/>
            <w:vAlign w:val="center"/>
          </w:tcPr>
          <w:p w14:paraId="316395FA"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$1,235,243 </w:t>
            </w:r>
          </w:p>
        </w:tc>
        <w:tc>
          <w:tcPr>
            <w:tcW w:w="950" w:type="dxa"/>
            <w:tcBorders>
              <w:top w:val="single" w:sz="6" w:space="0" w:color="000000"/>
            </w:tcBorders>
            <w:shd w:val="clear" w:color="auto" w:fill="auto"/>
            <w:vAlign w:val="center"/>
          </w:tcPr>
          <w:p w14:paraId="547D6EA9"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$1,131,403 </w:t>
            </w:r>
          </w:p>
        </w:tc>
        <w:tc>
          <w:tcPr>
            <w:tcW w:w="950" w:type="dxa"/>
            <w:tcBorders>
              <w:top w:val="single" w:sz="6" w:space="0" w:color="000000"/>
            </w:tcBorders>
            <w:shd w:val="clear" w:color="auto" w:fill="auto"/>
            <w:vAlign w:val="center"/>
          </w:tcPr>
          <w:p w14:paraId="6B0B373D" w14:textId="77777777" w:rsidR="00AE6C59" w:rsidRDefault="00AE6C59">
            <w:pPr>
              <w:pStyle w:val="PasTable1"/>
              <w:jc w:val="right"/>
              <w:rPr>
                <w:rFonts w:ascii="Trebuchet MS" w:eastAsia="Verdana" w:hAnsi="Trebuchet MS" w:cs="Verdana"/>
                <w:sz w:val="18"/>
                <w:szCs w:val="18"/>
              </w:rPr>
            </w:pPr>
            <w:r>
              <w:rPr>
                <w:rFonts w:ascii="Trebuchet MS" w:hAnsi="Trebuchet MS"/>
                <w:sz w:val="18"/>
                <w:szCs w:val="18"/>
              </w:rPr>
              <w:t xml:space="preserve">$1,128,514 </w:t>
            </w:r>
          </w:p>
        </w:tc>
      </w:tr>
      <w:bookmarkEnd w:id="266"/>
      <w:bookmarkEnd w:id="267"/>
    </w:tbl>
    <w:p w14:paraId="13CAF3DE" w14:textId="77777777" w:rsidR="00AE6C59" w:rsidRDefault="00AE6C59">
      <w:pPr>
        <w:pStyle w:val="Heading2"/>
      </w:pPr>
    </w:p>
    <w:p w14:paraId="6BFA51C7" w14:textId="77777777" w:rsidR="00AE6C59" w:rsidRDefault="00AE6C59">
      <w:pPr>
        <w:pStyle w:val="Heading2"/>
      </w:pPr>
    </w:p>
    <w:p w14:paraId="7D204017" w14:textId="77777777" w:rsidR="00AE6C59" w:rsidRDefault="00AE6C59"/>
    <w:p w14:paraId="5947BBD9" w14:textId="77777777" w:rsidR="00AE6C59" w:rsidRDefault="00AE6C59"/>
    <w:p w14:paraId="2FFE59A9" w14:textId="77777777" w:rsidR="00AE6C59" w:rsidRDefault="00AE6C59"/>
    <w:p w14:paraId="4BC27C77" w14:textId="77777777" w:rsidR="00AE6C59" w:rsidRDefault="00AE6C59">
      <w:pPr>
        <w:pStyle w:val="Heading1"/>
        <w:spacing w:after="0"/>
        <w:rPr>
          <w:rFonts w:ascii="Times New Roman" w:eastAsia="Verdana" w:hAnsi="Times New Roman" w:cs="Times New Roman"/>
          <w:sz w:val="24"/>
          <w:szCs w:val="24"/>
        </w:rPr>
      </w:pPr>
      <w:bookmarkStart w:id="268" w:name="TitleTableAppendixBalanceSheet"/>
      <w:bookmarkStart w:id="269" w:name="_Toc271022692"/>
      <w:bookmarkStart w:id="270" w:name="_Toc271022693"/>
      <w:bookmarkStart w:id="271" w:name="_Toc511963488"/>
      <w:bookmarkEnd w:id="265"/>
      <w:r>
        <w:rPr>
          <w:rFonts w:ascii="Times New Roman" w:eastAsia="Verdana" w:hAnsi="Times New Roman" w:cs="Times New Roman"/>
          <w:sz w:val="24"/>
          <w:szCs w:val="24"/>
        </w:rPr>
        <w:lastRenderedPageBreak/>
        <w:t>Table: Balance Sheet</w:t>
      </w:r>
      <w:bookmarkEnd w:id="268"/>
      <w:bookmarkEnd w:id="269"/>
      <w:bookmarkEnd w:id="270"/>
      <w:bookmarkEnd w:id="271"/>
    </w:p>
    <w:p w14:paraId="7F2DB36C" w14:textId="77777777" w:rsidR="00AE6C59" w:rsidRDefault="00AE6C59">
      <w:pPr>
        <w:rPr>
          <w:rFonts w:ascii="Verdana" w:eastAsia="Verdana" w:hAnsi="Verdana" w:cs="Verdana"/>
          <w:sz w:val="20"/>
        </w:rPr>
      </w:pPr>
      <w:bookmarkStart w:id="272" w:name="TableAppendixBalanceSheet"/>
      <w:bookmarkStart w:id="273" w:name="BodyTableAppendixBalanceSheet"/>
    </w:p>
    <w:tbl>
      <w:tblPr>
        <w:tblW w:w="0" w:type="auto"/>
        <w:tblBorders>
          <w:top w:val="single" w:sz="12" w:space="0" w:color="000000"/>
          <w:left w:val="nil"/>
          <w:bottom w:val="single" w:sz="12" w:space="0" w:color="000000"/>
          <w:right w:val="nil"/>
          <w:insideH w:val="nil"/>
          <w:insideV w:val="nil"/>
        </w:tblBorders>
        <w:tblCellMar>
          <w:top w:w="15" w:type="dxa"/>
          <w:left w:w="15" w:type="dxa"/>
          <w:bottom w:w="15" w:type="dxa"/>
          <w:right w:w="15" w:type="dxa"/>
        </w:tblCellMar>
        <w:tblLook w:val="01E0" w:firstRow="1" w:lastRow="1" w:firstColumn="1" w:lastColumn="1" w:noHBand="0" w:noVBand="0"/>
      </w:tblPr>
      <w:tblGrid>
        <w:gridCol w:w="1764"/>
        <w:gridCol w:w="1094"/>
        <w:gridCol w:w="836"/>
        <w:gridCol w:w="836"/>
        <w:gridCol w:w="835"/>
        <w:gridCol w:w="835"/>
        <w:gridCol w:w="845"/>
        <w:gridCol w:w="845"/>
        <w:gridCol w:w="845"/>
        <w:gridCol w:w="845"/>
        <w:gridCol w:w="845"/>
        <w:gridCol w:w="845"/>
        <w:gridCol w:w="845"/>
        <w:gridCol w:w="845"/>
      </w:tblGrid>
      <w:tr w:rsidR="00AE6C59" w14:paraId="3ECD7B09" w14:textId="77777777">
        <w:tc>
          <w:tcPr>
            <w:tcW w:w="2534" w:type="dxa"/>
            <w:tcBorders>
              <w:bottom w:val="single" w:sz="6" w:space="0" w:color="000000"/>
              <w:right w:val="single" w:sz="6" w:space="0" w:color="000000"/>
            </w:tcBorders>
            <w:shd w:val="clear" w:color="auto" w:fill="auto"/>
            <w:vAlign w:val="center"/>
          </w:tcPr>
          <w:p w14:paraId="17494068" w14:textId="77777777" w:rsidR="00AE6C59" w:rsidRDefault="00AE6C59">
            <w:pPr>
              <w:pStyle w:val="PasTable1"/>
              <w:rPr>
                <w:rFonts w:ascii="Trebuchet MS" w:eastAsia="Verdana" w:hAnsi="Trebuchet MS" w:cs="Verdana"/>
                <w:i/>
                <w:iCs/>
                <w:sz w:val="20"/>
              </w:rPr>
            </w:pPr>
            <w:r>
              <w:rPr>
                <w:rFonts w:ascii="Trebuchet MS" w:hAnsi="Trebuchet MS"/>
                <w:i/>
                <w:iCs/>
              </w:rPr>
              <w:t>Pro Forma Balance Sheet</w:t>
            </w:r>
          </w:p>
        </w:tc>
        <w:tc>
          <w:tcPr>
            <w:tcW w:w="1425" w:type="dxa"/>
            <w:tcBorders>
              <w:left w:val="single" w:sz="6" w:space="0" w:color="000000"/>
              <w:bottom w:val="single" w:sz="6" w:space="0" w:color="000000"/>
            </w:tcBorders>
            <w:shd w:val="clear" w:color="auto" w:fill="auto"/>
            <w:vAlign w:val="center"/>
          </w:tcPr>
          <w:p w14:paraId="70388728"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43A5FE45"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521876E8"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0F9673F5"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19EB3108"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6EC4CE21"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0F24BA1B"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0F0469DD"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375E04C6"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2CE9F054"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25B59C89"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4342FB54" w14:textId="77777777" w:rsidR="00AE6C59" w:rsidRDefault="00AE6C59">
            <w:pPr>
              <w:pStyle w:val="PasTable1"/>
              <w:rPr>
                <w:rFonts w:ascii="Trebuchet MS" w:eastAsia="Verdana" w:hAnsi="Trebuchet MS" w:cs="Verdana"/>
                <w:i/>
                <w:iCs/>
                <w:sz w:val="20"/>
              </w:rPr>
            </w:pPr>
          </w:p>
        </w:tc>
        <w:tc>
          <w:tcPr>
            <w:tcW w:w="950" w:type="dxa"/>
            <w:tcBorders>
              <w:bottom w:val="single" w:sz="6" w:space="0" w:color="000000"/>
            </w:tcBorders>
            <w:shd w:val="clear" w:color="auto" w:fill="auto"/>
            <w:vAlign w:val="center"/>
          </w:tcPr>
          <w:p w14:paraId="7BB08AE5" w14:textId="77777777" w:rsidR="00AE6C59" w:rsidRDefault="00AE6C59">
            <w:pPr>
              <w:pStyle w:val="PasTable1"/>
              <w:rPr>
                <w:rFonts w:ascii="Trebuchet MS" w:eastAsia="Verdana" w:hAnsi="Trebuchet MS" w:cs="Verdana"/>
                <w:b/>
                <w:bCs/>
                <w:sz w:val="20"/>
              </w:rPr>
            </w:pPr>
          </w:p>
        </w:tc>
      </w:tr>
      <w:tr w:rsidR="00AE6C59" w14:paraId="07F73B21" w14:textId="77777777">
        <w:tc>
          <w:tcPr>
            <w:tcW w:w="2534" w:type="dxa"/>
            <w:tcBorders>
              <w:top w:val="single" w:sz="6" w:space="0" w:color="000000"/>
              <w:right w:val="single" w:sz="6" w:space="0" w:color="000000"/>
            </w:tcBorders>
            <w:shd w:val="clear" w:color="auto" w:fill="auto"/>
            <w:vAlign w:val="center"/>
          </w:tcPr>
          <w:p w14:paraId="6BF5EE3F" w14:textId="77777777" w:rsidR="00AE6C59" w:rsidRDefault="00AE6C59">
            <w:pPr>
              <w:pStyle w:val="PasTable1"/>
              <w:rPr>
                <w:rFonts w:ascii="Trebuchet MS" w:eastAsia="Verdana" w:hAnsi="Trebuchet MS" w:cs="Verdana"/>
                <w:sz w:val="20"/>
              </w:rPr>
            </w:pPr>
          </w:p>
        </w:tc>
        <w:tc>
          <w:tcPr>
            <w:tcW w:w="1425" w:type="dxa"/>
            <w:tcBorders>
              <w:top w:val="single" w:sz="6" w:space="0" w:color="000000"/>
              <w:left w:val="single" w:sz="6" w:space="0" w:color="000000"/>
            </w:tcBorders>
            <w:shd w:val="clear" w:color="auto" w:fill="auto"/>
            <w:vAlign w:val="center"/>
          </w:tcPr>
          <w:p w14:paraId="54C1C8E4" w14:textId="77777777" w:rsidR="00AE6C59" w:rsidRDefault="00AE6C59">
            <w:pPr>
              <w:pStyle w:val="PasTable1"/>
              <w:rPr>
                <w:rFonts w:ascii="Trebuchet MS" w:eastAsia="Verdana" w:hAnsi="Trebuchet MS" w:cs="Verdana"/>
                <w:sz w:val="20"/>
              </w:rPr>
            </w:pPr>
          </w:p>
        </w:tc>
        <w:tc>
          <w:tcPr>
            <w:tcW w:w="950" w:type="dxa"/>
            <w:tcBorders>
              <w:top w:val="single" w:sz="6" w:space="0" w:color="000000"/>
            </w:tcBorders>
            <w:shd w:val="clear" w:color="auto" w:fill="auto"/>
            <w:vAlign w:val="center"/>
          </w:tcPr>
          <w:p w14:paraId="2944C326"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w:t>
            </w:r>
          </w:p>
        </w:tc>
        <w:tc>
          <w:tcPr>
            <w:tcW w:w="950" w:type="dxa"/>
            <w:tcBorders>
              <w:top w:val="single" w:sz="6" w:space="0" w:color="000000"/>
            </w:tcBorders>
            <w:shd w:val="clear" w:color="auto" w:fill="auto"/>
            <w:vAlign w:val="center"/>
          </w:tcPr>
          <w:p w14:paraId="4DFF46FF"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2</w:t>
            </w:r>
          </w:p>
        </w:tc>
        <w:tc>
          <w:tcPr>
            <w:tcW w:w="950" w:type="dxa"/>
            <w:tcBorders>
              <w:top w:val="single" w:sz="6" w:space="0" w:color="000000"/>
            </w:tcBorders>
            <w:shd w:val="clear" w:color="auto" w:fill="auto"/>
            <w:vAlign w:val="center"/>
          </w:tcPr>
          <w:p w14:paraId="55537555"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3</w:t>
            </w:r>
          </w:p>
        </w:tc>
        <w:tc>
          <w:tcPr>
            <w:tcW w:w="950" w:type="dxa"/>
            <w:tcBorders>
              <w:top w:val="single" w:sz="6" w:space="0" w:color="000000"/>
            </w:tcBorders>
            <w:shd w:val="clear" w:color="auto" w:fill="auto"/>
            <w:vAlign w:val="center"/>
          </w:tcPr>
          <w:p w14:paraId="7DC92FC4"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4</w:t>
            </w:r>
          </w:p>
        </w:tc>
        <w:tc>
          <w:tcPr>
            <w:tcW w:w="950" w:type="dxa"/>
            <w:tcBorders>
              <w:top w:val="single" w:sz="6" w:space="0" w:color="000000"/>
            </w:tcBorders>
            <w:shd w:val="clear" w:color="auto" w:fill="auto"/>
            <w:vAlign w:val="center"/>
          </w:tcPr>
          <w:p w14:paraId="2A3A7601"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5</w:t>
            </w:r>
          </w:p>
        </w:tc>
        <w:tc>
          <w:tcPr>
            <w:tcW w:w="950" w:type="dxa"/>
            <w:tcBorders>
              <w:top w:val="single" w:sz="6" w:space="0" w:color="000000"/>
            </w:tcBorders>
            <w:shd w:val="clear" w:color="auto" w:fill="auto"/>
            <w:vAlign w:val="center"/>
          </w:tcPr>
          <w:p w14:paraId="1FCDCB53"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6</w:t>
            </w:r>
          </w:p>
        </w:tc>
        <w:tc>
          <w:tcPr>
            <w:tcW w:w="950" w:type="dxa"/>
            <w:tcBorders>
              <w:top w:val="single" w:sz="6" w:space="0" w:color="000000"/>
            </w:tcBorders>
            <w:shd w:val="clear" w:color="auto" w:fill="auto"/>
            <w:vAlign w:val="center"/>
          </w:tcPr>
          <w:p w14:paraId="34FDE327"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7</w:t>
            </w:r>
          </w:p>
        </w:tc>
        <w:tc>
          <w:tcPr>
            <w:tcW w:w="950" w:type="dxa"/>
            <w:tcBorders>
              <w:top w:val="single" w:sz="6" w:space="0" w:color="000000"/>
            </w:tcBorders>
            <w:shd w:val="clear" w:color="auto" w:fill="auto"/>
            <w:vAlign w:val="center"/>
          </w:tcPr>
          <w:p w14:paraId="0B002B42"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8</w:t>
            </w:r>
          </w:p>
        </w:tc>
        <w:tc>
          <w:tcPr>
            <w:tcW w:w="950" w:type="dxa"/>
            <w:tcBorders>
              <w:top w:val="single" w:sz="6" w:space="0" w:color="000000"/>
            </w:tcBorders>
            <w:shd w:val="clear" w:color="auto" w:fill="auto"/>
            <w:vAlign w:val="center"/>
          </w:tcPr>
          <w:p w14:paraId="20883F85"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9</w:t>
            </w:r>
          </w:p>
        </w:tc>
        <w:tc>
          <w:tcPr>
            <w:tcW w:w="950" w:type="dxa"/>
            <w:tcBorders>
              <w:top w:val="single" w:sz="6" w:space="0" w:color="000000"/>
            </w:tcBorders>
            <w:shd w:val="clear" w:color="auto" w:fill="auto"/>
            <w:vAlign w:val="center"/>
          </w:tcPr>
          <w:p w14:paraId="25F9A22A"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10</w:t>
            </w:r>
          </w:p>
        </w:tc>
        <w:tc>
          <w:tcPr>
            <w:tcW w:w="950" w:type="dxa"/>
            <w:tcBorders>
              <w:top w:val="single" w:sz="6" w:space="0" w:color="000000"/>
            </w:tcBorders>
            <w:shd w:val="clear" w:color="auto" w:fill="auto"/>
            <w:vAlign w:val="center"/>
          </w:tcPr>
          <w:p w14:paraId="74CEFEB8"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11</w:t>
            </w:r>
          </w:p>
        </w:tc>
        <w:tc>
          <w:tcPr>
            <w:tcW w:w="950" w:type="dxa"/>
            <w:tcBorders>
              <w:top w:val="single" w:sz="6" w:space="0" w:color="000000"/>
            </w:tcBorders>
            <w:shd w:val="clear" w:color="auto" w:fill="auto"/>
            <w:vAlign w:val="center"/>
          </w:tcPr>
          <w:p w14:paraId="440ED467"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12</w:t>
            </w:r>
          </w:p>
        </w:tc>
      </w:tr>
      <w:tr w:rsidR="00AE6C59" w14:paraId="61C761BE" w14:textId="77777777">
        <w:tc>
          <w:tcPr>
            <w:tcW w:w="2534" w:type="dxa"/>
            <w:tcBorders>
              <w:right w:val="single" w:sz="6" w:space="0" w:color="000000"/>
            </w:tcBorders>
            <w:shd w:val="clear" w:color="auto" w:fill="auto"/>
            <w:vAlign w:val="center"/>
          </w:tcPr>
          <w:p w14:paraId="32A40DF2" w14:textId="77777777" w:rsidR="00AE6C59" w:rsidRDefault="00AE6C59">
            <w:pPr>
              <w:pStyle w:val="PasTable1"/>
              <w:rPr>
                <w:rFonts w:ascii="Trebuchet MS" w:eastAsia="Verdana" w:hAnsi="Trebuchet MS" w:cs="Verdana"/>
                <w:sz w:val="20"/>
              </w:rPr>
            </w:pPr>
            <w:r>
              <w:rPr>
                <w:rFonts w:ascii="Trebuchet MS" w:hAnsi="Trebuchet MS"/>
              </w:rPr>
              <w:t>Assets</w:t>
            </w:r>
          </w:p>
        </w:tc>
        <w:tc>
          <w:tcPr>
            <w:tcW w:w="1425" w:type="dxa"/>
            <w:tcBorders>
              <w:left w:val="single" w:sz="6" w:space="0" w:color="000000"/>
            </w:tcBorders>
            <w:shd w:val="clear" w:color="auto" w:fill="auto"/>
            <w:vAlign w:val="center"/>
          </w:tcPr>
          <w:p w14:paraId="5AB7D627" w14:textId="77777777" w:rsidR="00AE6C59" w:rsidRDefault="00AE6C59">
            <w:pPr>
              <w:pStyle w:val="PasTable1"/>
              <w:rPr>
                <w:rFonts w:ascii="Trebuchet MS" w:eastAsia="Verdana" w:hAnsi="Trebuchet MS" w:cs="Verdana"/>
                <w:sz w:val="20"/>
              </w:rPr>
            </w:pPr>
            <w:r>
              <w:rPr>
                <w:rFonts w:ascii="Trebuchet MS" w:hAnsi="Trebuchet MS"/>
              </w:rPr>
              <w:t>Starting Balances</w:t>
            </w:r>
          </w:p>
        </w:tc>
        <w:tc>
          <w:tcPr>
            <w:tcW w:w="950" w:type="dxa"/>
            <w:shd w:val="clear" w:color="auto" w:fill="auto"/>
            <w:vAlign w:val="center"/>
          </w:tcPr>
          <w:p w14:paraId="599F7CD2"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6845848"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2E3BB3C0"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36B8E50"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03F6A6F"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BE2CFD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74CF2DA"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E0D7D6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6916530"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2E3AAD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031CFF9A"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0A866B19" w14:textId="77777777" w:rsidR="00AE6C59" w:rsidRDefault="00AE6C59">
            <w:pPr>
              <w:pStyle w:val="PasTable1"/>
              <w:rPr>
                <w:rFonts w:ascii="Trebuchet MS" w:eastAsia="Verdana" w:hAnsi="Trebuchet MS" w:cs="Verdana"/>
                <w:sz w:val="20"/>
              </w:rPr>
            </w:pPr>
          </w:p>
        </w:tc>
      </w:tr>
      <w:tr w:rsidR="00AE6C59" w14:paraId="569300A1" w14:textId="77777777">
        <w:tc>
          <w:tcPr>
            <w:tcW w:w="2534" w:type="dxa"/>
            <w:tcBorders>
              <w:right w:val="single" w:sz="6" w:space="0" w:color="000000"/>
            </w:tcBorders>
            <w:shd w:val="clear" w:color="auto" w:fill="auto"/>
            <w:vAlign w:val="center"/>
          </w:tcPr>
          <w:p w14:paraId="38FDA7AE" w14:textId="77777777" w:rsidR="00AE6C59" w:rsidRDefault="00AE6C59">
            <w:pPr>
              <w:pStyle w:val="PasTable1"/>
              <w:rPr>
                <w:rFonts w:ascii="Trebuchet MS" w:eastAsia="Verdana" w:hAnsi="Trebuchet MS" w:cs="Verdana"/>
                <w:sz w:val="20"/>
              </w:rPr>
            </w:pPr>
          </w:p>
        </w:tc>
        <w:tc>
          <w:tcPr>
            <w:tcW w:w="1425" w:type="dxa"/>
            <w:tcBorders>
              <w:left w:val="single" w:sz="6" w:space="0" w:color="000000"/>
            </w:tcBorders>
            <w:shd w:val="clear" w:color="auto" w:fill="auto"/>
            <w:vAlign w:val="center"/>
          </w:tcPr>
          <w:p w14:paraId="76169DD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CB1526F"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9B461B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8165B57"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CBADD9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7D4B50A"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63214C6"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A53EF74"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01163B57"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CEF385E"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0525E19"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2F08BE5"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2133AD7B" w14:textId="77777777" w:rsidR="00AE6C59" w:rsidRDefault="00AE6C59">
            <w:pPr>
              <w:pStyle w:val="PasTable1"/>
              <w:rPr>
                <w:rFonts w:ascii="Trebuchet MS" w:eastAsia="Verdana" w:hAnsi="Trebuchet MS" w:cs="Verdana"/>
                <w:sz w:val="20"/>
              </w:rPr>
            </w:pPr>
          </w:p>
        </w:tc>
      </w:tr>
      <w:tr w:rsidR="00AE6C59" w14:paraId="07E9DAC3" w14:textId="77777777">
        <w:tc>
          <w:tcPr>
            <w:tcW w:w="2534" w:type="dxa"/>
            <w:tcBorders>
              <w:right w:val="single" w:sz="6" w:space="0" w:color="000000"/>
            </w:tcBorders>
            <w:shd w:val="clear" w:color="auto" w:fill="auto"/>
            <w:vAlign w:val="center"/>
          </w:tcPr>
          <w:p w14:paraId="608BFC20" w14:textId="77777777" w:rsidR="00AE6C59" w:rsidRDefault="00AE6C59">
            <w:pPr>
              <w:pStyle w:val="PasTable1"/>
              <w:rPr>
                <w:rFonts w:ascii="Trebuchet MS" w:eastAsia="Verdana" w:hAnsi="Trebuchet MS" w:cs="Verdana"/>
                <w:sz w:val="20"/>
              </w:rPr>
            </w:pPr>
            <w:r>
              <w:rPr>
                <w:rFonts w:ascii="Trebuchet MS" w:hAnsi="Trebuchet MS"/>
              </w:rPr>
              <w:t>Current Assets</w:t>
            </w:r>
          </w:p>
        </w:tc>
        <w:tc>
          <w:tcPr>
            <w:tcW w:w="1425" w:type="dxa"/>
            <w:tcBorders>
              <w:left w:val="single" w:sz="6" w:space="0" w:color="000000"/>
            </w:tcBorders>
            <w:shd w:val="clear" w:color="auto" w:fill="auto"/>
            <w:vAlign w:val="center"/>
          </w:tcPr>
          <w:p w14:paraId="75543715"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AD20A34"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26DE442F"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7EA8A0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BBD146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FC50E5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25C4AFD2"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0599E150"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B655B4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A6AB85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B2F830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8C37DA4"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EB7B00E" w14:textId="77777777" w:rsidR="00AE6C59" w:rsidRDefault="00AE6C59">
            <w:pPr>
              <w:pStyle w:val="PasTable1"/>
              <w:rPr>
                <w:rFonts w:ascii="Trebuchet MS" w:eastAsia="Verdana" w:hAnsi="Trebuchet MS" w:cs="Verdana"/>
                <w:sz w:val="20"/>
              </w:rPr>
            </w:pPr>
          </w:p>
        </w:tc>
      </w:tr>
      <w:tr w:rsidR="00AE6C59" w14:paraId="668BA237" w14:textId="77777777">
        <w:tc>
          <w:tcPr>
            <w:tcW w:w="2534" w:type="dxa"/>
            <w:tcBorders>
              <w:right w:val="single" w:sz="6" w:space="0" w:color="000000"/>
            </w:tcBorders>
            <w:shd w:val="clear" w:color="auto" w:fill="auto"/>
            <w:vAlign w:val="center"/>
          </w:tcPr>
          <w:p w14:paraId="317A1DDE" w14:textId="77777777" w:rsidR="00AE6C59" w:rsidRDefault="00AE6C59">
            <w:pPr>
              <w:pStyle w:val="PasTable1"/>
              <w:rPr>
                <w:rFonts w:ascii="Trebuchet MS" w:eastAsia="Verdana" w:hAnsi="Trebuchet MS" w:cs="Verdana"/>
                <w:sz w:val="20"/>
              </w:rPr>
            </w:pPr>
            <w:r>
              <w:rPr>
                <w:rFonts w:ascii="Trebuchet MS" w:hAnsi="Trebuchet MS"/>
              </w:rPr>
              <w:t>Cash</w:t>
            </w:r>
          </w:p>
        </w:tc>
        <w:tc>
          <w:tcPr>
            <w:tcW w:w="1425" w:type="dxa"/>
            <w:tcBorders>
              <w:left w:val="single" w:sz="6" w:space="0" w:color="000000"/>
            </w:tcBorders>
            <w:shd w:val="clear" w:color="auto" w:fill="auto"/>
            <w:vAlign w:val="center"/>
          </w:tcPr>
          <w:p w14:paraId="34D89BE0" w14:textId="77777777" w:rsidR="00AE6C59" w:rsidRDefault="00AE6C59">
            <w:pPr>
              <w:pStyle w:val="PasTable1"/>
              <w:jc w:val="right"/>
              <w:rPr>
                <w:rFonts w:ascii="Trebuchet MS" w:eastAsia="Verdana" w:hAnsi="Trebuchet MS" w:cs="Verdana"/>
                <w:sz w:val="20"/>
              </w:rPr>
            </w:pPr>
            <w:r>
              <w:rPr>
                <w:rFonts w:ascii="Trebuchet MS" w:hAnsi="Trebuchet MS"/>
              </w:rPr>
              <w:t xml:space="preserve">$140,000 </w:t>
            </w:r>
          </w:p>
        </w:tc>
        <w:tc>
          <w:tcPr>
            <w:tcW w:w="950" w:type="dxa"/>
            <w:shd w:val="clear" w:color="auto" w:fill="auto"/>
            <w:vAlign w:val="center"/>
          </w:tcPr>
          <w:p w14:paraId="74E0AC20" w14:textId="77777777" w:rsidR="00AE6C59" w:rsidRDefault="00AE6C59">
            <w:pPr>
              <w:pStyle w:val="PasTable1"/>
              <w:jc w:val="right"/>
              <w:rPr>
                <w:rFonts w:ascii="Trebuchet MS" w:eastAsia="Verdana" w:hAnsi="Trebuchet MS" w:cs="Verdana"/>
                <w:sz w:val="20"/>
              </w:rPr>
            </w:pPr>
            <w:r>
              <w:rPr>
                <w:rFonts w:ascii="Trebuchet MS" w:hAnsi="Trebuchet MS"/>
              </w:rPr>
              <w:t xml:space="preserve">$124,462 </w:t>
            </w:r>
          </w:p>
        </w:tc>
        <w:tc>
          <w:tcPr>
            <w:tcW w:w="950" w:type="dxa"/>
            <w:shd w:val="clear" w:color="auto" w:fill="auto"/>
            <w:vAlign w:val="center"/>
          </w:tcPr>
          <w:p w14:paraId="6A3839F7" w14:textId="77777777" w:rsidR="00AE6C59" w:rsidRDefault="00AE6C59">
            <w:pPr>
              <w:pStyle w:val="PasTable1"/>
              <w:jc w:val="right"/>
              <w:rPr>
                <w:rFonts w:ascii="Trebuchet MS" w:eastAsia="Verdana" w:hAnsi="Trebuchet MS" w:cs="Verdana"/>
                <w:sz w:val="20"/>
              </w:rPr>
            </w:pPr>
            <w:r>
              <w:rPr>
                <w:rFonts w:ascii="Trebuchet MS" w:hAnsi="Trebuchet MS"/>
              </w:rPr>
              <w:t xml:space="preserve">$204,027 </w:t>
            </w:r>
          </w:p>
        </w:tc>
        <w:tc>
          <w:tcPr>
            <w:tcW w:w="950" w:type="dxa"/>
            <w:shd w:val="clear" w:color="auto" w:fill="auto"/>
            <w:vAlign w:val="center"/>
          </w:tcPr>
          <w:p w14:paraId="0A1499C4" w14:textId="77777777" w:rsidR="00AE6C59" w:rsidRDefault="00AE6C59">
            <w:pPr>
              <w:pStyle w:val="PasTable1"/>
              <w:jc w:val="right"/>
              <w:rPr>
                <w:rFonts w:ascii="Trebuchet MS" w:eastAsia="Verdana" w:hAnsi="Trebuchet MS" w:cs="Verdana"/>
                <w:sz w:val="20"/>
              </w:rPr>
            </w:pPr>
            <w:r>
              <w:rPr>
                <w:rFonts w:ascii="Trebuchet MS" w:hAnsi="Trebuchet MS"/>
              </w:rPr>
              <w:t xml:space="preserve">$178,614 </w:t>
            </w:r>
          </w:p>
        </w:tc>
        <w:tc>
          <w:tcPr>
            <w:tcW w:w="950" w:type="dxa"/>
            <w:shd w:val="clear" w:color="auto" w:fill="auto"/>
            <w:vAlign w:val="center"/>
          </w:tcPr>
          <w:p w14:paraId="535BB04B" w14:textId="77777777" w:rsidR="00AE6C59" w:rsidRDefault="00AE6C59">
            <w:pPr>
              <w:pStyle w:val="PasTable1"/>
              <w:jc w:val="right"/>
              <w:rPr>
                <w:rFonts w:ascii="Trebuchet MS" w:eastAsia="Verdana" w:hAnsi="Trebuchet MS" w:cs="Verdana"/>
                <w:sz w:val="20"/>
              </w:rPr>
            </w:pPr>
            <w:r>
              <w:rPr>
                <w:rFonts w:ascii="Trebuchet MS" w:hAnsi="Trebuchet MS"/>
              </w:rPr>
              <w:t xml:space="preserve">$149,346 </w:t>
            </w:r>
          </w:p>
        </w:tc>
        <w:tc>
          <w:tcPr>
            <w:tcW w:w="950" w:type="dxa"/>
            <w:shd w:val="clear" w:color="auto" w:fill="auto"/>
            <w:vAlign w:val="center"/>
          </w:tcPr>
          <w:p w14:paraId="7F872102" w14:textId="77777777" w:rsidR="00AE6C59" w:rsidRDefault="00AE6C59">
            <w:pPr>
              <w:pStyle w:val="PasTable1"/>
              <w:jc w:val="right"/>
              <w:rPr>
                <w:rFonts w:ascii="Trebuchet MS" w:eastAsia="Verdana" w:hAnsi="Trebuchet MS" w:cs="Verdana"/>
                <w:sz w:val="20"/>
              </w:rPr>
            </w:pPr>
            <w:r>
              <w:rPr>
                <w:rFonts w:ascii="Trebuchet MS" w:hAnsi="Trebuchet MS"/>
              </w:rPr>
              <w:t xml:space="preserve">$1,563,130 </w:t>
            </w:r>
          </w:p>
        </w:tc>
        <w:tc>
          <w:tcPr>
            <w:tcW w:w="950" w:type="dxa"/>
            <w:shd w:val="clear" w:color="auto" w:fill="auto"/>
            <w:vAlign w:val="center"/>
          </w:tcPr>
          <w:p w14:paraId="7E0A3BEA" w14:textId="77777777" w:rsidR="00AE6C59" w:rsidRDefault="00AE6C59">
            <w:pPr>
              <w:pStyle w:val="PasTable1"/>
              <w:jc w:val="right"/>
              <w:rPr>
                <w:rFonts w:ascii="Trebuchet MS" w:eastAsia="Verdana" w:hAnsi="Trebuchet MS" w:cs="Verdana"/>
                <w:sz w:val="20"/>
              </w:rPr>
            </w:pPr>
            <w:r>
              <w:rPr>
                <w:rFonts w:ascii="Trebuchet MS" w:hAnsi="Trebuchet MS"/>
              </w:rPr>
              <w:t xml:space="preserve">$1,545,465 </w:t>
            </w:r>
          </w:p>
        </w:tc>
        <w:tc>
          <w:tcPr>
            <w:tcW w:w="950" w:type="dxa"/>
            <w:shd w:val="clear" w:color="auto" w:fill="auto"/>
            <w:vAlign w:val="center"/>
          </w:tcPr>
          <w:p w14:paraId="69A97951" w14:textId="77777777" w:rsidR="00AE6C59" w:rsidRDefault="00AE6C59">
            <w:pPr>
              <w:pStyle w:val="PasTable1"/>
              <w:jc w:val="right"/>
              <w:rPr>
                <w:rFonts w:ascii="Trebuchet MS" w:eastAsia="Verdana" w:hAnsi="Trebuchet MS" w:cs="Verdana"/>
                <w:sz w:val="20"/>
              </w:rPr>
            </w:pPr>
            <w:r>
              <w:rPr>
                <w:rFonts w:ascii="Trebuchet MS" w:hAnsi="Trebuchet MS"/>
              </w:rPr>
              <w:t xml:space="preserve">$1,518,413 </w:t>
            </w:r>
          </w:p>
        </w:tc>
        <w:tc>
          <w:tcPr>
            <w:tcW w:w="950" w:type="dxa"/>
            <w:shd w:val="clear" w:color="auto" w:fill="auto"/>
            <w:vAlign w:val="center"/>
          </w:tcPr>
          <w:p w14:paraId="259FF544" w14:textId="77777777" w:rsidR="00AE6C59" w:rsidRDefault="00AE6C59">
            <w:pPr>
              <w:pStyle w:val="PasTable1"/>
              <w:jc w:val="right"/>
              <w:rPr>
                <w:rFonts w:ascii="Trebuchet MS" w:eastAsia="Verdana" w:hAnsi="Trebuchet MS" w:cs="Verdana"/>
                <w:sz w:val="20"/>
              </w:rPr>
            </w:pPr>
            <w:r>
              <w:rPr>
                <w:rFonts w:ascii="Trebuchet MS" w:hAnsi="Trebuchet MS"/>
              </w:rPr>
              <w:t xml:space="preserve">$1,504,508 </w:t>
            </w:r>
          </w:p>
        </w:tc>
        <w:tc>
          <w:tcPr>
            <w:tcW w:w="950" w:type="dxa"/>
            <w:shd w:val="clear" w:color="auto" w:fill="auto"/>
            <w:vAlign w:val="center"/>
          </w:tcPr>
          <w:p w14:paraId="0490E735" w14:textId="77777777" w:rsidR="00AE6C59" w:rsidRDefault="00AE6C59">
            <w:pPr>
              <w:pStyle w:val="PasTable1"/>
              <w:jc w:val="right"/>
              <w:rPr>
                <w:rFonts w:ascii="Trebuchet MS" w:eastAsia="Verdana" w:hAnsi="Trebuchet MS" w:cs="Verdana"/>
                <w:sz w:val="20"/>
              </w:rPr>
            </w:pPr>
            <w:r>
              <w:rPr>
                <w:rFonts w:ascii="Trebuchet MS" w:hAnsi="Trebuchet MS"/>
              </w:rPr>
              <w:t xml:space="preserve">$1,271,896 </w:t>
            </w:r>
          </w:p>
        </w:tc>
        <w:tc>
          <w:tcPr>
            <w:tcW w:w="950" w:type="dxa"/>
            <w:shd w:val="clear" w:color="auto" w:fill="auto"/>
            <w:vAlign w:val="center"/>
          </w:tcPr>
          <w:p w14:paraId="460283E4" w14:textId="77777777" w:rsidR="00AE6C59" w:rsidRDefault="00AE6C59">
            <w:pPr>
              <w:pStyle w:val="PasTable1"/>
              <w:jc w:val="right"/>
              <w:rPr>
                <w:rFonts w:ascii="Trebuchet MS" w:eastAsia="Verdana" w:hAnsi="Trebuchet MS" w:cs="Verdana"/>
                <w:sz w:val="20"/>
              </w:rPr>
            </w:pPr>
            <w:r>
              <w:rPr>
                <w:rFonts w:ascii="Trebuchet MS" w:hAnsi="Trebuchet MS"/>
              </w:rPr>
              <w:t xml:space="preserve">$1,235,243 </w:t>
            </w:r>
          </w:p>
        </w:tc>
        <w:tc>
          <w:tcPr>
            <w:tcW w:w="950" w:type="dxa"/>
            <w:shd w:val="clear" w:color="auto" w:fill="auto"/>
            <w:vAlign w:val="center"/>
          </w:tcPr>
          <w:p w14:paraId="698A9F09" w14:textId="77777777" w:rsidR="00AE6C59" w:rsidRDefault="00AE6C59">
            <w:pPr>
              <w:pStyle w:val="PasTable1"/>
              <w:jc w:val="right"/>
              <w:rPr>
                <w:rFonts w:ascii="Trebuchet MS" w:eastAsia="Verdana" w:hAnsi="Trebuchet MS" w:cs="Verdana"/>
                <w:sz w:val="20"/>
              </w:rPr>
            </w:pPr>
            <w:r>
              <w:rPr>
                <w:rFonts w:ascii="Trebuchet MS" w:hAnsi="Trebuchet MS"/>
              </w:rPr>
              <w:t xml:space="preserve">$1,131,403 </w:t>
            </w:r>
          </w:p>
        </w:tc>
        <w:tc>
          <w:tcPr>
            <w:tcW w:w="950" w:type="dxa"/>
            <w:shd w:val="clear" w:color="auto" w:fill="auto"/>
            <w:vAlign w:val="center"/>
          </w:tcPr>
          <w:p w14:paraId="06041AFA" w14:textId="77777777" w:rsidR="00AE6C59" w:rsidRDefault="00AE6C59">
            <w:pPr>
              <w:pStyle w:val="PasTable1"/>
              <w:jc w:val="right"/>
              <w:rPr>
                <w:rFonts w:ascii="Trebuchet MS" w:eastAsia="Verdana" w:hAnsi="Trebuchet MS" w:cs="Verdana"/>
                <w:sz w:val="20"/>
              </w:rPr>
            </w:pPr>
            <w:r>
              <w:rPr>
                <w:rFonts w:ascii="Trebuchet MS" w:hAnsi="Trebuchet MS"/>
              </w:rPr>
              <w:t xml:space="preserve">$1,128,514 </w:t>
            </w:r>
          </w:p>
        </w:tc>
      </w:tr>
      <w:tr w:rsidR="00AE6C59" w14:paraId="4FD23DA4" w14:textId="77777777">
        <w:tc>
          <w:tcPr>
            <w:tcW w:w="2534" w:type="dxa"/>
            <w:tcBorders>
              <w:right w:val="single" w:sz="6" w:space="0" w:color="000000"/>
            </w:tcBorders>
            <w:shd w:val="clear" w:color="auto" w:fill="auto"/>
            <w:vAlign w:val="center"/>
          </w:tcPr>
          <w:p w14:paraId="15DAF711" w14:textId="77777777" w:rsidR="00AE6C59" w:rsidRDefault="00AE6C59">
            <w:pPr>
              <w:pStyle w:val="PasTable1"/>
              <w:rPr>
                <w:rFonts w:ascii="Trebuchet MS" w:eastAsia="Verdana" w:hAnsi="Trebuchet MS" w:cs="Verdana"/>
                <w:sz w:val="20"/>
              </w:rPr>
            </w:pPr>
            <w:r>
              <w:rPr>
                <w:rFonts w:ascii="Trebuchet MS" w:hAnsi="Trebuchet MS"/>
              </w:rPr>
              <w:t>Accounts Receivable</w:t>
            </w:r>
          </w:p>
        </w:tc>
        <w:tc>
          <w:tcPr>
            <w:tcW w:w="1425" w:type="dxa"/>
            <w:tcBorders>
              <w:left w:val="single" w:sz="6" w:space="0" w:color="000000"/>
            </w:tcBorders>
            <w:shd w:val="clear" w:color="auto" w:fill="auto"/>
            <w:vAlign w:val="center"/>
          </w:tcPr>
          <w:p w14:paraId="0C450DE9"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033691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F53F2E5"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29A1CF9"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D5657DE"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475D090"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46CF1A40"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122EDF59"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B3B017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11B52667"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D8EF8E9" w14:textId="77777777" w:rsidR="00AE6C59" w:rsidRDefault="00AE6C59">
            <w:pPr>
              <w:pStyle w:val="PasTable1"/>
              <w:jc w:val="right"/>
              <w:rPr>
                <w:rFonts w:ascii="Trebuchet MS" w:eastAsia="Verdana" w:hAnsi="Trebuchet MS" w:cs="Verdana"/>
                <w:sz w:val="20"/>
              </w:rPr>
            </w:pPr>
            <w:r>
              <w:rPr>
                <w:rFonts w:ascii="Trebuchet MS" w:hAnsi="Trebuchet MS"/>
              </w:rPr>
              <w:t xml:space="preserve">$72,913 </w:t>
            </w:r>
          </w:p>
        </w:tc>
        <w:tc>
          <w:tcPr>
            <w:tcW w:w="950" w:type="dxa"/>
            <w:shd w:val="clear" w:color="auto" w:fill="auto"/>
            <w:vAlign w:val="center"/>
          </w:tcPr>
          <w:p w14:paraId="20EFE507" w14:textId="77777777" w:rsidR="00AE6C59" w:rsidRDefault="00AE6C59">
            <w:pPr>
              <w:pStyle w:val="PasTable1"/>
              <w:jc w:val="right"/>
              <w:rPr>
                <w:rFonts w:ascii="Trebuchet MS" w:eastAsia="Verdana" w:hAnsi="Trebuchet MS" w:cs="Verdana"/>
                <w:sz w:val="20"/>
              </w:rPr>
            </w:pPr>
            <w:r>
              <w:rPr>
                <w:rFonts w:ascii="Trebuchet MS" w:hAnsi="Trebuchet MS"/>
              </w:rPr>
              <w:t xml:space="preserve">$145,019 </w:t>
            </w:r>
          </w:p>
        </w:tc>
        <w:tc>
          <w:tcPr>
            <w:tcW w:w="950" w:type="dxa"/>
            <w:shd w:val="clear" w:color="auto" w:fill="auto"/>
            <w:vAlign w:val="center"/>
          </w:tcPr>
          <w:p w14:paraId="2E32040D" w14:textId="77777777" w:rsidR="00AE6C59" w:rsidRDefault="00AE6C59">
            <w:pPr>
              <w:pStyle w:val="PasTable1"/>
              <w:jc w:val="right"/>
              <w:rPr>
                <w:rFonts w:ascii="Trebuchet MS" w:eastAsia="Verdana" w:hAnsi="Trebuchet MS" w:cs="Verdana"/>
                <w:sz w:val="20"/>
              </w:rPr>
            </w:pPr>
            <w:r>
              <w:rPr>
                <w:rFonts w:ascii="Trebuchet MS" w:hAnsi="Trebuchet MS"/>
              </w:rPr>
              <w:t xml:space="preserve">$147,707 </w:t>
            </w:r>
          </w:p>
        </w:tc>
      </w:tr>
      <w:tr w:rsidR="00AE6C59" w14:paraId="09644528" w14:textId="77777777">
        <w:tc>
          <w:tcPr>
            <w:tcW w:w="2534" w:type="dxa"/>
            <w:tcBorders>
              <w:right w:val="single" w:sz="6" w:space="0" w:color="000000"/>
            </w:tcBorders>
            <w:shd w:val="clear" w:color="auto" w:fill="auto"/>
            <w:vAlign w:val="center"/>
          </w:tcPr>
          <w:p w14:paraId="4F938B07" w14:textId="77777777" w:rsidR="00AE6C59" w:rsidRDefault="00AE6C59">
            <w:pPr>
              <w:pStyle w:val="PasTable1"/>
              <w:rPr>
                <w:rFonts w:ascii="Trebuchet MS" w:eastAsia="Verdana" w:hAnsi="Trebuchet MS" w:cs="Verdana"/>
                <w:sz w:val="20"/>
              </w:rPr>
            </w:pPr>
            <w:r>
              <w:rPr>
                <w:rFonts w:ascii="Trebuchet MS" w:hAnsi="Trebuchet MS"/>
              </w:rPr>
              <w:t>Inventory</w:t>
            </w:r>
          </w:p>
        </w:tc>
        <w:tc>
          <w:tcPr>
            <w:tcW w:w="1425" w:type="dxa"/>
            <w:tcBorders>
              <w:left w:val="single" w:sz="6" w:space="0" w:color="000000"/>
            </w:tcBorders>
            <w:shd w:val="clear" w:color="auto" w:fill="auto"/>
            <w:vAlign w:val="center"/>
          </w:tcPr>
          <w:p w14:paraId="6A496C33"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1DC8C682"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3A7424DF"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14B748F8"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56771048"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30B89138" w14:textId="77777777" w:rsidR="00AE6C59" w:rsidRDefault="00AE6C59">
            <w:pPr>
              <w:pStyle w:val="PasTable1"/>
              <w:jc w:val="right"/>
              <w:rPr>
                <w:rFonts w:ascii="Trebuchet MS" w:eastAsia="Verdana" w:hAnsi="Trebuchet MS" w:cs="Verdana"/>
                <w:sz w:val="20"/>
              </w:rPr>
            </w:pPr>
            <w:r>
              <w:rPr>
                <w:rFonts w:ascii="Trebuchet MS" w:hAnsi="Trebuchet MS"/>
              </w:rPr>
              <w:t xml:space="preserve">$44,500 </w:t>
            </w:r>
          </w:p>
        </w:tc>
        <w:tc>
          <w:tcPr>
            <w:tcW w:w="950" w:type="dxa"/>
            <w:shd w:val="clear" w:color="auto" w:fill="auto"/>
            <w:vAlign w:val="center"/>
          </w:tcPr>
          <w:p w14:paraId="33A7DCDF" w14:textId="77777777" w:rsidR="00AE6C59" w:rsidRDefault="00AE6C59">
            <w:pPr>
              <w:pStyle w:val="PasTable1"/>
              <w:jc w:val="right"/>
              <w:rPr>
                <w:rFonts w:ascii="Trebuchet MS" w:eastAsia="Verdana" w:hAnsi="Trebuchet MS" w:cs="Verdana"/>
                <w:sz w:val="20"/>
              </w:rPr>
            </w:pPr>
            <w:r>
              <w:rPr>
                <w:rFonts w:ascii="Trebuchet MS" w:hAnsi="Trebuchet MS"/>
              </w:rPr>
              <w:t xml:space="preserve">$38,204 </w:t>
            </w:r>
          </w:p>
        </w:tc>
        <w:tc>
          <w:tcPr>
            <w:tcW w:w="950" w:type="dxa"/>
            <w:shd w:val="clear" w:color="auto" w:fill="auto"/>
            <w:vAlign w:val="center"/>
          </w:tcPr>
          <w:p w14:paraId="49D13472" w14:textId="77777777" w:rsidR="00AE6C59" w:rsidRDefault="00AE6C59">
            <w:pPr>
              <w:pStyle w:val="PasTable1"/>
              <w:jc w:val="right"/>
              <w:rPr>
                <w:rFonts w:ascii="Trebuchet MS" w:eastAsia="Verdana" w:hAnsi="Trebuchet MS" w:cs="Verdana"/>
                <w:sz w:val="20"/>
              </w:rPr>
            </w:pPr>
            <w:r>
              <w:rPr>
                <w:rFonts w:ascii="Trebuchet MS" w:hAnsi="Trebuchet MS"/>
              </w:rPr>
              <w:t xml:space="preserve">$32,023 </w:t>
            </w:r>
          </w:p>
        </w:tc>
        <w:tc>
          <w:tcPr>
            <w:tcW w:w="950" w:type="dxa"/>
            <w:shd w:val="clear" w:color="auto" w:fill="auto"/>
            <w:vAlign w:val="center"/>
          </w:tcPr>
          <w:p w14:paraId="79D5E6A8" w14:textId="77777777" w:rsidR="00AE6C59" w:rsidRDefault="00AE6C59">
            <w:pPr>
              <w:pStyle w:val="PasTable1"/>
              <w:jc w:val="right"/>
              <w:rPr>
                <w:rFonts w:ascii="Trebuchet MS" w:eastAsia="Verdana" w:hAnsi="Trebuchet MS" w:cs="Verdana"/>
                <w:sz w:val="20"/>
              </w:rPr>
            </w:pPr>
            <w:r>
              <w:rPr>
                <w:rFonts w:ascii="Trebuchet MS" w:hAnsi="Trebuchet MS"/>
              </w:rPr>
              <w:t xml:space="preserve">$22,055 </w:t>
            </w:r>
          </w:p>
        </w:tc>
        <w:tc>
          <w:tcPr>
            <w:tcW w:w="950" w:type="dxa"/>
            <w:shd w:val="clear" w:color="auto" w:fill="auto"/>
            <w:vAlign w:val="center"/>
          </w:tcPr>
          <w:p w14:paraId="1DFEB4CB" w14:textId="77777777" w:rsidR="00AE6C59" w:rsidRDefault="00AE6C59">
            <w:pPr>
              <w:pStyle w:val="PasTable1"/>
              <w:jc w:val="right"/>
              <w:rPr>
                <w:rFonts w:ascii="Trebuchet MS" w:eastAsia="Verdana" w:hAnsi="Trebuchet MS" w:cs="Verdana"/>
                <w:sz w:val="20"/>
              </w:rPr>
            </w:pPr>
            <w:r>
              <w:rPr>
                <w:rFonts w:ascii="Trebuchet MS" w:hAnsi="Trebuchet MS"/>
              </w:rPr>
              <w:t xml:space="preserve">$15,581 </w:t>
            </w:r>
          </w:p>
        </w:tc>
        <w:tc>
          <w:tcPr>
            <w:tcW w:w="950" w:type="dxa"/>
            <w:shd w:val="clear" w:color="auto" w:fill="auto"/>
            <w:vAlign w:val="center"/>
          </w:tcPr>
          <w:p w14:paraId="4F6A89AA" w14:textId="77777777" w:rsidR="00AE6C59" w:rsidRDefault="00AE6C59">
            <w:pPr>
              <w:pStyle w:val="PasTable1"/>
              <w:jc w:val="right"/>
              <w:rPr>
                <w:rFonts w:ascii="Trebuchet MS" w:eastAsia="Verdana" w:hAnsi="Trebuchet MS" w:cs="Verdana"/>
                <w:sz w:val="20"/>
              </w:rPr>
            </w:pPr>
            <w:r>
              <w:rPr>
                <w:rFonts w:ascii="Trebuchet MS" w:hAnsi="Trebuchet MS"/>
              </w:rPr>
              <w:t xml:space="preserve">$36,309 </w:t>
            </w:r>
          </w:p>
        </w:tc>
        <w:tc>
          <w:tcPr>
            <w:tcW w:w="950" w:type="dxa"/>
            <w:shd w:val="clear" w:color="auto" w:fill="auto"/>
            <w:vAlign w:val="center"/>
          </w:tcPr>
          <w:p w14:paraId="45302842" w14:textId="77777777" w:rsidR="00AE6C59" w:rsidRDefault="00AE6C59">
            <w:pPr>
              <w:pStyle w:val="PasTable1"/>
              <w:jc w:val="right"/>
              <w:rPr>
                <w:rFonts w:ascii="Trebuchet MS" w:eastAsia="Verdana" w:hAnsi="Trebuchet MS" w:cs="Verdana"/>
                <w:sz w:val="20"/>
              </w:rPr>
            </w:pPr>
            <w:r>
              <w:rPr>
                <w:rFonts w:ascii="Trebuchet MS" w:hAnsi="Trebuchet MS"/>
              </w:rPr>
              <w:t xml:space="preserve">$38,392 </w:t>
            </w:r>
          </w:p>
        </w:tc>
        <w:tc>
          <w:tcPr>
            <w:tcW w:w="950" w:type="dxa"/>
            <w:shd w:val="clear" w:color="auto" w:fill="auto"/>
            <w:vAlign w:val="center"/>
          </w:tcPr>
          <w:p w14:paraId="63853C39" w14:textId="77777777" w:rsidR="00AE6C59" w:rsidRDefault="00AE6C59">
            <w:pPr>
              <w:pStyle w:val="PasTable1"/>
              <w:jc w:val="right"/>
              <w:rPr>
                <w:rFonts w:ascii="Trebuchet MS" w:eastAsia="Verdana" w:hAnsi="Trebuchet MS" w:cs="Verdana"/>
                <w:sz w:val="20"/>
              </w:rPr>
            </w:pPr>
            <w:r>
              <w:rPr>
                <w:rFonts w:ascii="Trebuchet MS" w:hAnsi="Trebuchet MS"/>
              </w:rPr>
              <w:t xml:space="preserve">$43,140 </w:t>
            </w:r>
          </w:p>
        </w:tc>
      </w:tr>
      <w:tr w:rsidR="00AE6C59" w14:paraId="6026DF72" w14:textId="77777777">
        <w:tc>
          <w:tcPr>
            <w:tcW w:w="2534" w:type="dxa"/>
            <w:tcBorders>
              <w:right w:val="single" w:sz="6" w:space="0" w:color="000000"/>
            </w:tcBorders>
            <w:shd w:val="clear" w:color="auto" w:fill="auto"/>
            <w:vAlign w:val="center"/>
          </w:tcPr>
          <w:p w14:paraId="66BDB8F7" w14:textId="77777777" w:rsidR="00AE6C59" w:rsidRDefault="00AE6C59">
            <w:pPr>
              <w:pStyle w:val="PasTable1"/>
              <w:rPr>
                <w:rFonts w:ascii="Trebuchet MS" w:eastAsia="Verdana" w:hAnsi="Trebuchet MS" w:cs="Verdana"/>
                <w:sz w:val="20"/>
              </w:rPr>
            </w:pPr>
            <w:r>
              <w:rPr>
                <w:rFonts w:ascii="Trebuchet MS" w:hAnsi="Trebuchet MS"/>
              </w:rPr>
              <w:t>Other Current Assets</w:t>
            </w:r>
          </w:p>
        </w:tc>
        <w:tc>
          <w:tcPr>
            <w:tcW w:w="1425" w:type="dxa"/>
            <w:tcBorders>
              <w:left w:val="single" w:sz="6" w:space="0" w:color="000000"/>
            </w:tcBorders>
            <w:shd w:val="clear" w:color="auto" w:fill="auto"/>
            <w:vAlign w:val="center"/>
          </w:tcPr>
          <w:p w14:paraId="176DC6BB"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96DB618"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0EF9F78"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73C595E2"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7E13F064"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DFA1EBE"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5F7A46F3"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7100AFA4"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425F1ED7"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562EE61C"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603EAF5D"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5FDA71E7"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c>
          <w:tcPr>
            <w:tcW w:w="950" w:type="dxa"/>
            <w:shd w:val="clear" w:color="auto" w:fill="auto"/>
            <w:vAlign w:val="center"/>
          </w:tcPr>
          <w:p w14:paraId="5A509311"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r>
      <w:tr w:rsidR="00AE6C59" w14:paraId="074E046F" w14:textId="77777777">
        <w:tc>
          <w:tcPr>
            <w:tcW w:w="2534" w:type="dxa"/>
            <w:tcBorders>
              <w:right w:val="single" w:sz="6" w:space="0" w:color="000000"/>
            </w:tcBorders>
            <w:shd w:val="clear" w:color="auto" w:fill="auto"/>
            <w:vAlign w:val="center"/>
          </w:tcPr>
          <w:p w14:paraId="4E57044F" w14:textId="77777777" w:rsidR="00AE6C59" w:rsidRDefault="00AE6C59">
            <w:pPr>
              <w:pStyle w:val="PasTable1"/>
              <w:rPr>
                <w:rFonts w:ascii="Trebuchet MS" w:eastAsia="Verdana" w:hAnsi="Trebuchet MS" w:cs="Verdana"/>
                <w:sz w:val="20"/>
              </w:rPr>
            </w:pPr>
            <w:r>
              <w:rPr>
                <w:rFonts w:ascii="Trebuchet MS" w:hAnsi="Trebuchet MS"/>
              </w:rPr>
              <w:t>Total Current Assets</w:t>
            </w:r>
          </w:p>
        </w:tc>
        <w:tc>
          <w:tcPr>
            <w:tcW w:w="1425" w:type="dxa"/>
            <w:tcBorders>
              <w:left w:val="single" w:sz="6" w:space="0" w:color="000000"/>
            </w:tcBorders>
            <w:shd w:val="clear" w:color="auto" w:fill="auto"/>
            <w:vAlign w:val="center"/>
          </w:tcPr>
          <w:p w14:paraId="7B4D3A1D" w14:textId="77777777" w:rsidR="00AE6C59" w:rsidRDefault="00AE6C59">
            <w:pPr>
              <w:pStyle w:val="PasTable1"/>
              <w:jc w:val="right"/>
              <w:rPr>
                <w:rFonts w:ascii="Trebuchet MS" w:eastAsia="Verdana" w:hAnsi="Trebuchet MS" w:cs="Verdana"/>
                <w:sz w:val="20"/>
              </w:rPr>
            </w:pPr>
            <w:r>
              <w:rPr>
                <w:rFonts w:ascii="Trebuchet MS" w:hAnsi="Trebuchet MS"/>
              </w:rPr>
              <w:t xml:space="preserve">$184,500 </w:t>
            </w:r>
          </w:p>
        </w:tc>
        <w:tc>
          <w:tcPr>
            <w:tcW w:w="950" w:type="dxa"/>
            <w:shd w:val="clear" w:color="auto" w:fill="auto"/>
            <w:vAlign w:val="center"/>
          </w:tcPr>
          <w:p w14:paraId="5CBB6E8F" w14:textId="77777777" w:rsidR="00AE6C59" w:rsidRDefault="00AE6C59">
            <w:pPr>
              <w:pStyle w:val="PasTable1"/>
              <w:jc w:val="right"/>
              <w:rPr>
                <w:rFonts w:ascii="Trebuchet MS" w:eastAsia="Verdana" w:hAnsi="Trebuchet MS" w:cs="Verdana"/>
                <w:sz w:val="20"/>
              </w:rPr>
            </w:pPr>
            <w:r>
              <w:rPr>
                <w:rFonts w:ascii="Trebuchet MS" w:hAnsi="Trebuchet MS"/>
              </w:rPr>
              <w:t xml:space="preserve">$168,962 </w:t>
            </w:r>
          </w:p>
        </w:tc>
        <w:tc>
          <w:tcPr>
            <w:tcW w:w="950" w:type="dxa"/>
            <w:shd w:val="clear" w:color="auto" w:fill="auto"/>
            <w:vAlign w:val="center"/>
          </w:tcPr>
          <w:p w14:paraId="1D8D3FE3" w14:textId="77777777" w:rsidR="00AE6C59" w:rsidRDefault="00AE6C59">
            <w:pPr>
              <w:pStyle w:val="PasTable1"/>
              <w:jc w:val="right"/>
              <w:rPr>
                <w:rFonts w:ascii="Trebuchet MS" w:eastAsia="Verdana" w:hAnsi="Trebuchet MS" w:cs="Verdana"/>
                <w:sz w:val="20"/>
              </w:rPr>
            </w:pPr>
            <w:r>
              <w:rPr>
                <w:rFonts w:ascii="Trebuchet MS" w:hAnsi="Trebuchet MS"/>
              </w:rPr>
              <w:t xml:space="preserve">$248,527 </w:t>
            </w:r>
          </w:p>
        </w:tc>
        <w:tc>
          <w:tcPr>
            <w:tcW w:w="950" w:type="dxa"/>
            <w:shd w:val="clear" w:color="auto" w:fill="auto"/>
            <w:vAlign w:val="center"/>
          </w:tcPr>
          <w:p w14:paraId="4ED8BC6F" w14:textId="77777777" w:rsidR="00AE6C59" w:rsidRDefault="00AE6C59">
            <w:pPr>
              <w:pStyle w:val="PasTable1"/>
              <w:jc w:val="right"/>
              <w:rPr>
                <w:rFonts w:ascii="Trebuchet MS" w:eastAsia="Verdana" w:hAnsi="Trebuchet MS" w:cs="Verdana"/>
                <w:sz w:val="20"/>
              </w:rPr>
            </w:pPr>
            <w:r>
              <w:rPr>
                <w:rFonts w:ascii="Trebuchet MS" w:hAnsi="Trebuchet MS"/>
              </w:rPr>
              <w:t xml:space="preserve">$223,114 </w:t>
            </w:r>
          </w:p>
        </w:tc>
        <w:tc>
          <w:tcPr>
            <w:tcW w:w="950" w:type="dxa"/>
            <w:shd w:val="clear" w:color="auto" w:fill="auto"/>
            <w:vAlign w:val="center"/>
          </w:tcPr>
          <w:p w14:paraId="6BC1C769" w14:textId="77777777" w:rsidR="00AE6C59" w:rsidRDefault="00AE6C59">
            <w:pPr>
              <w:pStyle w:val="PasTable1"/>
              <w:jc w:val="right"/>
              <w:rPr>
                <w:rFonts w:ascii="Trebuchet MS" w:eastAsia="Verdana" w:hAnsi="Trebuchet MS" w:cs="Verdana"/>
                <w:sz w:val="20"/>
              </w:rPr>
            </w:pPr>
            <w:r>
              <w:rPr>
                <w:rFonts w:ascii="Trebuchet MS" w:hAnsi="Trebuchet MS"/>
              </w:rPr>
              <w:t xml:space="preserve">$193,846 </w:t>
            </w:r>
          </w:p>
        </w:tc>
        <w:tc>
          <w:tcPr>
            <w:tcW w:w="950" w:type="dxa"/>
            <w:shd w:val="clear" w:color="auto" w:fill="auto"/>
            <w:vAlign w:val="center"/>
          </w:tcPr>
          <w:p w14:paraId="040C063A" w14:textId="77777777" w:rsidR="00AE6C59" w:rsidRDefault="00AE6C59">
            <w:pPr>
              <w:pStyle w:val="PasTable1"/>
              <w:jc w:val="right"/>
              <w:rPr>
                <w:rFonts w:ascii="Trebuchet MS" w:eastAsia="Verdana" w:hAnsi="Trebuchet MS" w:cs="Verdana"/>
                <w:sz w:val="20"/>
              </w:rPr>
            </w:pPr>
            <w:r>
              <w:rPr>
                <w:rFonts w:ascii="Trebuchet MS" w:hAnsi="Trebuchet MS"/>
              </w:rPr>
              <w:t xml:space="preserve">$1,657,630 </w:t>
            </w:r>
          </w:p>
        </w:tc>
        <w:tc>
          <w:tcPr>
            <w:tcW w:w="950" w:type="dxa"/>
            <w:shd w:val="clear" w:color="auto" w:fill="auto"/>
            <w:vAlign w:val="center"/>
          </w:tcPr>
          <w:p w14:paraId="5C5794F1" w14:textId="77777777" w:rsidR="00AE6C59" w:rsidRDefault="00AE6C59">
            <w:pPr>
              <w:pStyle w:val="PasTable1"/>
              <w:jc w:val="right"/>
              <w:rPr>
                <w:rFonts w:ascii="Trebuchet MS" w:eastAsia="Verdana" w:hAnsi="Trebuchet MS" w:cs="Verdana"/>
                <w:sz w:val="20"/>
              </w:rPr>
            </w:pPr>
            <w:r>
              <w:rPr>
                <w:rFonts w:ascii="Trebuchet MS" w:hAnsi="Trebuchet MS"/>
              </w:rPr>
              <w:t xml:space="preserve">$1,633,668 </w:t>
            </w:r>
          </w:p>
        </w:tc>
        <w:tc>
          <w:tcPr>
            <w:tcW w:w="950" w:type="dxa"/>
            <w:shd w:val="clear" w:color="auto" w:fill="auto"/>
            <w:vAlign w:val="center"/>
          </w:tcPr>
          <w:p w14:paraId="26F9D265" w14:textId="77777777" w:rsidR="00AE6C59" w:rsidRDefault="00AE6C59">
            <w:pPr>
              <w:pStyle w:val="PasTable1"/>
              <w:jc w:val="right"/>
              <w:rPr>
                <w:rFonts w:ascii="Trebuchet MS" w:eastAsia="Verdana" w:hAnsi="Trebuchet MS" w:cs="Verdana"/>
                <w:sz w:val="20"/>
              </w:rPr>
            </w:pPr>
            <w:r>
              <w:rPr>
                <w:rFonts w:ascii="Trebuchet MS" w:hAnsi="Trebuchet MS"/>
              </w:rPr>
              <w:t xml:space="preserve">$1,600,436 </w:t>
            </w:r>
          </w:p>
        </w:tc>
        <w:tc>
          <w:tcPr>
            <w:tcW w:w="950" w:type="dxa"/>
            <w:shd w:val="clear" w:color="auto" w:fill="auto"/>
            <w:vAlign w:val="center"/>
          </w:tcPr>
          <w:p w14:paraId="5909354C" w14:textId="77777777" w:rsidR="00AE6C59" w:rsidRDefault="00AE6C59">
            <w:pPr>
              <w:pStyle w:val="PasTable1"/>
              <w:jc w:val="right"/>
              <w:rPr>
                <w:rFonts w:ascii="Trebuchet MS" w:eastAsia="Verdana" w:hAnsi="Trebuchet MS" w:cs="Verdana"/>
                <w:sz w:val="20"/>
              </w:rPr>
            </w:pPr>
            <w:r>
              <w:rPr>
                <w:rFonts w:ascii="Trebuchet MS" w:hAnsi="Trebuchet MS"/>
              </w:rPr>
              <w:t xml:space="preserve">$1,576,563 </w:t>
            </w:r>
          </w:p>
        </w:tc>
        <w:tc>
          <w:tcPr>
            <w:tcW w:w="950" w:type="dxa"/>
            <w:shd w:val="clear" w:color="auto" w:fill="auto"/>
            <w:vAlign w:val="center"/>
          </w:tcPr>
          <w:p w14:paraId="514E7ED3" w14:textId="77777777" w:rsidR="00AE6C59" w:rsidRDefault="00AE6C59">
            <w:pPr>
              <w:pStyle w:val="PasTable1"/>
              <w:jc w:val="right"/>
              <w:rPr>
                <w:rFonts w:ascii="Trebuchet MS" w:eastAsia="Verdana" w:hAnsi="Trebuchet MS" w:cs="Verdana"/>
                <w:sz w:val="20"/>
              </w:rPr>
            </w:pPr>
            <w:r>
              <w:rPr>
                <w:rFonts w:ascii="Trebuchet MS" w:hAnsi="Trebuchet MS"/>
              </w:rPr>
              <w:t xml:space="preserve">$1,337,477 </w:t>
            </w:r>
          </w:p>
        </w:tc>
        <w:tc>
          <w:tcPr>
            <w:tcW w:w="950" w:type="dxa"/>
            <w:shd w:val="clear" w:color="auto" w:fill="auto"/>
            <w:vAlign w:val="center"/>
          </w:tcPr>
          <w:p w14:paraId="4B6432CD" w14:textId="77777777" w:rsidR="00AE6C59" w:rsidRDefault="00AE6C59">
            <w:pPr>
              <w:pStyle w:val="PasTable1"/>
              <w:jc w:val="right"/>
              <w:rPr>
                <w:rFonts w:ascii="Trebuchet MS" w:eastAsia="Verdana" w:hAnsi="Trebuchet MS" w:cs="Verdana"/>
                <w:sz w:val="20"/>
              </w:rPr>
            </w:pPr>
            <w:r>
              <w:rPr>
                <w:rFonts w:ascii="Trebuchet MS" w:hAnsi="Trebuchet MS"/>
              </w:rPr>
              <w:t xml:space="preserve">$1,394,465 </w:t>
            </w:r>
          </w:p>
        </w:tc>
        <w:tc>
          <w:tcPr>
            <w:tcW w:w="950" w:type="dxa"/>
            <w:shd w:val="clear" w:color="auto" w:fill="auto"/>
            <w:vAlign w:val="center"/>
          </w:tcPr>
          <w:p w14:paraId="5DFDCD9E" w14:textId="77777777" w:rsidR="00AE6C59" w:rsidRDefault="00AE6C59">
            <w:pPr>
              <w:pStyle w:val="PasTable1"/>
              <w:jc w:val="right"/>
              <w:rPr>
                <w:rFonts w:ascii="Trebuchet MS" w:eastAsia="Verdana" w:hAnsi="Trebuchet MS" w:cs="Verdana"/>
                <w:sz w:val="20"/>
              </w:rPr>
            </w:pPr>
            <w:r>
              <w:rPr>
                <w:rFonts w:ascii="Trebuchet MS" w:hAnsi="Trebuchet MS"/>
              </w:rPr>
              <w:t xml:space="preserve">$1,364,813 </w:t>
            </w:r>
          </w:p>
        </w:tc>
        <w:tc>
          <w:tcPr>
            <w:tcW w:w="950" w:type="dxa"/>
            <w:shd w:val="clear" w:color="auto" w:fill="auto"/>
            <w:vAlign w:val="center"/>
          </w:tcPr>
          <w:p w14:paraId="6CC61CDC" w14:textId="77777777" w:rsidR="00AE6C59" w:rsidRDefault="00AE6C59">
            <w:pPr>
              <w:pStyle w:val="PasTable1"/>
              <w:jc w:val="right"/>
              <w:rPr>
                <w:rFonts w:ascii="Trebuchet MS" w:eastAsia="Verdana" w:hAnsi="Trebuchet MS" w:cs="Verdana"/>
                <w:sz w:val="20"/>
              </w:rPr>
            </w:pPr>
            <w:r>
              <w:rPr>
                <w:rFonts w:ascii="Trebuchet MS" w:hAnsi="Trebuchet MS"/>
              </w:rPr>
              <w:t xml:space="preserve">$1,369,361 </w:t>
            </w:r>
          </w:p>
        </w:tc>
      </w:tr>
      <w:tr w:rsidR="00AE6C59" w14:paraId="0569C1D3" w14:textId="77777777">
        <w:tc>
          <w:tcPr>
            <w:tcW w:w="2534" w:type="dxa"/>
            <w:tcBorders>
              <w:right w:val="single" w:sz="6" w:space="0" w:color="000000"/>
            </w:tcBorders>
            <w:shd w:val="clear" w:color="auto" w:fill="auto"/>
            <w:vAlign w:val="center"/>
          </w:tcPr>
          <w:p w14:paraId="570CC800"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tcBorders>
            <w:shd w:val="clear" w:color="auto" w:fill="auto"/>
            <w:vAlign w:val="center"/>
          </w:tcPr>
          <w:p w14:paraId="20619240"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A346A7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7E4CFBD"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10025935"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5250E09"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3998498F"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24AC81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9EA1B3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15226A5E"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4574EC5"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475C55E"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35216CE8"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E5BDE3D" w14:textId="77777777" w:rsidR="00AE6C59" w:rsidRDefault="00AE6C59">
            <w:pPr>
              <w:pStyle w:val="PasTable1"/>
              <w:jc w:val="right"/>
              <w:rPr>
                <w:rFonts w:ascii="Trebuchet MS" w:eastAsia="Verdana" w:hAnsi="Trebuchet MS" w:cs="Verdana"/>
                <w:sz w:val="20"/>
              </w:rPr>
            </w:pPr>
          </w:p>
        </w:tc>
      </w:tr>
      <w:tr w:rsidR="00AE6C59" w14:paraId="112CEBDC" w14:textId="77777777">
        <w:tc>
          <w:tcPr>
            <w:tcW w:w="2534" w:type="dxa"/>
            <w:tcBorders>
              <w:right w:val="single" w:sz="6" w:space="0" w:color="000000"/>
            </w:tcBorders>
            <w:shd w:val="clear" w:color="auto" w:fill="auto"/>
            <w:vAlign w:val="center"/>
          </w:tcPr>
          <w:p w14:paraId="453D7233" w14:textId="77777777" w:rsidR="00AE6C59" w:rsidRDefault="00AE6C59">
            <w:pPr>
              <w:pStyle w:val="PasTable1"/>
              <w:rPr>
                <w:rFonts w:ascii="Trebuchet MS" w:eastAsia="Verdana" w:hAnsi="Trebuchet MS" w:cs="Verdana"/>
                <w:sz w:val="20"/>
              </w:rPr>
            </w:pPr>
            <w:r>
              <w:rPr>
                <w:rFonts w:ascii="Trebuchet MS" w:hAnsi="Trebuchet MS"/>
              </w:rPr>
              <w:t>Long-term Assets</w:t>
            </w:r>
          </w:p>
        </w:tc>
        <w:tc>
          <w:tcPr>
            <w:tcW w:w="1425" w:type="dxa"/>
            <w:tcBorders>
              <w:left w:val="single" w:sz="6" w:space="0" w:color="000000"/>
            </w:tcBorders>
            <w:shd w:val="clear" w:color="auto" w:fill="auto"/>
            <w:vAlign w:val="center"/>
          </w:tcPr>
          <w:p w14:paraId="6152F15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602204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A9E078F"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B94CDC4"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6A6C9B9"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79578E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C4B0BD4"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611B7C8"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0C43F7C"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73C44AF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C7DCF09"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17C615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BAE1A1E" w14:textId="77777777" w:rsidR="00AE6C59" w:rsidRDefault="00AE6C59">
            <w:pPr>
              <w:pStyle w:val="PasTable1"/>
              <w:rPr>
                <w:rFonts w:ascii="Trebuchet MS" w:eastAsia="Verdana" w:hAnsi="Trebuchet MS" w:cs="Verdana"/>
                <w:sz w:val="20"/>
              </w:rPr>
            </w:pPr>
          </w:p>
        </w:tc>
      </w:tr>
      <w:tr w:rsidR="00AE6C59" w14:paraId="0F261276" w14:textId="77777777">
        <w:tc>
          <w:tcPr>
            <w:tcW w:w="2534" w:type="dxa"/>
            <w:tcBorders>
              <w:right w:val="single" w:sz="6" w:space="0" w:color="000000"/>
            </w:tcBorders>
            <w:shd w:val="clear" w:color="auto" w:fill="auto"/>
            <w:vAlign w:val="center"/>
          </w:tcPr>
          <w:p w14:paraId="03610D40" w14:textId="77777777" w:rsidR="00AE6C59" w:rsidRDefault="00AE6C59">
            <w:pPr>
              <w:pStyle w:val="PasTable1"/>
              <w:rPr>
                <w:rFonts w:ascii="Trebuchet MS" w:eastAsia="Verdana" w:hAnsi="Trebuchet MS" w:cs="Verdana"/>
                <w:sz w:val="20"/>
              </w:rPr>
            </w:pPr>
            <w:r>
              <w:rPr>
                <w:rFonts w:ascii="Trebuchet MS" w:hAnsi="Trebuchet MS"/>
              </w:rPr>
              <w:t>Long-term Assets</w:t>
            </w:r>
          </w:p>
        </w:tc>
        <w:tc>
          <w:tcPr>
            <w:tcW w:w="1425" w:type="dxa"/>
            <w:tcBorders>
              <w:left w:val="single" w:sz="6" w:space="0" w:color="000000"/>
            </w:tcBorders>
            <w:shd w:val="clear" w:color="auto" w:fill="auto"/>
            <w:vAlign w:val="center"/>
          </w:tcPr>
          <w:p w14:paraId="3D45F7D0"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4040BCCE"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0E98074D"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795CCDFD"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78576BE0"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4CD27213"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406F2CED"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041B5AC4"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2875BC70"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47CAE71C" w14:textId="77777777" w:rsidR="00AE6C59" w:rsidRDefault="00AE6C59">
            <w:pPr>
              <w:pStyle w:val="PasTable1"/>
              <w:jc w:val="right"/>
              <w:rPr>
                <w:rFonts w:ascii="Trebuchet MS" w:eastAsia="Verdana" w:hAnsi="Trebuchet MS" w:cs="Verdana"/>
                <w:sz w:val="20"/>
              </w:rPr>
            </w:pPr>
            <w:r>
              <w:rPr>
                <w:rFonts w:ascii="Trebuchet MS" w:hAnsi="Trebuchet MS"/>
              </w:rPr>
              <w:t xml:space="preserve">$257,873 </w:t>
            </w:r>
          </w:p>
        </w:tc>
        <w:tc>
          <w:tcPr>
            <w:tcW w:w="950" w:type="dxa"/>
            <w:shd w:val="clear" w:color="auto" w:fill="auto"/>
            <w:vAlign w:val="center"/>
          </w:tcPr>
          <w:p w14:paraId="4E10EF84" w14:textId="77777777" w:rsidR="00AE6C59" w:rsidRDefault="00AE6C59">
            <w:pPr>
              <w:pStyle w:val="PasTable1"/>
              <w:jc w:val="right"/>
              <w:rPr>
                <w:rFonts w:ascii="Trebuchet MS" w:eastAsia="Verdana" w:hAnsi="Trebuchet MS" w:cs="Verdana"/>
                <w:sz w:val="20"/>
              </w:rPr>
            </w:pPr>
            <w:r>
              <w:rPr>
                <w:rFonts w:ascii="Trebuchet MS" w:hAnsi="Trebuchet MS"/>
              </w:rPr>
              <w:t xml:space="preserve">$257,873 </w:t>
            </w:r>
          </w:p>
        </w:tc>
        <w:tc>
          <w:tcPr>
            <w:tcW w:w="950" w:type="dxa"/>
            <w:shd w:val="clear" w:color="auto" w:fill="auto"/>
            <w:vAlign w:val="center"/>
          </w:tcPr>
          <w:p w14:paraId="7AC18CB1" w14:textId="77777777" w:rsidR="00AE6C59" w:rsidRDefault="00AE6C59">
            <w:pPr>
              <w:pStyle w:val="PasTable1"/>
              <w:jc w:val="right"/>
              <w:rPr>
                <w:rFonts w:ascii="Trebuchet MS" w:eastAsia="Verdana" w:hAnsi="Trebuchet MS" w:cs="Verdana"/>
                <w:sz w:val="20"/>
              </w:rPr>
            </w:pPr>
            <w:r>
              <w:rPr>
                <w:rFonts w:ascii="Trebuchet MS" w:hAnsi="Trebuchet MS"/>
              </w:rPr>
              <w:t xml:space="preserve">$257,873 </w:t>
            </w:r>
          </w:p>
        </w:tc>
        <w:tc>
          <w:tcPr>
            <w:tcW w:w="950" w:type="dxa"/>
            <w:shd w:val="clear" w:color="auto" w:fill="auto"/>
            <w:vAlign w:val="center"/>
          </w:tcPr>
          <w:p w14:paraId="6E3F5829" w14:textId="77777777" w:rsidR="00AE6C59" w:rsidRDefault="00AE6C59">
            <w:pPr>
              <w:pStyle w:val="PasTable1"/>
              <w:jc w:val="right"/>
              <w:rPr>
                <w:rFonts w:ascii="Trebuchet MS" w:eastAsia="Verdana" w:hAnsi="Trebuchet MS" w:cs="Verdana"/>
                <w:sz w:val="20"/>
              </w:rPr>
            </w:pPr>
            <w:r>
              <w:rPr>
                <w:rFonts w:ascii="Trebuchet MS" w:hAnsi="Trebuchet MS"/>
              </w:rPr>
              <w:t xml:space="preserve">$257,873 </w:t>
            </w:r>
          </w:p>
        </w:tc>
      </w:tr>
      <w:tr w:rsidR="00AE6C59" w14:paraId="3F73960B" w14:textId="77777777">
        <w:tc>
          <w:tcPr>
            <w:tcW w:w="2534" w:type="dxa"/>
            <w:tcBorders>
              <w:right w:val="single" w:sz="6" w:space="0" w:color="000000"/>
            </w:tcBorders>
            <w:shd w:val="clear" w:color="auto" w:fill="auto"/>
            <w:vAlign w:val="center"/>
          </w:tcPr>
          <w:p w14:paraId="429EEC31" w14:textId="77777777" w:rsidR="00AE6C59" w:rsidRDefault="00AE6C59">
            <w:pPr>
              <w:pStyle w:val="PasTable1"/>
              <w:rPr>
                <w:rFonts w:ascii="Trebuchet MS" w:eastAsia="Verdana" w:hAnsi="Trebuchet MS" w:cs="Verdana"/>
                <w:sz w:val="20"/>
              </w:rPr>
            </w:pPr>
            <w:r>
              <w:rPr>
                <w:rFonts w:ascii="Trebuchet MS" w:hAnsi="Trebuchet MS"/>
              </w:rPr>
              <w:t>Accumulated Depreciation</w:t>
            </w:r>
          </w:p>
        </w:tc>
        <w:tc>
          <w:tcPr>
            <w:tcW w:w="1425" w:type="dxa"/>
            <w:tcBorders>
              <w:left w:val="single" w:sz="6" w:space="0" w:color="000000"/>
            </w:tcBorders>
            <w:shd w:val="clear" w:color="auto" w:fill="auto"/>
            <w:vAlign w:val="center"/>
          </w:tcPr>
          <w:p w14:paraId="65D7FDE6"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A344230"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1DBF8E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EE8FBCD"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B10DCA9" w14:textId="77777777" w:rsidR="00AE6C59" w:rsidRDefault="00AE6C59">
            <w:pPr>
              <w:pStyle w:val="PasTable1"/>
              <w:jc w:val="right"/>
              <w:rPr>
                <w:rFonts w:ascii="Trebuchet MS" w:eastAsia="Verdana" w:hAnsi="Trebuchet MS" w:cs="Verdana"/>
                <w:sz w:val="20"/>
              </w:rPr>
            </w:pPr>
            <w:r>
              <w:rPr>
                <w:rFonts w:ascii="Trebuchet MS" w:hAnsi="Trebuchet MS"/>
              </w:rPr>
              <w:t xml:space="preserve">$1,574 </w:t>
            </w:r>
          </w:p>
        </w:tc>
        <w:tc>
          <w:tcPr>
            <w:tcW w:w="950" w:type="dxa"/>
            <w:shd w:val="clear" w:color="auto" w:fill="auto"/>
            <w:vAlign w:val="center"/>
          </w:tcPr>
          <w:p w14:paraId="40EE1C88" w14:textId="77777777" w:rsidR="00AE6C59" w:rsidRDefault="00AE6C59">
            <w:pPr>
              <w:pStyle w:val="PasTable1"/>
              <w:jc w:val="right"/>
              <w:rPr>
                <w:rFonts w:ascii="Trebuchet MS" w:eastAsia="Verdana" w:hAnsi="Trebuchet MS" w:cs="Verdana"/>
                <w:sz w:val="20"/>
              </w:rPr>
            </w:pPr>
            <w:r>
              <w:rPr>
                <w:rFonts w:ascii="Trebuchet MS" w:hAnsi="Trebuchet MS"/>
              </w:rPr>
              <w:t xml:space="preserve">$3,148 </w:t>
            </w:r>
          </w:p>
        </w:tc>
        <w:tc>
          <w:tcPr>
            <w:tcW w:w="950" w:type="dxa"/>
            <w:shd w:val="clear" w:color="auto" w:fill="auto"/>
            <w:vAlign w:val="center"/>
          </w:tcPr>
          <w:p w14:paraId="09C95EC8" w14:textId="77777777" w:rsidR="00AE6C59" w:rsidRDefault="00AE6C59">
            <w:pPr>
              <w:pStyle w:val="PasTable1"/>
              <w:jc w:val="right"/>
              <w:rPr>
                <w:rFonts w:ascii="Trebuchet MS" w:eastAsia="Verdana" w:hAnsi="Trebuchet MS" w:cs="Verdana"/>
                <w:sz w:val="20"/>
              </w:rPr>
            </w:pPr>
            <w:r>
              <w:rPr>
                <w:rFonts w:ascii="Trebuchet MS" w:hAnsi="Trebuchet MS"/>
              </w:rPr>
              <w:t xml:space="preserve">$4,722 </w:t>
            </w:r>
          </w:p>
        </w:tc>
        <w:tc>
          <w:tcPr>
            <w:tcW w:w="950" w:type="dxa"/>
            <w:shd w:val="clear" w:color="auto" w:fill="auto"/>
            <w:vAlign w:val="center"/>
          </w:tcPr>
          <w:p w14:paraId="0D45DC2D" w14:textId="77777777" w:rsidR="00AE6C59" w:rsidRDefault="00AE6C59">
            <w:pPr>
              <w:pStyle w:val="PasTable1"/>
              <w:jc w:val="right"/>
              <w:rPr>
                <w:rFonts w:ascii="Trebuchet MS" w:eastAsia="Verdana" w:hAnsi="Trebuchet MS" w:cs="Verdana"/>
                <w:sz w:val="20"/>
              </w:rPr>
            </w:pPr>
            <w:r>
              <w:rPr>
                <w:rFonts w:ascii="Trebuchet MS" w:hAnsi="Trebuchet MS"/>
              </w:rPr>
              <w:t xml:space="preserve">$6,296 </w:t>
            </w:r>
          </w:p>
        </w:tc>
        <w:tc>
          <w:tcPr>
            <w:tcW w:w="950" w:type="dxa"/>
            <w:shd w:val="clear" w:color="auto" w:fill="auto"/>
            <w:vAlign w:val="center"/>
          </w:tcPr>
          <w:p w14:paraId="4C1C62B1" w14:textId="77777777" w:rsidR="00AE6C59" w:rsidRDefault="00AE6C59">
            <w:pPr>
              <w:pStyle w:val="PasTable1"/>
              <w:jc w:val="right"/>
              <w:rPr>
                <w:rFonts w:ascii="Trebuchet MS" w:eastAsia="Verdana" w:hAnsi="Trebuchet MS" w:cs="Verdana"/>
                <w:sz w:val="20"/>
              </w:rPr>
            </w:pPr>
            <w:r>
              <w:rPr>
                <w:rFonts w:ascii="Trebuchet MS" w:hAnsi="Trebuchet MS"/>
              </w:rPr>
              <w:t xml:space="preserve">$7,870 </w:t>
            </w:r>
          </w:p>
        </w:tc>
        <w:tc>
          <w:tcPr>
            <w:tcW w:w="950" w:type="dxa"/>
            <w:shd w:val="clear" w:color="auto" w:fill="auto"/>
            <w:vAlign w:val="center"/>
          </w:tcPr>
          <w:p w14:paraId="780310EA" w14:textId="77777777" w:rsidR="00AE6C59" w:rsidRDefault="00AE6C59">
            <w:pPr>
              <w:pStyle w:val="PasTable1"/>
              <w:jc w:val="right"/>
              <w:rPr>
                <w:rFonts w:ascii="Trebuchet MS" w:eastAsia="Verdana" w:hAnsi="Trebuchet MS" w:cs="Verdana"/>
                <w:sz w:val="20"/>
              </w:rPr>
            </w:pPr>
            <w:r>
              <w:rPr>
                <w:rFonts w:ascii="Trebuchet MS" w:hAnsi="Trebuchet MS"/>
              </w:rPr>
              <w:t xml:space="preserve">$9,444 </w:t>
            </w:r>
          </w:p>
        </w:tc>
        <w:tc>
          <w:tcPr>
            <w:tcW w:w="950" w:type="dxa"/>
            <w:shd w:val="clear" w:color="auto" w:fill="auto"/>
            <w:vAlign w:val="center"/>
          </w:tcPr>
          <w:p w14:paraId="28ACE170" w14:textId="77777777" w:rsidR="00AE6C59" w:rsidRDefault="00AE6C59">
            <w:pPr>
              <w:pStyle w:val="PasTable1"/>
              <w:jc w:val="right"/>
              <w:rPr>
                <w:rFonts w:ascii="Trebuchet MS" w:eastAsia="Verdana" w:hAnsi="Trebuchet MS" w:cs="Verdana"/>
                <w:sz w:val="20"/>
              </w:rPr>
            </w:pPr>
            <w:r>
              <w:rPr>
                <w:rFonts w:ascii="Trebuchet MS" w:hAnsi="Trebuchet MS"/>
              </w:rPr>
              <w:t xml:space="preserve">$11,018 </w:t>
            </w:r>
          </w:p>
        </w:tc>
        <w:tc>
          <w:tcPr>
            <w:tcW w:w="950" w:type="dxa"/>
            <w:shd w:val="clear" w:color="auto" w:fill="auto"/>
            <w:vAlign w:val="center"/>
          </w:tcPr>
          <w:p w14:paraId="0B51460E" w14:textId="77777777" w:rsidR="00AE6C59" w:rsidRDefault="00AE6C59">
            <w:pPr>
              <w:pStyle w:val="PasTable1"/>
              <w:jc w:val="right"/>
              <w:rPr>
                <w:rFonts w:ascii="Trebuchet MS" w:eastAsia="Verdana" w:hAnsi="Trebuchet MS" w:cs="Verdana"/>
                <w:sz w:val="20"/>
              </w:rPr>
            </w:pPr>
            <w:r>
              <w:rPr>
                <w:rFonts w:ascii="Trebuchet MS" w:hAnsi="Trebuchet MS"/>
              </w:rPr>
              <w:t xml:space="preserve">$12,592 </w:t>
            </w:r>
          </w:p>
        </w:tc>
        <w:tc>
          <w:tcPr>
            <w:tcW w:w="950" w:type="dxa"/>
            <w:shd w:val="clear" w:color="auto" w:fill="auto"/>
            <w:vAlign w:val="center"/>
          </w:tcPr>
          <w:p w14:paraId="47F93BAF" w14:textId="77777777" w:rsidR="00AE6C59" w:rsidRDefault="00AE6C59">
            <w:pPr>
              <w:pStyle w:val="PasTable1"/>
              <w:jc w:val="right"/>
              <w:rPr>
                <w:rFonts w:ascii="Trebuchet MS" w:eastAsia="Verdana" w:hAnsi="Trebuchet MS" w:cs="Verdana"/>
                <w:sz w:val="20"/>
              </w:rPr>
            </w:pPr>
            <w:r>
              <w:rPr>
                <w:rFonts w:ascii="Trebuchet MS" w:hAnsi="Trebuchet MS"/>
              </w:rPr>
              <w:t xml:space="preserve">$14,166 </w:t>
            </w:r>
          </w:p>
        </w:tc>
      </w:tr>
      <w:tr w:rsidR="00AE6C59" w14:paraId="27CE63BA" w14:textId="77777777">
        <w:tc>
          <w:tcPr>
            <w:tcW w:w="2534" w:type="dxa"/>
            <w:tcBorders>
              <w:right w:val="single" w:sz="6" w:space="0" w:color="000000"/>
            </w:tcBorders>
            <w:shd w:val="clear" w:color="auto" w:fill="auto"/>
            <w:vAlign w:val="center"/>
          </w:tcPr>
          <w:p w14:paraId="50500C4C" w14:textId="77777777" w:rsidR="00AE6C59" w:rsidRDefault="00AE6C59">
            <w:pPr>
              <w:pStyle w:val="PasTable1"/>
              <w:rPr>
                <w:rFonts w:ascii="Trebuchet MS" w:eastAsia="Verdana" w:hAnsi="Trebuchet MS" w:cs="Verdana"/>
                <w:sz w:val="20"/>
              </w:rPr>
            </w:pPr>
            <w:r>
              <w:rPr>
                <w:rFonts w:ascii="Trebuchet MS" w:hAnsi="Trebuchet MS"/>
              </w:rPr>
              <w:t>Total Long-term Assets</w:t>
            </w:r>
          </w:p>
        </w:tc>
        <w:tc>
          <w:tcPr>
            <w:tcW w:w="1425" w:type="dxa"/>
            <w:tcBorders>
              <w:left w:val="single" w:sz="6" w:space="0" w:color="000000"/>
            </w:tcBorders>
            <w:shd w:val="clear" w:color="auto" w:fill="auto"/>
            <w:vAlign w:val="center"/>
          </w:tcPr>
          <w:p w14:paraId="29F49375"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26C9ACCC"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21F6D7EA"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15C602A1" w14:textId="77777777" w:rsidR="00AE6C59" w:rsidRDefault="00AE6C59">
            <w:pPr>
              <w:pStyle w:val="PasTable1"/>
              <w:jc w:val="right"/>
              <w:rPr>
                <w:rFonts w:ascii="Trebuchet MS" w:eastAsia="Verdana" w:hAnsi="Trebuchet MS" w:cs="Verdana"/>
                <w:sz w:val="20"/>
              </w:rPr>
            </w:pPr>
            <w:r>
              <w:rPr>
                <w:rFonts w:ascii="Trebuchet MS" w:hAnsi="Trebuchet MS"/>
              </w:rPr>
              <w:t xml:space="preserve">$65,000 </w:t>
            </w:r>
          </w:p>
        </w:tc>
        <w:tc>
          <w:tcPr>
            <w:tcW w:w="950" w:type="dxa"/>
            <w:shd w:val="clear" w:color="auto" w:fill="auto"/>
            <w:vAlign w:val="center"/>
          </w:tcPr>
          <w:p w14:paraId="685F8D10" w14:textId="77777777" w:rsidR="00AE6C59" w:rsidRDefault="00AE6C59">
            <w:pPr>
              <w:pStyle w:val="PasTable1"/>
              <w:jc w:val="right"/>
              <w:rPr>
                <w:rFonts w:ascii="Trebuchet MS" w:eastAsia="Verdana" w:hAnsi="Trebuchet MS" w:cs="Verdana"/>
                <w:sz w:val="20"/>
              </w:rPr>
            </w:pPr>
            <w:r>
              <w:rPr>
                <w:rFonts w:ascii="Trebuchet MS" w:hAnsi="Trebuchet MS"/>
              </w:rPr>
              <w:t xml:space="preserve">$63,426 </w:t>
            </w:r>
          </w:p>
        </w:tc>
        <w:tc>
          <w:tcPr>
            <w:tcW w:w="950" w:type="dxa"/>
            <w:shd w:val="clear" w:color="auto" w:fill="auto"/>
            <w:vAlign w:val="center"/>
          </w:tcPr>
          <w:p w14:paraId="34B38FF5" w14:textId="77777777" w:rsidR="00AE6C59" w:rsidRDefault="00AE6C59">
            <w:pPr>
              <w:pStyle w:val="PasTable1"/>
              <w:jc w:val="right"/>
              <w:rPr>
                <w:rFonts w:ascii="Trebuchet MS" w:eastAsia="Verdana" w:hAnsi="Trebuchet MS" w:cs="Verdana"/>
                <w:sz w:val="20"/>
              </w:rPr>
            </w:pPr>
            <w:r>
              <w:rPr>
                <w:rFonts w:ascii="Trebuchet MS" w:hAnsi="Trebuchet MS"/>
              </w:rPr>
              <w:t xml:space="preserve">$61,852 </w:t>
            </w:r>
          </w:p>
        </w:tc>
        <w:tc>
          <w:tcPr>
            <w:tcW w:w="950" w:type="dxa"/>
            <w:shd w:val="clear" w:color="auto" w:fill="auto"/>
            <w:vAlign w:val="center"/>
          </w:tcPr>
          <w:p w14:paraId="67A6681E" w14:textId="77777777" w:rsidR="00AE6C59" w:rsidRDefault="00AE6C59">
            <w:pPr>
              <w:pStyle w:val="PasTable1"/>
              <w:jc w:val="right"/>
              <w:rPr>
                <w:rFonts w:ascii="Trebuchet MS" w:eastAsia="Verdana" w:hAnsi="Trebuchet MS" w:cs="Verdana"/>
                <w:sz w:val="20"/>
              </w:rPr>
            </w:pPr>
            <w:r>
              <w:rPr>
                <w:rFonts w:ascii="Trebuchet MS" w:hAnsi="Trebuchet MS"/>
              </w:rPr>
              <w:t xml:space="preserve">$60,278 </w:t>
            </w:r>
          </w:p>
        </w:tc>
        <w:tc>
          <w:tcPr>
            <w:tcW w:w="950" w:type="dxa"/>
            <w:shd w:val="clear" w:color="auto" w:fill="auto"/>
            <w:vAlign w:val="center"/>
          </w:tcPr>
          <w:p w14:paraId="75F536FD" w14:textId="77777777" w:rsidR="00AE6C59" w:rsidRDefault="00AE6C59">
            <w:pPr>
              <w:pStyle w:val="PasTable1"/>
              <w:jc w:val="right"/>
              <w:rPr>
                <w:rFonts w:ascii="Trebuchet MS" w:eastAsia="Verdana" w:hAnsi="Trebuchet MS" w:cs="Verdana"/>
                <w:sz w:val="20"/>
              </w:rPr>
            </w:pPr>
            <w:r>
              <w:rPr>
                <w:rFonts w:ascii="Trebuchet MS" w:hAnsi="Trebuchet MS"/>
              </w:rPr>
              <w:t xml:space="preserve">$58,704 </w:t>
            </w:r>
          </w:p>
        </w:tc>
        <w:tc>
          <w:tcPr>
            <w:tcW w:w="950" w:type="dxa"/>
            <w:shd w:val="clear" w:color="auto" w:fill="auto"/>
            <w:vAlign w:val="center"/>
          </w:tcPr>
          <w:p w14:paraId="5B4B7DEC" w14:textId="77777777" w:rsidR="00AE6C59" w:rsidRDefault="00AE6C59">
            <w:pPr>
              <w:pStyle w:val="PasTable1"/>
              <w:jc w:val="right"/>
              <w:rPr>
                <w:rFonts w:ascii="Trebuchet MS" w:eastAsia="Verdana" w:hAnsi="Trebuchet MS" w:cs="Verdana"/>
                <w:sz w:val="20"/>
              </w:rPr>
            </w:pPr>
            <w:r>
              <w:rPr>
                <w:rFonts w:ascii="Trebuchet MS" w:hAnsi="Trebuchet MS"/>
              </w:rPr>
              <w:t xml:space="preserve">$57,130 </w:t>
            </w:r>
          </w:p>
        </w:tc>
        <w:tc>
          <w:tcPr>
            <w:tcW w:w="950" w:type="dxa"/>
            <w:shd w:val="clear" w:color="auto" w:fill="auto"/>
            <w:vAlign w:val="center"/>
          </w:tcPr>
          <w:p w14:paraId="7A2AA3DE" w14:textId="77777777" w:rsidR="00AE6C59" w:rsidRDefault="00AE6C59">
            <w:pPr>
              <w:pStyle w:val="PasTable1"/>
              <w:jc w:val="right"/>
              <w:rPr>
                <w:rFonts w:ascii="Trebuchet MS" w:eastAsia="Verdana" w:hAnsi="Trebuchet MS" w:cs="Verdana"/>
                <w:sz w:val="20"/>
              </w:rPr>
            </w:pPr>
            <w:r>
              <w:rPr>
                <w:rFonts w:ascii="Trebuchet MS" w:hAnsi="Trebuchet MS"/>
              </w:rPr>
              <w:t xml:space="preserve">$248,429 </w:t>
            </w:r>
          </w:p>
        </w:tc>
        <w:tc>
          <w:tcPr>
            <w:tcW w:w="950" w:type="dxa"/>
            <w:shd w:val="clear" w:color="auto" w:fill="auto"/>
            <w:vAlign w:val="center"/>
          </w:tcPr>
          <w:p w14:paraId="50DD7362" w14:textId="77777777" w:rsidR="00AE6C59" w:rsidRDefault="00AE6C59">
            <w:pPr>
              <w:pStyle w:val="PasTable1"/>
              <w:jc w:val="right"/>
              <w:rPr>
                <w:rFonts w:ascii="Trebuchet MS" w:eastAsia="Verdana" w:hAnsi="Trebuchet MS" w:cs="Verdana"/>
                <w:sz w:val="20"/>
              </w:rPr>
            </w:pPr>
            <w:r>
              <w:rPr>
                <w:rFonts w:ascii="Trebuchet MS" w:hAnsi="Trebuchet MS"/>
              </w:rPr>
              <w:t xml:space="preserve">$246,855 </w:t>
            </w:r>
          </w:p>
        </w:tc>
        <w:tc>
          <w:tcPr>
            <w:tcW w:w="950" w:type="dxa"/>
            <w:shd w:val="clear" w:color="auto" w:fill="auto"/>
            <w:vAlign w:val="center"/>
          </w:tcPr>
          <w:p w14:paraId="5AA05AA1" w14:textId="77777777" w:rsidR="00AE6C59" w:rsidRDefault="00AE6C59">
            <w:pPr>
              <w:pStyle w:val="PasTable1"/>
              <w:jc w:val="right"/>
              <w:rPr>
                <w:rFonts w:ascii="Trebuchet MS" w:eastAsia="Verdana" w:hAnsi="Trebuchet MS" w:cs="Verdana"/>
                <w:sz w:val="20"/>
              </w:rPr>
            </w:pPr>
            <w:r>
              <w:rPr>
                <w:rFonts w:ascii="Trebuchet MS" w:hAnsi="Trebuchet MS"/>
              </w:rPr>
              <w:t xml:space="preserve">$245,281 </w:t>
            </w:r>
          </w:p>
        </w:tc>
        <w:tc>
          <w:tcPr>
            <w:tcW w:w="950" w:type="dxa"/>
            <w:shd w:val="clear" w:color="auto" w:fill="auto"/>
            <w:vAlign w:val="center"/>
          </w:tcPr>
          <w:p w14:paraId="54C1BF22" w14:textId="77777777" w:rsidR="00AE6C59" w:rsidRDefault="00AE6C59">
            <w:pPr>
              <w:pStyle w:val="PasTable1"/>
              <w:jc w:val="right"/>
              <w:rPr>
                <w:rFonts w:ascii="Trebuchet MS" w:eastAsia="Verdana" w:hAnsi="Trebuchet MS" w:cs="Verdana"/>
                <w:sz w:val="20"/>
              </w:rPr>
            </w:pPr>
            <w:r>
              <w:rPr>
                <w:rFonts w:ascii="Trebuchet MS" w:hAnsi="Trebuchet MS"/>
              </w:rPr>
              <w:t xml:space="preserve">$243,707 </w:t>
            </w:r>
          </w:p>
        </w:tc>
      </w:tr>
      <w:tr w:rsidR="00AE6C59" w14:paraId="5D382FE8" w14:textId="77777777">
        <w:tc>
          <w:tcPr>
            <w:tcW w:w="2534" w:type="dxa"/>
            <w:tcBorders>
              <w:right w:val="single" w:sz="6" w:space="0" w:color="000000"/>
            </w:tcBorders>
            <w:shd w:val="clear" w:color="auto" w:fill="auto"/>
            <w:vAlign w:val="center"/>
          </w:tcPr>
          <w:p w14:paraId="33D4B162" w14:textId="77777777" w:rsidR="00AE6C59" w:rsidRDefault="00AE6C59">
            <w:pPr>
              <w:pStyle w:val="PasTable1"/>
              <w:rPr>
                <w:rFonts w:ascii="Trebuchet MS" w:eastAsia="Verdana" w:hAnsi="Trebuchet MS" w:cs="Verdana"/>
                <w:sz w:val="20"/>
              </w:rPr>
            </w:pPr>
            <w:r>
              <w:rPr>
                <w:rFonts w:ascii="Trebuchet MS" w:hAnsi="Trebuchet MS"/>
              </w:rPr>
              <w:t>Total Assets</w:t>
            </w:r>
          </w:p>
        </w:tc>
        <w:tc>
          <w:tcPr>
            <w:tcW w:w="1425" w:type="dxa"/>
            <w:tcBorders>
              <w:left w:val="single" w:sz="6" w:space="0" w:color="000000"/>
            </w:tcBorders>
            <w:shd w:val="clear" w:color="auto" w:fill="auto"/>
            <w:vAlign w:val="center"/>
          </w:tcPr>
          <w:p w14:paraId="01A5DC24" w14:textId="77777777" w:rsidR="00AE6C59" w:rsidRDefault="00AE6C59">
            <w:pPr>
              <w:pStyle w:val="PasTable1"/>
              <w:jc w:val="right"/>
              <w:rPr>
                <w:rFonts w:ascii="Trebuchet MS" w:eastAsia="Verdana" w:hAnsi="Trebuchet MS" w:cs="Verdana"/>
                <w:sz w:val="20"/>
              </w:rPr>
            </w:pPr>
            <w:r>
              <w:rPr>
                <w:rFonts w:ascii="Trebuchet MS" w:hAnsi="Trebuchet MS"/>
              </w:rPr>
              <w:t xml:space="preserve">$249,500 </w:t>
            </w:r>
          </w:p>
        </w:tc>
        <w:tc>
          <w:tcPr>
            <w:tcW w:w="950" w:type="dxa"/>
            <w:shd w:val="clear" w:color="auto" w:fill="auto"/>
            <w:vAlign w:val="center"/>
          </w:tcPr>
          <w:p w14:paraId="52FAF4E5" w14:textId="77777777" w:rsidR="00AE6C59" w:rsidRDefault="00AE6C59">
            <w:pPr>
              <w:pStyle w:val="PasTable1"/>
              <w:jc w:val="right"/>
              <w:rPr>
                <w:rFonts w:ascii="Trebuchet MS" w:eastAsia="Verdana" w:hAnsi="Trebuchet MS" w:cs="Verdana"/>
                <w:sz w:val="20"/>
              </w:rPr>
            </w:pPr>
            <w:r>
              <w:rPr>
                <w:rFonts w:ascii="Trebuchet MS" w:hAnsi="Trebuchet MS"/>
              </w:rPr>
              <w:t xml:space="preserve">$233,962 </w:t>
            </w:r>
          </w:p>
        </w:tc>
        <w:tc>
          <w:tcPr>
            <w:tcW w:w="950" w:type="dxa"/>
            <w:shd w:val="clear" w:color="auto" w:fill="auto"/>
            <w:vAlign w:val="center"/>
          </w:tcPr>
          <w:p w14:paraId="0091C84B" w14:textId="77777777" w:rsidR="00AE6C59" w:rsidRDefault="00AE6C59">
            <w:pPr>
              <w:pStyle w:val="PasTable1"/>
              <w:jc w:val="right"/>
              <w:rPr>
                <w:rFonts w:ascii="Trebuchet MS" w:eastAsia="Verdana" w:hAnsi="Trebuchet MS" w:cs="Verdana"/>
                <w:sz w:val="20"/>
              </w:rPr>
            </w:pPr>
            <w:r>
              <w:rPr>
                <w:rFonts w:ascii="Trebuchet MS" w:hAnsi="Trebuchet MS"/>
              </w:rPr>
              <w:t xml:space="preserve">$313,527 </w:t>
            </w:r>
          </w:p>
        </w:tc>
        <w:tc>
          <w:tcPr>
            <w:tcW w:w="950" w:type="dxa"/>
            <w:shd w:val="clear" w:color="auto" w:fill="auto"/>
            <w:vAlign w:val="center"/>
          </w:tcPr>
          <w:p w14:paraId="73BD8EAE" w14:textId="77777777" w:rsidR="00AE6C59" w:rsidRDefault="00AE6C59">
            <w:pPr>
              <w:pStyle w:val="PasTable1"/>
              <w:jc w:val="right"/>
              <w:rPr>
                <w:rFonts w:ascii="Trebuchet MS" w:eastAsia="Verdana" w:hAnsi="Trebuchet MS" w:cs="Verdana"/>
                <w:sz w:val="20"/>
              </w:rPr>
            </w:pPr>
            <w:r>
              <w:rPr>
                <w:rFonts w:ascii="Trebuchet MS" w:hAnsi="Trebuchet MS"/>
              </w:rPr>
              <w:t xml:space="preserve">$288,114 </w:t>
            </w:r>
          </w:p>
        </w:tc>
        <w:tc>
          <w:tcPr>
            <w:tcW w:w="950" w:type="dxa"/>
            <w:shd w:val="clear" w:color="auto" w:fill="auto"/>
            <w:vAlign w:val="center"/>
          </w:tcPr>
          <w:p w14:paraId="4A179436" w14:textId="77777777" w:rsidR="00AE6C59" w:rsidRDefault="00AE6C59">
            <w:pPr>
              <w:pStyle w:val="PasTable1"/>
              <w:jc w:val="right"/>
              <w:rPr>
                <w:rFonts w:ascii="Trebuchet MS" w:eastAsia="Verdana" w:hAnsi="Trebuchet MS" w:cs="Verdana"/>
                <w:sz w:val="20"/>
              </w:rPr>
            </w:pPr>
            <w:r>
              <w:rPr>
                <w:rFonts w:ascii="Trebuchet MS" w:hAnsi="Trebuchet MS"/>
              </w:rPr>
              <w:t xml:space="preserve">$257,272 </w:t>
            </w:r>
          </w:p>
        </w:tc>
        <w:tc>
          <w:tcPr>
            <w:tcW w:w="950" w:type="dxa"/>
            <w:shd w:val="clear" w:color="auto" w:fill="auto"/>
            <w:vAlign w:val="center"/>
          </w:tcPr>
          <w:p w14:paraId="059DA952" w14:textId="77777777" w:rsidR="00AE6C59" w:rsidRDefault="00AE6C59">
            <w:pPr>
              <w:pStyle w:val="PasTable1"/>
              <w:jc w:val="right"/>
              <w:rPr>
                <w:rFonts w:ascii="Trebuchet MS" w:eastAsia="Verdana" w:hAnsi="Trebuchet MS" w:cs="Verdana"/>
                <w:sz w:val="20"/>
              </w:rPr>
            </w:pPr>
            <w:r>
              <w:rPr>
                <w:rFonts w:ascii="Trebuchet MS" w:hAnsi="Trebuchet MS"/>
              </w:rPr>
              <w:t xml:space="preserve">$1,719,482 </w:t>
            </w:r>
          </w:p>
        </w:tc>
        <w:tc>
          <w:tcPr>
            <w:tcW w:w="950" w:type="dxa"/>
            <w:shd w:val="clear" w:color="auto" w:fill="auto"/>
            <w:vAlign w:val="center"/>
          </w:tcPr>
          <w:p w14:paraId="0C757021" w14:textId="77777777" w:rsidR="00AE6C59" w:rsidRDefault="00AE6C59">
            <w:pPr>
              <w:pStyle w:val="PasTable1"/>
              <w:jc w:val="right"/>
              <w:rPr>
                <w:rFonts w:ascii="Trebuchet MS" w:eastAsia="Verdana" w:hAnsi="Trebuchet MS" w:cs="Verdana"/>
                <w:sz w:val="20"/>
              </w:rPr>
            </w:pPr>
            <w:r>
              <w:rPr>
                <w:rFonts w:ascii="Trebuchet MS" w:hAnsi="Trebuchet MS"/>
              </w:rPr>
              <w:t xml:space="preserve">$1,693,946 </w:t>
            </w:r>
          </w:p>
        </w:tc>
        <w:tc>
          <w:tcPr>
            <w:tcW w:w="950" w:type="dxa"/>
            <w:shd w:val="clear" w:color="auto" w:fill="auto"/>
            <w:vAlign w:val="center"/>
          </w:tcPr>
          <w:p w14:paraId="105B6474" w14:textId="77777777" w:rsidR="00AE6C59" w:rsidRDefault="00AE6C59">
            <w:pPr>
              <w:pStyle w:val="PasTable1"/>
              <w:jc w:val="right"/>
              <w:rPr>
                <w:rFonts w:ascii="Trebuchet MS" w:eastAsia="Verdana" w:hAnsi="Trebuchet MS" w:cs="Verdana"/>
                <w:sz w:val="20"/>
              </w:rPr>
            </w:pPr>
            <w:r>
              <w:rPr>
                <w:rFonts w:ascii="Trebuchet MS" w:hAnsi="Trebuchet MS"/>
              </w:rPr>
              <w:t xml:space="preserve">$1,659,140 </w:t>
            </w:r>
          </w:p>
        </w:tc>
        <w:tc>
          <w:tcPr>
            <w:tcW w:w="950" w:type="dxa"/>
            <w:shd w:val="clear" w:color="auto" w:fill="auto"/>
            <w:vAlign w:val="center"/>
          </w:tcPr>
          <w:p w14:paraId="1D296E0A" w14:textId="77777777" w:rsidR="00AE6C59" w:rsidRDefault="00AE6C59">
            <w:pPr>
              <w:pStyle w:val="PasTable1"/>
              <w:jc w:val="right"/>
              <w:rPr>
                <w:rFonts w:ascii="Trebuchet MS" w:eastAsia="Verdana" w:hAnsi="Trebuchet MS" w:cs="Verdana"/>
                <w:sz w:val="20"/>
              </w:rPr>
            </w:pPr>
            <w:r>
              <w:rPr>
                <w:rFonts w:ascii="Trebuchet MS" w:hAnsi="Trebuchet MS"/>
              </w:rPr>
              <w:t xml:space="preserve">$1,633,693 </w:t>
            </w:r>
          </w:p>
        </w:tc>
        <w:tc>
          <w:tcPr>
            <w:tcW w:w="950" w:type="dxa"/>
            <w:shd w:val="clear" w:color="auto" w:fill="auto"/>
            <w:vAlign w:val="center"/>
          </w:tcPr>
          <w:p w14:paraId="596F3C70" w14:textId="77777777" w:rsidR="00AE6C59" w:rsidRDefault="00AE6C59">
            <w:pPr>
              <w:pStyle w:val="PasTable1"/>
              <w:jc w:val="right"/>
              <w:rPr>
                <w:rFonts w:ascii="Trebuchet MS" w:eastAsia="Verdana" w:hAnsi="Trebuchet MS" w:cs="Verdana"/>
                <w:sz w:val="20"/>
              </w:rPr>
            </w:pPr>
            <w:r>
              <w:rPr>
                <w:rFonts w:ascii="Trebuchet MS" w:hAnsi="Trebuchet MS"/>
              </w:rPr>
              <w:t xml:space="preserve">$1,585,906 </w:t>
            </w:r>
          </w:p>
        </w:tc>
        <w:tc>
          <w:tcPr>
            <w:tcW w:w="950" w:type="dxa"/>
            <w:shd w:val="clear" w:color="auto" w:fill="auto"/>
            <w:vAlign w:val="center"/>
          </w:tcPr>
          <w:p w14:paraId="1B6E877B" w14:textId="77777777" w:rsidR="00AE6C59" w:rsidRDefault="00AE6C59">
            <w:pPr>
              <w:pStyle w:val="PasTable1"/>
              <w:jc w:val="right"/>
              <w:rPr>
                <w:rFonts w:ascii="Trebuchet MS" w:eastAsia="Verdana" w:hAnsi="Trebuchet MS" w:cs="Verdana"/>
                <w:sz w:val="20"/>
              </w:rPr>
            </w:pPr>
            <w:r>
              <w:rPr>
                <w:rFonts w:ascii="Trebuchet MS" w:hAnsi="Trebuchet MS"/>
              </w:rPr>
              <w:t xml:space="preserve">$1,641,320 </w:t>
            </w:r>
          </w:p>
        </w:tc>
        <w:tc>
          <w:tcPr>
            <w:tcW w:w="950" w:type="dxa"/>
            <w:shd w:val="clear" w:color="auto" w:fill="auto"/>
            <w:vAlign w:val="center"/>
          </w:tcPr>
          <w:p w14:paraId="7A5037A5" w14:textId="77777777" w:rsidR="00AE6C59" w:rsidRDefault="00AE6C59">
            <w:pPr>
              <w:pStyle w:val="PasTable1"/>
              <w:jc w:val="right"/>
              <w:rPr>
                <w:rFonts w:ascii="Trebuchet MS" w:eastAsia="Verdana" w:hAnsi="Trebuchet MS" w:cs="Verdana"/>
                <w:sz w:val="20"/>
              </w:rPr>
            </w:pPr>
            <w:r>
              <w:rPr>
                <w:rFonts w:ascii="Trebuchet MS" w:hAnsi="Trebuchet MS"/>
              </w:rPr>
              <w:t xml:space="preserve">$1,610,094 </w:t>
            </w:r>
          </w:p>
        </w:tc>
        <w:tc>
          <w:tcPr>
            <w:tcW w:w="950" w:type="dxa"/>
            <w:shd w:val="clear" w:color="auto" w:fill="auto"/>
            <w:vAlign w:val="center"/>
          </w:tcPr>
          <w:p w14:paraId="7273BD75" w14:textId="77777777" w:rsidR="00AE6C59" w:rsidRDefault="00AE6C59">
            <w:pPr>
              <w:pStyle w:val="PasTable1"/>
              <w:jc w:val="right"/>
              <w:rPr>
                <w:rFonts w:ascii="Trebuchet MS" w:eastAsia="Verdana" w:hAnsi="Trebuchet MS" w:cs="Verdana"/>
                <w:sz w:val="20"/>
              </w:rPr>
            </w:pPr>
            <w:r>
              <w:rPr>
                <w:rFonts w:ascii="Trebuchet MS" w:hAnsi="Trebuchet MS"/>
              </w:rPr>
              <w:t xml:space="preserve">$1,613,068 </w:t>
            </w:r>
          </w:p>
        </w:tc>
      </w:tr>
      <w:tr w:rsidR="00AE6C59" w14:paraId="16C1F176" w14:textId="77777777">
        <w:tc>
          <w:tcPr>
            <w:tcW w:w="2534" w:type="dxa"/>
            <w:tcBorders>
              <w:right w:val="single" w:sz="6" w:space="0" w:color="000000"/>
            </w:tcBorders>
            <w:shd w:val="clear" w:color="auto" w:fill="auto"/>
            <w:vAlign w:val="center"/>
          </w:tcPr>
          <w:p w14:paraId="4F92C19B"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tcBorders>
            <w:shd w:val="clear" w:color="auto" w:fill="auto"/>
            <w:vAlign w:val="center"/>
          </w:tcPr>
          <w:p w14:paraId="4C1A277B"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2698129"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48CD5D0"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9F3772F"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3C30321F"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1FFFA641"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D99E108"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35ACC7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D61F167"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176DAE7"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7B8ABA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29D25E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1C46775" w14:textId="77777777" w:rsidR="00AE6C59" w:rsidRDefault="00AE6C59">
            <w:pPr>
              <w:pStyle w:val="PasTable1"/>
              <w:jc w:val="right"/>
              <w:rPr>
                <w:rFonts w:ascii="Trebuchet MS" w:eastAsia="Verdana" w:hAnsi="Trebuchet MS" w:cs="Verdana"/>
                <w:sz w:val="20"/>
              </w:rPr>
            </w:pPr>
          </w:p>
        </w:tc>
      </w:tr>
      <w:tr w:rsidR="00AE6C59" w14:paraId="5DFBB49A" w14:textId="77777777">
        <w:tc>
          <w:tcPr>
            <w:tcW w:w="2534" w:type="dxa"/>
            <w:tcBorders>
              <w:right w:val="single" w:sz="6" w:space="0" w:color="000000"/>
            </w:tcBorders>
            <w:shd w:val="clear" w:color="auto" w:fill="auto"/>
            <w:vAlign w:val="center"/>
          </w:tcPr>
          <w:p w14:paraId="2958FC62" w14:textId="77777777" w:rsidR="00AE6C59" w:rsidRDefault="00AE6C59">
            <w:pPr>
              <w:pStyle w:val="PasTable1"/>
              <w:rPr>
                <w:rFonts w:ascii="Trebuchet MS" w:eastAsia="Verdana" w:hAnsi="Trebuchet MS" w:cs="Verdana"/>
                <w:sz w:val="20"/>
              </w:rPr>
            </w:pPr>
            <w:r>
              <w:rPr>
                <w:rFonts w:ascii="Trebuchet MS" w:hAnsi="Trebuchet MS"/>
              </w:rPr>
              <w:t>Liabilities and Capital</w:t>
            </w:r>
          </w:p>
        </w:tc>
        <w:tc>
          <w:tcPr>
            <w:tcW w:w="1425" w:type="dxa"/>
            <w:tcBorders>
              <w:left w:val="single" w:sz="6" w:space="0" w:color="000000"/>
            </w:tcBorders>
            <w:shd w:val="clear" w:color="auto" w:fill="auto"/>
            <w:vAlign w:val="center"/>
          </w:tcPr>
          <w:p w14:paraId="55D6FE23"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3E069F2"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w:t>
            </w:r>
          </w:p>
        </w:tc>
        <w:tc>
          <w:tcPr>
            <w:tcW w:w="950" w:type="dxa"/>
            <w:shd w:val="clear" w:color="auto" w:fill="auto"/>
            <w:vAlign w:val="center"/>
          </w:tcPr>
          <w:p w14:paraId="434D2B9A"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2</w:t>
            </w:r>
          </w:p>
        </w:tc>
        <w:tc>
          <w:tcPr>
            <w:tcW w:w="950" w:type="dxa"/>
            <w:shd w:val="clear" w:color="auto" w:fill="auto"/>
            <w:vAlign w:val="center"/>
          </w:tcPr>
          <w:p w14:paraId="028E7FC0"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3</w:t>
            </w:r>
          </w:p>
        </w:tc>
        <w:tc>
          <w:tcPr>
            <w:tcW w:w="950" w:type="dxa"/>
            <w:shd w:val="clear" w:color="auto" w:fill="auto"/>
            <w:vAlign w:val="center"/>
          </w:tcPr>
          <w:p w14:paraId="2FC7A332"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4</w:t>
            </w:r>
          </w:p>
        </w:tc>
        <w:tc>
          <w:tcPr>
            <w:tcW w:w="950" w:type="dxa"/>
            <w:shd w:val="clear" w:color="auto" w:fill="auto"/>
            <w:vAlign w:val="center"/>
          </w:tcPr>
          <w:p w14:paraId="18CC82B8"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5</w:t>
            </w:r>
          </w:p>
        </w:tc>
        <w:tc>
          <w:tcPr>
            <w:tcW w:w="950" w:type="dxa"/>
            <w:shd w:val="clear" w:color="auto" w:fill="auto"/>
            <w:vAlign w:val="center"/>
          </w:tcPr>
          <w:p w14:paraId="78BF973F"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6</w:t>
            </w:r>
          </w:p>
        </w:tc>
        <w:tc>
          <w:tcPr>
            <w:tcW w:w="950" w:type="dxa"/>
            <w:shd w:val="clear" w:color="auto" w:fill="auto"/>
            <w:vAlign w:val="center"/>
          </w:tcPr>
          <w:p w14:paraId="691A33E3"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7</w:t>
            </w:r>
          </w:p>
        </w:tc>
        <w:tc>
          <w:tcPr>
            <w:tcW w:w="950" w:type="dxa"/>
            <w:shd w:val="clear" w:color="auto" w:fill="auto"/>
            <w:vAlign w:val="center"/>
          </w:tcPr>
          <w:p w14:paraId="2D4569CD"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8</w:t>
            </w:r>
          </w:p>
        </w:tc>
        <w:tc>
          <w:tcPr>
            <w:tcW w:w="950" w:type="dxa"/>
            <w:shd w:val="clear" w:color="auto" w:fill="auto"/>
            <w:vAlign w:val="center"/>
          </w:tcPr>
          <w:p w14:paraId="5AF8AB3F"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9</w:t>
            </w:r>
          </w:p>
        </w:tc>
        <w:tc>
          <w:tcPr>
            <w:tcW w:w="950" w:type="dxa"/>
            <w:shd w:val="clear" w:color="auto" w:fill="auto"/>
            <w:vAlign w:val="center"/>
          </w:tcPr>
          <w:p w14:paraId="10CE7E8F"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10</w:t>
            </w:r>
          </w:p>
        </w:tc>
        <w:tc>
          <w:tcPr>
            <w:tcW w:w="950" w:type="dxa"/>
            <w:shd w:val="clear" w:color="auto" w:fill="auto"/>
            <w:vAlign w:val="center"/>
          </w:tcPr>
          <w:p w14:paraId="5CD9F24A"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11</w:t>
            </w:r>
          </w:p>
        </w:tc>
        <w:tc>
          <w:tcPr>
            <w:tcW w:w="950" w:type="dxa"/>
            <w:shd w:val="clear" w:color="auto" w:fill="auto"/>
            <w:vAlign w:val="center"/>
          </w:tcPr>
          <w:p w14:paraId="3030DF85" w14:textId="77777777" w:rsidR="00AE6C59" w:rsidRDefault="00AE6C59">
            <w:pPr>
              <w:pStyle w:val="PasTable1"/>
              <w:jc w:val="right"/>
              <w:rPr>
                <w:rFonts w:ascii="Trebuchet MS" w:eastAsia="Verdana" w:hAnsi="Trebuchet MS" w:cs="Verdana"/>
                <w:sz w:val="20"/>
              </w:rPr>
            </w:pPr>
            <w:r>
              <w:rPr>
                <w:rFonts w:ascii="Trebuchet MS" w:hAnsi="Trebuchet MS"/>
              </w:rPr>
              <w:t xml:space="preserve"> Month 12</w:t>
            </w:r>
          </w:p>
        </w:tc>
      </w:tr>
      <w:tr w:rsidR="00AE6C59" w14:paraId="264743CA" w14:textId="77777777">
        <w:tc>
          <w:tcPr>
            <w:tcW w:w="2534" w:type="dxa"/>
            <w:tcBorders>
              <w:right w:val="single" w:sz="6" w:space="0" w:color="000000"/>
            </w:tcBorders>
            <w:shd w:val="clear" w:color="auto" w:fill="auto"/>
            <w:vAlign w:val="center"/>
          </w:tcPr>
          <w:p w14:paraId="1C4C5622"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tcBorders>
            <w:shd w:val="clear" w:color="auto" w:fill="auto"/>
            <w:vAlign w:val="center"/>
          </w:tcPr>
          <w:p w14:paraId="37911631"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40D2659"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1785084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59BBE3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2DC70A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DDADDD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07D176F"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9F8DC4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B26AF2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6199F6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0058D36"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0071313"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A73C487" w14:textId="77777777" w:rsidR="00AE6C59" w:rsidRDefault="00AE6C59">
            <w:pPr>
              <w:pStyle w:val="PasTable1"/>
              <w:jc w:val="right"/>
              <w:rPr>
                <w:rFonts w:ascii="Trebuchet MS" w:eastAsia="Verdana" w:hAnsi="Trebuchet MS" w:cs="Verdana"/>
                <w:sz w:val="20"/>
              </w:rPr>
            </w:pPr>
          </w:p>
        </w:tc>
      </w:tr>
      <w:tr w:rsidR="00AE6C59" w14:paraId="02FA019E" w14:textId="77777777">
        <w:tc>
          <w:tcPr>
            <w:tcW w:w="2534" w:type="dxa"/>
            <w:tcBorders>
              <w:right w:val="single" w:sz="6" w:space="0" w:color="000000"/>
            </w:tcBorders>
            <w:shd w:val="clear" w:color="auto" w:fill="auto"/>
            <w:vAlign w:val="center"/>
          </w:tcPr>
          <w:p w14:paraId="17006092" w14:textId="77777777" w:rsidR="00AE6C59" w:rsidRDefault="00AE6C59">
            <w:pPr>
              <w:pStyle w:val="PasTable1"/>
              <w:rPr>
                <w:rFonts w:ascii="Trebuchet MS" w:eastAsia="Verdana" w:hAnsi="Trebuchet MS" w:cs="Verdana"/>
                <w:sz w:val="20"/>
              </w:rPr>
            </w:pPr>
            <w:r>
              <w:rPr>
                <w:rFonts w:ascii="Trebuchet MS" w:hAnsi="Trebuchet MS"/>
              </w:rPr>
              <w:t>Current Liabilities</w:t>
            </w:r>
          </w:p>
        </w:tc>
        <w:tc>
          <w:tcPr>
            <w:tcW w:w="1425" w:type="dxa"/>
            <w:tcBorders>
              <w:left w:val="single" w:sz="6" w:space="0" w:color="000000"/>
            </w:tcBorders>
            <w:shd w:val="clear" w:color="auto" w:fill="auto"/>
            <w:vAlign w:val="center"/>
          </w:tcPr>
          <w:p w14:paraId="04857FC2"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082EA3B"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0960881E"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5752A098"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17E7BBD1"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01CF72D"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243404E"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906CAB3"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249B111E"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BEC6870"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676F87E5"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3CBD5C18" w14:textId="77777777" w:rsidR="00AE6C59" w:rsidRDefault="00AE6C59">
            <w:pPr>
              <w:pStyle w:val="PasTable1"/>
              <w:rPr>
                <w:rFonts w:ascii="Trebuchet MS" w:eastAsia="Verdana" w:hAnsi="Trebuchet MS" w:cs="Verdana"/>
                <w:sz w:val="20"/>
              </w:rPr>
            </w:pPr>
          </w:p>
        </w:tc>
        <w:tc>
          <w:tcPr>
            <w:tcW w:w="950" w:type="dxa"/>
            <w:shd w:val="clear" w:color="auto" w:fill="auto"/>
            <w:vAlign w:val="center"/>
          </w:tcPr>
          <w:p w14:paraId="4782E0E1" w14:textId="77777777" w:rsidR="00AE6C59" w:rsidRDefault="00AE6C59">
            <w:pPr>
              <w:pStyle w:val="PasTable1"/>
              <w:rPr>
                <w:rFonts w:ascii="Trebuchet MS" w:eastAsia="Verdana" w:hAnsi="Trebuchet MS" w:cs="Verdana"/>
                <w:sz w:val="20"/>
              </w:rPr>
            </w:pPr>
          </w:p>
        </w:tc>
      </w:tr>
      <w:tr w:rsidR="00AE6C59" w14:paraId="0507AC56" w14:textId="77777777">
        <w:tc>
          <w:tcPr>
            <w:tcW w:w="2534" w:type="dxa"/>
            <w:tcBorders>
              <w:right w:val="single" w:sz="6" w:space="0" w:color="000000"/>
            </w:tcBorders>
            <w:shd w:val="clear" w:color="auto" w:fill="auto"/>
            <w:vAlign w:val="center"/>
          </w:tcPr>
          <w:p w14:paraId="4C1CB0C3" w14:textId="77777777" w:rsidR="00AE6C59" w:rsidRDefault="00AE6C59">
            <w:pPr>
              <w:pStyle w:val="PasTable1"/>
              <w:rPr>
                <w:rFonts w:ascii="Trebuchet MS" w:eastAsia="Verdana" w:hAnsi="Trebuchet MS" w:cs="Verdana"/>
                <w:sz w:val="20"/>
              </w:rPr>
            </w:pPr>
            <w:r>
              <w:rPr>
                <w:rFonts w:ascii="Trebuchet MS" w:hAnsi="Trebuchet MS"/>
              </w:rPr>
              <w:t>Accounts Payable</w:t>
            </w:r>
          </w:p>
        </w:tc>
        <w:tc>
          <w:tcPr>
            <w:tcW w:w="1425" w:type="dxa"/>
            <w:tcBorders>
              <w:left w:val="single" w:sz="6" w:space="0" w:color="000000"/>
            </w:tcBorders>
            <w:shd w:val="clear" w:color="auto" w:fill="auto"/>
            <w:vAlign w:val="center"/>
          </w:tcPr>
          <w:p w14:paraId="03B602A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7891B5E2" w14:textId="77777777" w:rsidR="00AE6C59" w:rsidRDefault="00AE6C59">
            <w:pPr>
              <w:pStyle w:val="PasTable1"/>
              <w:jc w:val="right"/>
              <w:rPr>
                <w:rFonts w:ascii="Trebuchet MS" w:eastAsia="Verdana" w:hAnsi="Trebuchet MS" w:cs="Verdana"/>
                <w:sz w:val="20"/>
              </w:rPr>
            </w:pPr>
            <w:r>
              <w:rPr>
                <w:rFonts w:ascii="Trebuchet MS" w:hAnsi="Trebuchet MS"/>
              </w:rPr>
              <w:t xml:space="preserve">$1,105 </w:t>
            </w:r>
          </w:p>
        </w:tc>
        <w:tc>
          <w:tcPr>
            <w:tcW w:w="950" w:type="dxa"/>
            <w:shd w:val="clear" w:color="auto" w:fill="auto"/>
            <w:vAlign w:val="center"/>
          </w:tcPr>
          <w:p w14:paraId="08FB95CB" w14:textId="77777777" w:rsidR="00AE6C59" w:rsidRDefault="00AE6C59">
            <w:pPr>
              <w:pStyle w:val="PasTable1"/>
              <w:jc w:val="right"/>
              <w:rPr>
                <w:rFonts w:ascii="Trebuchet MS" w:eastAsia="Verdana" w:hAnsi="Trebuchet MS" w:cs="Verdana"/>
                <w:sz w:val="20"/>
              </w:rPr>
            </w:pPr>
            <w:r>
              <w:rPr>
                <w:rFonts w:ascii="Trebuchet MS" w:hAnsi="Trebuchet MS"/>
              </w:rPr>
              <w:t xml:space="preserve">$2,318 </w:t>
            </w:r>
          </w:p>
        </w:tc>
        <w:tc>
          <w:tcPr>
            <w:tcW w:w="950" w:type="dxa"/>
            <w:shd w:val="clear" w:color="auto" w:fill="auto"/>
            <w:vAlign w:val="center"/>
          </w:tcPr>
          <w:p w14:paraId="36AE356F" w14:textId="77777777" w:rsidR="00AE6C59" w:rsidRDefault="00AE6C59">
            <w:pPr>
              <w:pStyle w:val="PasTable1"/>
              <w:jc w:val="right"/>
              <w:rPr>
                <w:rFonts w:ascii="Trebuchet MS" w:eastAsia="Verdana" w:hAnsi="Trebuchet MS" w:cs="Verdana"/>
                <w:sz w:val="20"/>
              </w:rPr>
            </w:pPr>
            <w:r>
              <w:rPr>
                <w:rFonts w:ascii="Trebuchet MS" w:hAnsi="Trebuchet MS"/>
              </w:rPr>
              <w:t xml:space="preserve">$2,766 </w:t>
            </w:r>
          </w:p>
        </w:tc>
        <w:tc>
          <w:tcPr>
            <w:tcW w:w="950" w:type="dxa"/>
            <w:shd w:val="clear" w:color="auto" w:fill="auto"/>
            <w:vAlign w:val="center"/>
          </w:tcPr>
          <w:p w14:paraId="5444AF00" w14:textId="77777777" w:rsidR="00AE6C59" w:rsidRDefault="00AE6C59">
            <w:pPr>
              <w:pStyle w:val="PasTable1"/>
              <w:jc w:val="right"/>
              <w:rPr>
                <w:rFonts w:ascii="Trebuchet MS" w:eastAsia="Verdana" w:hAnsi="Trebuchet MS" w:cs="Verdana"/>
                <w:sz w:val="20"/>
              </w:rPr>
            </w:pPr>
            <w:r>
              <w:rPr>
                <w:rFonts w:ascii="Trebuchet MS" w:hAnsi="Trebuchet MS"/>
              </w:rPr>
              <w:t xml:space="preserve">$4,894 </w:t>
            </w:r>
          </w:p>
        </w:tc>
        <w:tc>
          <w:tcPr>
            <w:tcW w:w="950" w:type="dxa"/>
            <w:shd w:val="clear" w:color="auto" w:fill="auto"/>
            <w:vAlign w:val="center"/>
          </w:tcPr>
          <w:p w14:paraId="69FA7E5F" w14:textId="77777777" w:rsidR="00AE6C59" w:rsidRDefault="00AE6C59">
            <w:pPr>
              <w:pStyle w:val="PasTable1"/>
              <w:jc w:val="right"/>
              <w:rPr>
                <w:rFonts w:ascii="Trebuchet MS" w:eastAsia="Verdana" w:hAnsi="Trebuchet MS" w:cs="Verdana"/>
                <w:sz w:val="20"/>
              </w:rPr>
            </w:pPr>
            <w:r>
              <w:rPr>
                <w:rFonts w:ascii="Trebuchet MS" w:hAnsi="Trebuchet MS"/>
              </w:rPr>
              <w:t xml:space="preserve">$5,494 </w:t>
            </w:r>
          </w:p>
        </w:tc>
        <w:tc>
          <w:tcPr>
            <w:tcW w:w="950" w:type="dxa"/>
            <w:shd w:val="clear" w:color="auto" w:fill="auto"/>
            <w:vAlign w:val="center"/>
          </w:tcPr>
          <w:p w14:paraId="49CEE784" w14:textId="77777777" w:rsidR="00AE6C59" w:rsidRDefault="00AE6C59">
            <w:pPr>
              <w:pStyle w:val="PasTable1"/>
              <w:jc w:val="right"/>
              <w:rPr>
                <w:rFonts w:ascii="Trebuchet MS" w:eastAsia="Verdana" w:hAnsi="Trebuchet MS" w:cs="Verdana"/>
                <w:sz w:val="20"/>
              </w:rPr>
            </w:pPr>
            <w:r>
              <w:rPr>
                <w:rFonts w:ascii="Trebuchet MS" w:hAnsi="Trebuchet MS"/>
              </w:rPr>
              <w:t xml:space="preserve">$10,364 </w:t>
            </w:r>
          </w:p>
        </w:tc>
        <w:tc>
          <w:tcPr>
            <w:tcW w:w="950" w:type="dxa"/>
            <w:shd w:val="clear" w:color="auto" w:fill="auto"/>
            <w:vAlign w:val="center"/>
          </w:tcPr>
          <w:p w14:paraId="2194871A" w14:textId="77777777" w:rsidR="00AE6C59" w:rsidRDefault="00AE6C59">
            <w:pPr>
              <w:pStyle w:val="PasTable1"/>
              <w:jc w:val="right"/>
              <w:rPr>
                <w:rFonts w:ascii="Trebuchet MS" w:eastAsia="Verdana" w:hAnsi="Trebuchet MS" w:cs="Verdana"/>
                <w:sz w:val="20"/>
              </w:rPr>
            </w:pPr>
            <w:r>
              <w:rPr>
                <w:rFonts w:ascii="Trebuchet MS" w:hAnsi="Trebuchet MS"/>
              </w:rPr>
              <w:t xml:space="preserve">$11,990 </w:t>
            </w:r>
          </w:p>
        </w:tc>
        <w:tc>
          <w:tcPr>
            <w:tcW w:w="950" w:type="dxa"/>
            <w:shd w:val="clear" w:color="auto" w:fill="auto"/>
            <w:vAlign w:val="center"/>
          </w:tcPr>
          <w:p w14:paraId="5A0FA33F" w14:textId="77777777" w:rsidR="00AE6C59" w:rsidRDefault="00AE6C59">
            <w:pPr>
              <w:pStyle w:val="PasTable1"/>
              <w:jc w:val="right"/>
              <w:rPr>
                <w:rFonts w:ascii="Trebuchet MS" w:eastAsia="Verdana" w:hAnsi="Trebuchet MS" w:cs="Verdana"/>
                <w:sz w:val="20"/>
              </w:rPr>
            </w:pPr>
            <w:r>
              <w:rPr>
                <w:rFonts w:ascii="Trebuchet MS" w:hAnsi="Trebuchet MS"/>
              </w:rPr>
              <w:t xml:space="preserve">$22,818 </w:t>
            </w:r>
          </w:p>
        </w:tc>
        <w:tc>
          <w:tcPr>
            <w:tcW w:w="950" w:type="dxa"/>
            <w:shd w:val="clear" w:color="auto" w:fill="auto"/>
            <w:vAlign w:val="center"/>
          </w:tcPr>
          <w:p w14:paraId="24F68792" w14:textId="77777777" w:rsidR="00AE6C59" w:rsidRDefault="00AE6C59">
            <w:pPr>
              <w:pStyle w:val="PasTable1"/>
              <w:jc w:val="right"/>
              <w:rPr>
                <w:rFonts w:ascii="Trebuchet MS" w:eastAsia="Verdana" w:hAnsi="Trebuchet MS" w:cs="Verdana"/>
                <w:sz w:val="20"/>
              </w:rPr>
            </w:pPr>
            <w:r>
              <w:rPr>
                <w:rFonts w:ascii="Trebuchet MS" w:hAnsi="Trebuchet MS"/>
              </w:rPr>
              <w:t xml:space="preserve">$23,698 </w:t>
            </w:r>
          </w:p>
        </w:tc>
        <w:tc>
          <w:tcPr>
            <w:tcW w:w="950" w:type="dxa"/>
            <w:shd w:val="clear" w:color="auto" w:fill="auto"/>
            <w:vAlign w:val="center"/>
          </w:tcPr>
          <w:p w14:paraId="20BBC428" w14:textId="77777777" w:rsidR="00AE6C59" w:rsidRDefault="00AE6C59">
            <w:pPr>
              <w:pStyle w:val="PasTable1"/>
              <w:jc w:val="right"/>
              <w:rPr>
                <w:rFonts w:ascii="Trebuchet MS" w:eastAsia="Verdana" w:hAnsi="Trebuchet MS" w:cs="Verdana"/>
                <w:sz w:val="20"/>
              </w:rPr>
            </w:pPr>
            <w:r>
              <w:rPr>
                <w:rFonts w:ascii="Trebuchet MS" w:hAnsi="Trebuchet MS"/>
              </w:rPr>
              <w:t xml:space="preserve">$99,615 </w:t>
            </w:r>
          </w:p>
        </w:tc>
        <w:tc>
          <w:tcPr>
            <w:tcW w:w="950" w:type="dxa"/>
            <w:shd w:val="clear" w:color="auto" w:fill="auto"/>
            <w:vAlign w:val="center"/>
          </w:tcPr>
          <w:p w14:paraId="5E60FD62" w14:textId="77777777" w:rsidR="00AE6C59" w:rsidRDefault="00AE6C59">
            <w:pPr>
              <w:pStyle w:val="PasTable1"/>
              <w:jc w:val="right"/>
              <w:rPr>
                <w:rFonts w:ascii="Trebuchet MS" w:eastAsia="Verdana" w:hAnsi="Trebuchet MS" w:cs="Verdana"/>
                <w:sz w:val="20"/>
              </w:rPr>
            </w:pPr>
            <w:r>
              <w:rPr>
                <w:rFonts w:ascii="Trebuchet MS" w:hAnsi="Trebuchet MS"/>
              </w:rPr>
              <w:t xml:space="preserve">$85,791 </w:t>
            </w:r>
          </w:p>
        </w:tc>
        <w:tc>
          <w:tcPr>
            <w:tcW w:w="950" w:type="dxa"/>
            <w:shd w:val="clear" w:color="auto" w:fill="auto"/>
            <w:vAlign w:val="center"/>
          </w:tcPr>
          <w:p w14:paraId="49E5840C" w14:textId="77777777" w:rsidR="00AE6C59" w:rsidRDefault="00AE6C59">
            <w:pPr>
              <w:pStyle w:val="PasTable1"/>
              <w:jc w:val="right"/>
              <w:rPr>
                <w:rFonts w:ascii="Trebuchet MS" w:eastAsia="Verdana" w:hAnsi="Trebuchet MS" w:cs="Verdana"/>
                <w:sz w:val="20"/>
              </w:rPr>
            </w:pPr>
            <w:r>
              <w:rPr>
                <w:rFonts w:ascii="Trebuchet MS" w:hAnsi="Trebuchet MS"/>
              </w:rPr>
              <w:t xml:space="preserve">$95,813 </w:t>
            </w:r>
          </w:p>
        </w:tc>
      </w:tr>
      <w:tr w:rsidR="00AE6C59" w14:paraId="6D772A49" w14:textId="77777777">
        <w:tc>
          <w:tcPr>
            <w:tcW w:w="2534" w:type="dxa"/>
            <w:tcBorders>
              <w:right w:val="single" w:sz="6" w:space="0" w:color="000000"/>
            </w:tcBorders>
            <w:shd w:val="clear" w:color="auto" w:fill="auto"/>
            <w:vAlign w:val="center"/>
          </w:tcPr>
          <w:p w14:paraId="126B08E8" w14:textId="77777777" w:rsidR="00AE6C59" w:rsidRDefault="00AE6C59">
            <w:pPr>
              <w:pStyle w:val="PasTable1"/>
              <w:rPr>
                <w:rFonts w:ascii="Trebuchet MS" w:eastAsia="Verdana" w:hAnsi="Trebuchet MS" w:cs="Verdana"/>
                <w:sz w:val="20"/>
              </w:rPr>
            </w:pPr>
            <w:r>
              <w:rPr>
                <w:rFonts w:ascii="Trebuchet MS" w:hAnsi="Trebuchet MS"/>
              </w:rPr>
              <w:t>Current Borrowing</w:t>
            </w:r>
          </w:p>
        </w:tc>
        <w:tc>
          <w:tcPr>
            <w:tcW w:w="1425" w:type="dxa"/>
            <w:tcBorders>
              <w:left w:val="single" w:sz="6" w:space="0" w:color="000000"/>
            </w:tcBorders>
            <w:shd w:val="clear" w:color="auto" w:fill="auto"/>
            <w:vAlign w:val="center"/>
          </w:tcPr>
          <w:p w14:paraId="2F415F75" w14:textId="77777777" w:rsidR="00AE6C59" w:rsidRDefault="00AE6C59">
            <w:pPr>
              <w:pStyle w:val="PasTable1"/>
              <w:jc w:val="right"/>
              <w:rPr>
                <w:rFonts w:ascii="Trebuchet MS" w:eastAsia="Verdana" w:hAnsi="Trebuchet MS" w:cs="Verdana"/>
                <w:sz w:val="20"/>
              </w:rPr>
            </w:pPr>
            <w:r>
              <w:rPr>
                <w:rFonts w:ascii="Trebuchet MS" w:hAnsi="Trebuchet MS"/>
              </w:rPr>
              <w:t xml:space="preserve">$100,000 </w:t>
            </w:r>
          </w:p>
        </w:tc>
        <w:tc>
          <w:tcPr>
            <w:tcW w:w="950" w:type="dxa"/>
            <w:shd w:val="clear" w:color="auto" w:fill="auto"/>
            <w:vAlign w:val="center"/>
          </w:tcPr>
          <w:p w14:paraId="79F7E7AA" w14:textId="77777777" w:rsidR="00AE6C59" w:rsidRDefault="00AE6C59">
            <w:pPr>
              <w:pStyle w:val="PasTable1"/>
              <w:jc w:val="right"/>
              <w:rPr>
                <w:rFonts w:ascii="Trebuchet MS" w:eastAsia="Verdana" w:hAnsi="Trebuchet MS" w:cs="Verdana"/>
                <w:sz w:val="20"/>
              </w:rPr>
            </w:pPr>
            <w:r>
              <w:rPr>
                <w:rFonts w:ascii="Trebuchet MS" w:hAnsi="Trebuchet MS"/>
              </w:rPr>
              <w:t xml:space="preserve">$87,500 </w:t>
            </w:r>
          </w:p>
        </w:tc>
        <w:tc>
          <w:tcPr>
            <w:tcW w:w="950" w:type="dxa"/>
            <w:shd w:val="clear" w:color="auto" w:fill="auto"/>
            <w:vAlign w:val="center"/>
          </w:tcPr>
          <w:p w14:paraId="367F4EA2" w14:textId="77777777" w:rsidR="00AE6C59" w:rsidRDefault="00AE6C59">
            <w:pPr>
              <w:pStyle w:val="PasTable1"/>
              <w:jc w:val="right"/>
              <w:rPr>
                <w:rFonts w:ascii="Trebuchet MS" w:eastAsia="Verdana" w:hAnsi="Trebuchet MS" w:cs="Verdana"/>
                <w:sz w:val="20"/>
              </w:rPr>
            </w:pPr>
            <w:r>
              <w:rPr>
                <w:rFonts w:ascii="Trebuchet MS" w:hAnsi="Trebuchet MS"/>
              </w:rPr>
              <w:t xml:space="preserve">$175,000 </w:t>
            </w:r>
          </w:p>
        </w:tc>
        <w:tc>
          <w:tcPr>
            <w:tcW w:w="950" w:type="dxa"/>
            <w:shd w:val="clear" w:color="auto" w:fill="auto"/>
            <w:vAlign w:val="center"/>
          </w:tcPr>
          <w:p w14:paraId="4CF869A7" w14:textId="77777777" w:rsidR="00AE6C59" w:rsidRDefault="00AE6C59">
            <w:pPr>
              <w:pStyle w:val="PasTable1"/>
              <w:jc w:val="right"/>
              <w:rPr>
                <w:rFonts w:ascii="Trebuchet MS" w:eastAsia="Verdana" w:hAnsi="Trebuchet MS" w:cs="Verdana"/>
                <w:sz w:val="20"/>
              </w:rPr>
            </w:pPr>
            <w:r>
              <w:rPr>
                <w:rFonts w:ascii="Trebuchet MS" w:hAnsi="Trebuchet MS"/>
              </w:rPr>
              <w:t xml:space="preserve">$162,500 </w:t>
            </w:r>
          </w:p>
        </w:tc>
        <w:tc>
          <w:tcPr>
            <w:tcW w:w="950" w:type="dxa"/>
            <w:shd w:val="clear" w:color="auto" w:fill="auto"/>
            <w:vAlign w:val="center"/>
          </w:tcPr>
          <w:p w14:paraId="70FA0C79" w14:textId="77777777" w:rsidR="00AE6C59" w:rsidRDefault="00AE6C59">
            <w:pPr>
              <w:pStyle w:val="PasTable1"/>
              <w:jc w:val="right"/>
              <w:rPr>
                <w:rFonts w:ascii="Trebuchet MS" w:eastAsia="Verdana" w:hAnsi="Trebuchet MS" w:cs="Verdana"/>
                <w:sz w:val="20"/>
              </w:rPr>
            </w:pPr>
            <w:r>
              <w:rPr>
                <w:rFonts w:ascii="Trebuchet MS" w:hAnsi="Trebuchet MS"/>
              </w:rPr>
              <w:t xml:space="preserve">$150,000 </w:t>
            </w:r>
          </w:p>
        </w:tc>
        <w:tc>
          <w:tcPr>
            <w:tcW w:w="950" w:type="dxa"/>
            <w:shd w:val="clear" w:color="auto" w:fill="auto"/>
            <w:vAlign w:val="center"/>
          </w:tcPr>
          <w:p w14:paraId="43BD71DF" w14:textId="77777777" w:rsidR="00AE6C59" w:rsidRDefault="00AE6C59">
            <w:pPr>
              <w:pStyle w:val="PasTable1"/>
              <w:jc w:val="right"/>
              <w:rPr>
                <w:rFonts w:ascii="Trebuchet MS" w:eastAsia="Verdana" w:hAnsi="Trebuchet MS" w:cs="Verdana"/>
                <w:sz w:val="20"/>
              </w:rPr>
            </w:pPr>
            <w:r>
              <w:rPr>
                <w:rFonts w:ascii="Trebuchet MS" w:hAnsi="Trebuchet MS"/>
              </w:rPr>
              <w:t xml:space="preserve">$137,500 </w:t>
            </w:r>
          </w:p>
        </w:tc>
        <w:tc>
          <w:tcPr>
            <w:tcW w:w="950" w:type="dxa"/>
            <w:shd w:val="clear" w:color="auto" w:fill="auto"/>
            <w:vAlign w:val="center"/>
          </w:tcPr>
          <w:p w14:paraId="55C651DA" w14:textId="77777777" w:rsidR="00AE6C59" w:rsidRDefault="00AE6C59">
            <w:pPr>
              <w:pStyle w:val="PasTable1"/>
              <w:jc w:val="right"/>
              <w:rPr>
                <w:rFonts w:ascii="Trebuchet MS" w:eastAsia="Verdana" w:hAnsi="Trebuchet MS" w:cs="Verdana"/>
                <w:sz w:val="20"/>
              </w:rPr>
            </w:pPr>
            <w:r>
              <w:rPr>
                <w:rFonts w:ascii="Trebuchet MS" w:hAnsi="Trebuchet MS"/>
              </w:rPr>
              <w:t xml:space="preserve">$125,000 </w:t>
            </w:r>
          </w:p>
        </w:tc>
        <w:tc>
          <w:tcPr>
            <w:tcW w:w="950" w:type="dxa"/>
            <w:shd w:val="clear" w:color="auto" w:fill="auto"/>
            <w:vAlign w:val="center"/>
          </w:tcPr>
          <w:p w14:paraId="343EE9DE" w14:textId="77777777" w:rsidR="00AE6C59" w:rsidRDefault="00AE6C59">
            <w:pPr>
              <w:pStyle w:val="PasTable1"/>
              <w:jc w:val="right"/>
              <w:rPr>
                <w:rFonts w:ascii="Trebuchet MS" w:eastAsia="Verdana" w:hAnsi="Trebuchet MS" w:cs="Verdana"/>
                <w:sz w:val="20"/>
              </w:rPr>
            </w:pPr>
            <w:r>
              <w:rPr>
                <w:rFonts w:ascii="Trebuchet MS" w:hAnsi="Trebuchet MS"/>
              </w:rPr>
              <w:t xml:space="preserve">$112,500 </w:t>
            </w:r>
          </w:p>
        </w:tc>
        <w:tc>
          <w:tcPr>
            <w:tcW w:w="950" w:type="dxa"/>
            <w:shd w:val="clear" w:color="auto" w:fill="auto"/>
            <w:vAlign w:val="center"/>
          </w:tcPr>
          <w:p w14:paraId="6C9EC309" w14:textId="77777777" w:rsidR="00AE6C59" w:rsidRDefault="00AE6C59">
            <w:pPr>
              <w:pStyle w:val="PasTable1"/>
              <w:jc w:val="right"/>
              <w:rPr>
                <w:rFonts w:ascii="Trebuchet MS" w:eastAsia="Verdana" w:hAnsi="Trebuchet MS" w:cs="Verdana"/>
                <w:sz w:val="20"/>
              </w:rPr>
            </w:pPr>
            <w:r>
              <w:rPr>
                <w:rFonts w:ascii="Trebuchet MS" w:hAnsi="Trebuchet MS"/>
              </w:rPr>
              <w:t xml:space="preserve">$100,000 </w:t>
            </w:r>
          </w:p>
        </w:tc>
        <w:tc>
          <w:tcPr>
            <w:tcW w:w="950" w:type="dxa"/>
            <w:shd w:val="clear" w:color="auto" w:fill="auto"/>
            <w:vAlign w:val="center"/>
          </w:tcPr>
          <w:p w14:paraId="21AD24DC" w14:textId="77777777" w:rsidR="00AE6C59" w:rsidRDefault="00AE6C59">
            <w:pPr>
              <w:pStyle w:val="PasTable1"/>
              <w:jc w:val="right"/>
              <w:rPr>
                <w:rFonts w:ascii="Trebuchet MS" w:eastAsia="Verdana" w:hAnsi="Trebuchet MS" w:cs="Verdana"/>
                <w:sz w:val="20"/>
              </w:rPr>
            </w:pPr>
            <w:r>
              <w:rPr>
                <w:rFonts w:ascii="Trebuchet MS" w:hAnsi="Trebuchet MS"/>
              </w:rPr>
              <w:t xml:space="preserve">$87,500 </w:t>
            </w:r>
          </w:p>
        </w:tc>
        <w:tc>
          <w:tcPr>
            <w:tcW w:w="950" w:type="dxa"/>
            <w:shd w:val="clear" w:color="auto" w:fill="auto"/>
            <w:vAlign w:val="center"/>
          </w:tcPr>
          <w:p w14:paraId="0A6BD7AE" w14:textId="77777777" w:rsidR="00AE6C59" w:rsidRDefault="00AE6C59">
            <w:pPr>
              <w:pStyle w:val="PasTable1"/>
              <w:jc w:val="right"/>
              <w:rPr>
                <w:rFonts w:ascii="Trebuchet MS" w:eastAsia="Verdana" w:hAnsi="Trebuchet MS" w:cs="Verdana"/>
                <w:sz w:val="20"/>
              </w:rPr>
            </w:pPr>
            <w:r>
              <w:rPr>
                <w:rFonts w:ascii="Trebuchet MS" w:hAnsi="Trebuchet MS"/>
              </w:rPr>
              <w:t xml:space="preserve">$75,000 </w:t>
            </w:r>
          </w:p>
        </w:tc>
        <w:tc>
          <w:tcPr>
            <w:tcW w:w="950" w:type="dxa"/>
            <w:shd w:val="clear" w:color="auto" w:fill="auto"/>
            <w:vAlign w:val="center"/>
          </w:tcPr>
          <w:p w14:paraId="663DD3D3" w14:textId="77777777" w:rsidR="00AE6C59" w:rsidRDefault="00AE6C59">
            <w:pPr>
              <w:pStyle w:val="PasTable1"/>
              <w:jc w:val="right"/>
              <w:rPr>
                <w:rFonts w:ascii="Trebuchet MS" w:eastAsia="Verdana" w:hAnsi="Trebuchet MS" w:cs="Verdana"/>
                <w:sz w:val="20"/>
              </w:rPr>
            </w:pPr>
            <w:r>
              <w:rPr>
                <w:rFonts w:ascii="Trebuchet MS" w:hAnsi="Trebuchet MS"/>
              </w:rPr>
              <w:t xml:space="preserve">$62,500 </w:t>
            </w:r>
          </w:p>
        </w:tc>
        <w:tc>
          <w:tcPr>
            <w:tcW w:w="950" w:type="dxa"/>
            <w:shd w:val="clear" w:color="auto" w:fill="auto"/>
            <w:vAlign w:val="center"/>
          </w:tcPr>
          <w:p w14:paraId="6CF42688" w14:textId="77777777" w:rsidR="00AE6C59" w:rsidRDefault="00AE6C59">
            <w:pPr>
              <w:pStyle w:val="PasTable1"/>
              <w:jc w:val="right"/>
              <w:rPr>
                <w:rFonts w:ascii="Trebuchet MS" w:eastAsia="Verdana" w:hAnsi="Trebuchet MS" w:cs="Verdana"/>
                <w:sz w:val="20"/>
              </w:rPr>
            </w:pPr>
            <w:r>
              <w:rPr>
                <w:rFonts w:ascii="Trebuchet MS" w:hAnsi="Trebuchet MS"/>
              </w:rPr>
              <w:t xml:space="preserve">$50,000 </w:t>
            </w:r>
          </w:p>
        </w:tc>
      </w:tr>
      <w:tr w:rsidR="00AE6C59" w14:paraId="32F20F6B" w14:textId="77777777">
        <w:tc>
          <w:tcPr>
            <w:tcW w:w="2534" w:type="dxa"/>
            <w:tcBorders>
              <w:right w:val="single" w:sz="6" w:space="0" w:color="000000"/>
            </w:tcBorders>
            <w:shd w:val="clear" w:color="auto" w:fill="auto"/>
            <w:vAlign w:val="center"/>
          </w:tcPr>
          <w:p w14:paraId="0F9E2E87" w14:textId="77777777" w:rsidR="00AE6C59" w:rsidRDefault="00AE6C59">
            <w:pPr>
              <w:pStyle w:val="PasTable1"/>
              <w:rPr>
                <w:rFonts w:ascii="Trebuchet MS" w:eastAsia="Verdana" w:hAnsi="Trebuchet MS" w:cs="Verdana"/>
                <w:sz w:val="20"/>
              </w:rPr>
            </w:pPr>
            <w:r>
              <w:rPr>
                <w:rFonts w:ascii="Trebuchet MS" w:hAnsi="Trebuchet MS"/>
              </w:rPr>
              <w:t>Other Current Liabilities</w:t>
            </w:r>
          </w:p>
        </w:tc>
        <w:tc>
          <w:tcPr>
            <w:tcW w:w="1425" w:type="dxa"/>
            <w:tcBorders>
              <w:left w:val="single" w:sz="6" w:space="0" w:color="000000"/>
            </w:tcBorders>
            <w:shd w:val="clear" w:color="auto" w:fill="auto"/>
            <w:vAlign w:val="center"/>
          </w:tcPr>
          <w:p w14:paraId="426BBC32"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A1FAB1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BF49FB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2A15A46"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310FAE2"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D758691"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00B85A0C"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B632B04"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6761C2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C24134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F05AE8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4805D31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28066BC"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r>
      <w:tr w:rsidR="00AE6C59" w14:paraId="489C884B" w14:textId="77777777">
        <w:tc>
          <w:tcPr>
            <w:tcW w:w="2534" w:type="dxa"/>
            <w:tcBorders>
              <w:right w:val="single" w:sz="6" w:space="0" w:color="000000"/>
            </w:tcBorders>
            <w:shd w:val="clear" w:color="auto" w:fill="auto"/>
            <w:vAlign w:val="center"/>
          </w:tcPr>
          <w:p w14:paraId="0B463C8A" w14:textId="77777777" w:rsidR="00AE6C59" w:rsidRDefault="00AE6C59">
            <w:pPr>
              <w:pStyle w:val="PasTable1"/>
              <w:rPr>
                <w:rFonts w:ascii="Trebuchet MS" w:eastAsia="Verdana" w:hAnsi="Trebuchet MS" w:cs="Verdana"/>
                <w:sz w:val="20"/>
              </w:rPr>
            </w:pPr>
            <w:r>
              <w:rPr>
                <w:rFonts w:ascii="Trebuchet MS" w:hAnsi="Trebuchet MS"/>
              </w:rPr>
              <w:t>Subtotal Current Liabilities</w:t>
            </w:r>
          </w:p>
        </w:tc>
        <w:tc>
          <w:tcPr>
            <w:tcW w:w="1425" w:type="dxa"/>
            <w:tcBorders>
              <w:left w:val="single" w:sz="6" w:space="0" w:color="000000"/>
            </w:tcBorders>
            <w:shd w:val="clear" w:color="auto" w:fill="auto"/>
            <w:vAlign w:val="center"/>
          </w:tcPr>
          <w:p w14:paraId="208D243F" w14:textId="77777777" w:rsidR="00AE6C59" w:rsidRDefault="00AE6C59">
            <w:pPr>
              <w:pStyle w:val="PasTable1"/>
              <w:jc w:val="right"/>
              <w:rPr>
                <w:rFonts w:ascii="Trebuchet MS" w:eastAsia="Verdana" w:hAnsi="Trebuchet MS" w:cs="Verdana"/>
                <w:sz w:val="20"/>
              </w:rPr>
            </w:pPr>
            <w:r>
              <w:rPr>
                <w:rFonts w:ascii="Trebuchet MS" w:hAnsi="Trebuchet MS"/>
              </w:rPr>
              <w:t xml:space="preserve">$100,000 </w:t>
            </w:r>
          </w:p>
        </w:tc>
        <w:tc>
          <w:tcPr>
            <w:tcW w:w="950" w:type="dxa"/>
            <w:shd w:val="clear" w:color="auto" w:fill="auto"/>
            <w:vAlign w:val="center"/>
          </w:tcPr>
          <w:p w14:paraId="61B43B82" w14:textId="77777777" w:rsidR="00AE6C59" w:rsidRDefault="00AE6C59">
            <w:pPr>
              <w:pStyle w:val="PasTable1"/>
              <w:jc w:val="right"/>
              <w:rPr>
                <w:rFonts w:ascii="Trebuchet MS" w:eastAsia="Verdana" w:hAnsi="Trebuchet MS" w:cs="Verdana"/>
                <w:sz w:val="20"/>
              </w:rPr>
            </w:pPr>
            <w:r>
              <w:rPr>
                <w:rFonts w:ascii="Trebuchet MS" w:hAnsi="Trebuchet MS"/>
              </w:rPr>
              <w:t xml:space="preserve">$88,605 </w:t>
            </w:r>
          </w:p>
        </w:tc>
        <w:tc>
          <w:tcPr>
            <w:tcW w:w="950" w:type="dxa"/>
            <w:shd w:val="clear" w:color="auto" w:fill="auto"/>
            <w:vAlign w:val="center"/>
          </w:tcPr>
          <w:p w14:paraId="5A5BD406" w14:textId="77777777" w:rsidR="00AE6C59" w:rsidRDefault="00AE6C59">
            <w:pPr>
              <w:pStyle w:val="PasTable1"/>
              <w:jc w:val="right"/>
              <w:rPr>
                <w:rFonts w:ascii="Trebuchet MS" w:eastAsia="Verdana" w:hAnsi="Trebuchet MS" w:cs="Verdana"/>
                <w:sz w:val="20"/>
              </w:rPr>
            </w:pPr>
            <w:r>
              <w:rPr>
                <w:rFonts w:ascii="Trebuchet MS" w:hAnsi="Trebuchet MS"/>
              </w:rPr>
              <w:t xml:space="preserve">$177,318 </w:t>
            </w:r>
          </w:p>
        </w:tc>
        <w:tc>
          <w:tcPr>
            <w:tcW w:w="950" w:type="dxa"/>
            <w:shd w:val="clear" w:color="auto" w:fill="auto"/>
            <w:vAlign w:val="center"/>
          </w:tcPr>
          <w:p w14:paraId="0FE1D64E" w14:textId="77777777" w:rsidR="00AE6C59" w:rsidRDefault="00AE6C59">
            <w:pPr>
              <w:pStyle w:val="PasTable1"/>
              <w:jc w:val="right"/>
              <w:rPr>
                <w:rFonts w:ascii="Trebuchet MS" w:eastAsia="Verdana" w:hAnsi="Trebuchet MS" w:cs="Verdana"/>
                <w:sz w:val="20"/>
              </w:rPr>
            </w:pPr>
            <w:r>
              <w:rPr>
                <w:rFonts w:ascii="Trebuchet MS" w:hAnsi="Trebuchet MS"/>
              </w:rPr>
              <w:t xml:space="preserve">$165,266 </w:t>
            </w:r>
          </w:p>
        </w:tc>
        <w:tc>
          <w:tcPr>
            <w:tcW w:w="950" w:type="dxa"/>
            <w:shd w:val="clear" w:color="auto" w:fill="auto"/>
            <w:vAlign w:val="center"/>
          </w:tcPr>
          <w:p w14:paraId="65E725EE" w14:textId="77777777" w:rsidR="00AE6C59" w:rsidRDefault="00AE6C59">
            <w:pPr>
              <w:pStyle w:val="PasTable1"/>
              <w:jc w:val="right"/>
              <w:rPr>
                <w:rFonts w:ascii="Trebuchet MS" w:eastAsia="Verdana" w:hAnsi="Trebuchet MS" w:cs="Verdana"/>
                <w:sz w:val="20"/>
              </w:rPr>
            </w:pPr>
            <w:r>
              <w:rPr>
                <w:rFonts w:ascii="Trebuchet MS" w:hAnsi="Trebuchet MS"/>
              </w:rPr>
              <w:t xml:space="preserve">$154,894 </w:t>
            </w:r>
          </w:p>
        </w:tc>
        <w:tc>
          <w:tcPr>
            <w:tcW w:w="950" w:type="dxa"/>
            <w:shd w:val="clear" w:color="auto" w:fill="auto"/>
            <w:vAlign w:val="center"/>
          </w:tcPr>
          <w:p w14:paraId="6FA7131E" w14:textId="77777777" w:rsidR="00AE6C59" w:rsidRDefault="00AE6C59">
            <w:pPr>
              <w:pStyle w:val="PasTable1"/>
              <w:jc w:val="right"/>
              <w:rPr>
                <w:rFonts w:ascii="Trebuchet MS" w:eastAsia="Verdana" w:hAnsi="Trebuchet MS" w:cs="Verdana"/>
                <w:sz w:val="20"/>
              </w:rPr>
            </w:pPr>
            <w:r>
              <w:rPr>
                <w:rFonts w:ascii="Trebuchet MS" w:hAnsi="Trebuchet MS"/>
              </w:rPr>
              <w:t xml:space="preserve">$142,994 </w:t>
            </w:r>
          </w:p>
        </w:tc>
        <w:tc>
          <w:tcPr>
            <w:tcW w:w="950" w:type="dxa"/>
            <w:shd w:val="clear" w:color="auto" w:fill="auto"/>
            <w:vAlign w:val="center"/>
          </w:tcPr>
          <w:p w14:paraId="7795692B" w14:textId="77777777" w:rsidR="00AE6C59" w:rsidRDefault="00AE6C59">
            <w:pPr>
              <w:pStyle w:val="PasTable1"/>
              <w:jc w:val="right"/>
              <w:rPr>
                <w:rFonts w:ascii="Trebuchet MS" w:eastAsia="Verdana" w:hAnsi="Trebuchet MS" w:cs="Verdana"/>
                <w:sz w:val="20"/>
              </w:rPr>
            </w:pPr>
            <w:r>
              <w:rPr>
                <w:rFonts w:ascii="Trebuchet MS" w:hAnsi="Trebuchet MS"/>
              </w:rPr>
              <w:t xml:space="preserve">$135,364 </w:t>
            </w:r>
          </w:p>
        </w:tc>
        <w:tc>
          <w:tcPr>
            <w:tcW w:w="950" w:type="dxa"/>
            <w:shd w:val="clear" w:color="auto" w:fill="auto"/>
            <w:vAlign w:val="center"/>
          </w:tcPr>
          <w:p w14:paraId="39F09FD1" w14:textId="77777777" w:rsidR="00AE6C59" w:rsidRDefault="00AE6C59">
            <w:pPr>
              <w:pStyle w:val="PasTable1"/>
              <w:jc w:val="right"/>
              <w:rPr>
                <w:rFonts w:ascii="Trebuchet MS" w:eastAsia="Verdana" w:hAnsi="Trebuchet MS" w:cs="Verdana"/>
                <w:sz w:val="20"/>
              </w:rPr>
            </w:pPr>
            <w:r>
              <w:rPr>
                <w:rFonts w:ascii="Trebuchet MS" w:hAnsi="Trebuchet MS"/>
              </w:rPr>
              <w:t xml:space="preserve">$124,490 </w:t>
            </w:r>
          </w:p>
        </w:tc>
        <w:tc>
          <w:tcPr>
            <w:tcW w:w="950" w:type="dxa"/>
            <w:shd w:val="clear" w:color="auto" w:fill="auto"/>
            <w:vAlign w:val="center"/>
          </w:tcPr>
          <w:p w14:paraId="5F2FDEE1" w14:textId="77777777" w:rsidR="00AE6C59" w:rsidRDefault="00AE6C59">
            <w:pPr>
              <w:pStyle w:val="PasTable1"/>
              <w:jc w:val="right"/>
              <w:rPr>
                <w:rFonts w:ascii="Trebuchet MS" w:eastAsia="Verdana" w:hAnsi="Trebuchet MS" w:cs="Verdana"/>
                <w:sz w:val="20"/>
              </w:rPr>
            </w:pPr>
            <w:r>
              <w:rPr>
                <w:rFonts w:ascii="Trebuchet MS" w:hAnsi="Trebuchet MS"/>
              </w:rPr>
              <w:t xml:space="preserve">$122,818 </w:t>
            </w:r>
          </w:p>
        </w:tc>
        <w:tc>
          <w:tcPr>
            <w:tcW w:w="950" w:type="dxa"/>
            <w:shd w:val="clear" w:color="auto" w:fill="auto"/>
            <w:vAlign w:val="center"/>
          </w:tcPr>
          <w:p w14:paraId="4A86424B" w14:textId="77777777" w:rsidR="00AE6C59" w:rsidRDefault="00AE6C59">
            <w:pPr>
              <w:pStyle w:val="PasTable1"/>
              <w:jc w:val="right"/>
              <w:rPr>
                <w:rFonts w:ascii="Trebuchet MS" w:eastAsia="Verdana" w:hAnsi="Trebuchet MS" w:cs="Verdana"/>
                <w:sz w:val="20"/>
              </w:rPr>
            </w:pPr>
            <w:r>
              <w:rPr>
                <w:rFonts w:ascii="Trebuchet MS" w:hAnsi="Trebuchet MS"/>
              </w:rPr>
              <w:t xml:space="preserve">$111,198 </w:t>
            </w:r>
          </w:p>
        </w:tc>
        <w:tc>
          <w:tcPr>
            <w:tcW w:w="950" w:type="dxa"/>
            <w:shd w:val="clear" w:color="auto" w:fill="auto"/>
            <w:vAlign w:val="center"/>
          </w:tcPr>
          <w:p w14:paraId="1BAA07F2" w14:textId="77777777" w:rsidR="00AE6C59" w:rsidRDefault="00AE6C59">
            <w:pPr>
              <w:pStyle w:val="PasTable1"/>
              <w:jc w:val="right"/>
              <w:rPr>
                <w:rFonts w:ascii="Trebuchet MS" w:eastAsia="Verdana" w:hAnsi="Trebuchet MS" w:cs="Verdana"/>
                <w:sz w:val="20"/>
              </w:rPr>
            </w:pPr>
            <w:r>
              <w:rPr>
                <w:rFonts w:ascii="Trebuchet MS" w:hAnsi="Trebuchet MS"/>
              </w:rPr>
              <w:t xml:space="preserve">$174,615 </w:t>
            </w:r>
          </w:p>
        </w:tc>
        <w:tc>
          <w:tcPr>
            <w:tcW w:w="950" w:type="dxa"/>
            <w:shd w:val="clear" w:color="auto" w:fill="auto"/>
            <w:vAlign w:val="center"/>
          </w:tcPr>
          <w:p w14:paraId="64FF9A71" w14:textId="77777777" w:rsidR="00AE6C59" w:rsidRDefault="00AE6C59">
            <w:pPr>
              <w:pStyle w:val="PasTable1"/>
              <w:jc w:val="right"/>
              <w:rPr>
                <w:rFonts w:ascii="Trebuchet MS" w:eastAsia="Verdana" w:hAnsi="Trebuchet MS" w:cs="Verdana"/>
                <w:sz w:val="20"/>
              </w:rPr>
            </w:pPr>
            <w:r>
              <w:rPr>
                <w:rFonts w:ascii="Trebuchet MS" w:hAnsi="Trebuchet MS"/>
              </w:rPr>
              <w:t xml:space="preserve">$148,291 </w:t>
            </w:r>
          </w:p>
        </w:tc>
        <w:tc>
          <w:tcPr>
            <w:tcW w:w="950" w:type="dxa"/>
            <w:shd w:val="clear" w:color="auto" w:fill="auto"/>
            <w:vAlign w:val="center"/>
          </w:tcPr>
          <w:p w14:paraId="3CD4BE7D" w14:textId="77777777" w:rsidR="00AE6C59" w:rsidRDefault="00AE6C59">
            <w:pPr>
              <w:pStyle w:val="PasTable1"/>
              <w:jc w:val="right"/>
              <w:rPr>
                <w:rFonts w:ascii="Trebuchet MS" w:eastAsia="Verdana" w:hAnsi="Trebuchet MS" w:cs="Verdana"/>
                <w:sz w:val="20"/>
              </w:rPr>
            </w:pPr>
            <w:r>
              <w:rPr>
                <w:rFonts w:ascii="Trebuchet MS" w:hAnsi="Trebuchet MS"/>
              </w:rPr>
              <w:t xml:space="preserve">$145,813 </w:t>
            </w:r>
          </w:p>
        </w:tc>
      </w:tr>
      <w:tr w:rsidR="00AE6C59" w14:paraId="2C877678" w14:textId="77777777">
        <w:tc>
          <w:tcPr>
            <w:tcW w:w="2534" w:type="dxa"/>
            <w:tcBorders>
              <w:right w:val="single" w:sz="6" w:space="0" w:color="000000"/>
            </w:tcBorders>
            <w:shd w:val="clear" w:color="auto" w:fill="auto"/>
            <w:vAlign w:val="center"/>
          </w:tcPr>
          <w:p w14:paraId="382578A4"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tcBorders>
            <w:shd w:val="clear" w:color="auto" w:fill="auto"/>
            <w:vAlign w:val="center"/>
          </w:tcPr>
          <w:p w14:paraId="10920BC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DDB008D"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5B0F597"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0CA8FED"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6004A6C"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433C41C"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0F74CD2"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A4B0EA7"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C7DC188"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F76665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7C40A251"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69FFCB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52AF5CC9" w14:textId="77777777" w:rsidR="00AE6C59" w:rsidRDefault="00AE6C59">
            <w:pPr>
              <w:pStyle w:val="PasTable1"/>
              <w:jc w:val="right"/>
              <w:rPr>
                <w:rFonts w:ascii="Trebuchet MS" w:eastAsia="Verdana" w:hAnsi="Trebuchet MS" w:cs="Verdana"/>
                <w:sz w:val="20"/>
              </w:rPr>
            </w:pPr>
          </w:p>
        </w:tc>
      </w:tr>
      <w:tr w:rsidR="00AE6C59" w14:paraId="5DB1F811" w14:textId="77777777">
        <w:tc>
          <w:tcPr>
            <w:tcW w:w="2534" w:type="dxa"/>
            <w:tcBorders>
              <w:right w:val="single" w:sz="6" w:space="0" w:color="000000"/>
            </w:tcBorders>
            <w:shd w:val="clear" w:color="auto" w:fill="auto"/>
            <w:vAlign w:val="center"/>
          </w:tcPr>
          <w:p w14:paraId="63D89F33" w14:textId="77777777" w:rsidR="00AE6C59" w:rsidRDefault="00AE6C59">
            <w:pPr>
              <w:pStyle w:val="PasTable1"/>
              <w:rPr>
                <w:rFonts w:ascii="Trebuchet MS" w:eastAsia="Verdana" w:hAnsi="Trebuchet MS" w:cs="Verdana"/>
                <w:sz w:val="20"/>
              </w:rPr>
            </w:pPr>
            <w:r>
              <w:rPr>
                <w:rFonts w:ascii="Trebuchet MS" w:hAnsi="Trebuchet MS"/>
              </w:rPr>
              <w:t>Long-term Liabilities</w:t>
            </w:r>
          </w:p>
        </w:tc>
        <w:tc>
          <w:tcPr>
            <w:tcW w:w="1425" w:type="dxa"/>
            <w:tcBorders>
              <w:left w:val="single" w:sz="6" w:space="0" w:color="000000"/>
            </w:tcBorders>
            <w:shd w:val="clear" w:color="auto" w:fill="auto"/>
            <w:vAlign w:val="center"/>
          </w:tcPr>
          <w:p w14:paraId="08605DEB"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73FFB38B"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397DE06"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642D4FD7"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95CC5C5"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71BE82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44A665AE"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3E97968F"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5877B753"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03C0E105"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19852594"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23FF716A"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19AEB066"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r>
      <w:tr w:rsidR="00AE6C59" w14:paraId="62EDDF8F" w14:textId="77777777">
        <w:tc>
          <w:tcPr>
            <w:tcW w:w="2534" w:type="dxa"/>
            <w:tcBorders>
              <w:right w:val="single" w:sz="6" w:space="0" w:color="000000"/>
            </w:tcBorders>
            <w:shd w:val="clear" w:color="auto" w:fill="auto"/>
            <w:vAlign w:val="center"/>
          </w:tcPr>
          <w:p w14:paraId="0F869B2A" w14:textId="77777777" w:rsidR="00AE6C59" w:rsidRDefault="00AE6C59">
            <w:pPr>
              <w:pStyle w:val="PasTable1"/>
              <w:rPr>
                <w:rFonts w:ascii="Trebuchet MS" w:eastAsia="Verdana" w:hAnsi="Trebuchet MS" w:cs="Verdana"/>
                <w:sz w:val="20"/>
              </w:rPr>
            </w:pPr>
            <w:r>
              <w:rPr>
                <w:rFonts w:ascii="Trebuchet MS" w:hAnsi="Trebuchet MS"/>
              </w:rPr>
              <w:t>Total Liabilities</w:t>
            </w:r>
          </w:p>
        </w:tc>
        <w:tc>
          <w:tcPr>
            <w:tcW w:w="1425" w:type="dxa"/>
            <w:tcBorders>
              <w:left w:val="single" w:sz="6" w:space="0" w:color="000000"/>
            </w:tcBorders>
            <w:shd w:val="clear" w:color="auto" w:fill="auto"/>
            <w:vAlign w:val="center"/>
          </w:tcPr>
          <w:p w14:paraId="39FB5ED1" w14:textId="77777777" w:rsidR="00AE6C59" w:rsidRDefault="00AE6C59">
            <w:pPr>
              <w:pStyle w:val="PasTable1"/>
              <w:jc w:val="right"/>
              <w:rPr>
                <w:rFonts w:ascii="Trebuchet MS" w:eastAsia="Verdana" w:hAnsi="Trebuchet MS" w:cs="Verdana"/>
                <w:sz w:val="20"/>
              </w:rPr>
            </w:pPr>
            <w:r>
              <w:rPr>
                <w:rFonts w:ascii="Trebuchet MS" w:hAnsi="Trebuchet MS"/>
              </w:rPr>
              <w:t xml:space="preserve">$100,000 </w:t>
            </w:r>
          </w:p>
        </w:tc>
        <w:tc>
          <w:tcPr>
            <w:tcW w:w="950" w:type="dxa"/>
            <w:shd w:val="clear" w:color="auto" w:fill="auto"/>
            <w:vAlign w:val="center"/>
          </w:tcPr>
          <w:p w14:paraId="7B71597B" w14:textId="77777777" w:rsidR="00AE6C59" w:rsidRDefault="00AE6C59">
            <w:pPr>
              <w:pStyle w:val="PasTable1"/>
              <w:jc w:val="right"/>
              <w:rPr>
                <w:rFonts w:ascii="Trebuchet MS" w:eastAsia="Verdana" w:hAnsi="Trebuchet MS" w:cs="Verdana"/>
                <w:sz w:val="20"/>
              </w:rPr>
            </w:pPr>
            <w:r>
              <w:rPr>
                <w:rFonts w:ascii="Trebuchet MS" w:hAnsi="Trebuchet MS"/>
              </w:rPr>
              <w:t xml:space="preserve">$88,605 </w:t>
            </w:r>
          </w:p>
        </w:tc>
        <w:tc>
          <w:tcPr>
            <w:tcW w:w="950" w:type="dxa"/>
            <w:shd w:val="clear" w:color="auto" w:fill="auto"/>
            <w:vAlign w:val="center"/>
          </w:tcPr>
          <w:p w14:paraId="4682B08E" w14:textId="77777777" w:rsidR="00AE6C59" w:rsidRDefault="00AE6C59">
            <w:pPr>
              <w:pStyle w:val="PasTable1"/>
              <w:jc w:val="right"/>
              <w:rPr>
                <w:rFonts w:ascii="Trebuchet MS" w:eastAsia="Verdana" w:hAnsi="Trebuchet MS" w:cs="Verdana"/>
                <w:sz w:val="20"/>
              </w:rPr>
            </w:pPr>
            <w:r>
              <w:rPr>
                <w:rFonts w:ascii="Trebuchet MS" w:hAnsi="Trebuchet MS"/>
              </w:rPr>
              <w:t xml:space="preserve">$177,318 </w:t>
            </w:r>
          </w:p>
        </w:tc>
        <w:tc>
          <w:tcPr>
            <w:tcW w:w="950" w:type="dxa"/>
            <w:shd w:val="clear" w:color="auto" w:fill="auto"/>
            <w:vAlign w:val="center"/>
          </w:tcPr>
          <w:p w14:paraId="1EBC0E94" w14:textId="77777777" w:rsidR="00AE6C59" w:rsidRDefault="00AE6C59">
            <w:pPr>
              <w:pStyle w:val="PasTable1"/>
              <w:jc w:val="right"/>
              <w:rPr>
                <w:rFonts w:ascii="Trebuchet MS" w:eastAsia="Verdana" w:hAnsi="Trebuchet MS" w:cs="Verdana"/>
                <w:sz w:val="20"/>
              </w:rPr>
            </w:pPr>
            <w:r>
              <w:rPr>
                <w:rFonts w:ascii="Trebuchet MS" w:hAnsi="Trebuchet MS"/>
              </w:rPr>
              <w:t xml:space="preserve">$165,266 </w:t>
            </w:r>
          </w:p>
        </w:tc>
        <w:tc>
          <w:tcPr>
            <w:tcW w:w="950" w:type="dxa"/>
            <w:shd w:val="clear" w:color="auto" w:fill="auto"/>
            <w:vAlign w:val="center"/>
          </w:tcPr>
          <w:p w14:paraId="2F88192F" w14:textId="77777777" w:rsidR="00AE6C59" w:rsidRDefault="00AE6C59">
            <w:pPr>
              <w:pStyle w:val="PasTable1"/>
              <w:jc w:val="right"/>
              <w:rPr>
                <w:rFonts w:ascii="Trebuchet MS" w:eastAsia="Verdana" w:hAnsi="Trebuchet MS" w:cs="Verdana"/>
                <w:sz w:val="20"/>
              </w:rPr>
            </w:pPr>
            <w:r>
              <w:rPr>
                <w:rFonts w:ascii="Trebuchet MS" w:hAnsi="Trebuchet MS"/>
              </w:rPr>
              <w:t xml:space="preserve">$154,894 </w:t>
            </w:r>
          </w:p>
        </w:tc>
        <w:tc>
          <w:tcPr>
            <w:tcW w:w="950" w:type="dxa"/>
            <w:shd w:val="clear" w:color="auto" w:fill="auto"/>
            <w:vAlign w:val="center"/>
          </w:tcPr>
          <w:p w14:paraId="133AFC9D" w14:textId="77777777" w:rsidR="00AE6C59" w:rsidRDefault="00AE6C59">
            <w:pPr>
              <w:pStyle w:val="PasTable1"/>
              <w:jc w:val="right"/>
              <w:rPr>
                <w:rFonts w:ascii="Trebuchet MS" w:eastAsia="Verdana" w:hAnsi="Trebuchet MS" w:cs="Verdana"/>
                <w:sz w:val="20"/>
              </w:rPr>
            </w:pPr>
            <w:r>
              <w:rPr>
                <w:rFonts w:ascii="Trebuchet MS" w:hAnsi="Trebuchet MS"/>
              </w:rPr>
              <w:t xml:space="preserve">$142,994 </w:t>
            </w:r>
          </w:p>
        </w:tc>
        <w:tc>
          <w:tcPr>
            <w:tcW w:w="950" w:type="dxa"/>
            <w:shd w:val="clear" w:color="auto" w:fill="auto"/>
            <w:vAlign w:val="center"/>
          </w:tcPr>
          <w:p w14:paraId="58F9D306" w14:textId="77777777" w:rsidR="00AE6C59" w:rsidRDefault="00AE6C59">
            <w:pPr>
              <w:pStyle w:val="PasTable1"/>
              <w:jc w:val="right"/>
              <w:rPr>
                <w:rFonts w:ascii="Trebuchet MS" w:eastAsia="Verdana" w:hAnsi="Trebuchet MS" w:cs="Verdana"/>
                <w:sz w:val="20"/>
              </w:rPr>
            </w:pPr>
            <w:r>
              <w:rPr>
                <w:rFonts w:ascii="Trebuchet MS" w:hAnsi="Trebuchet MS"/>
              </w:rPr>
              <w:t xml:space="preserve">$135,364 </w:t>
            </w:r>
          </w:p>
        </w:tc>
        <w:tc>
          <w:tcPr>
            <w:tcW w:w="950" w:type="dxa"/>
            <w:shd w:val="clear" w:color="auto" w:fill="auto"/>
            <w:vAlign w:val="center"/>
          </w:tcPr>
          <w:p w14:paraId="03216BAB" w14:textId="77777777" w:rsidR="00AE6C59" w:rsidRDefault="00AE6C59">
            <w:pPr>
              <w:pStyle w:val="PasTable1"/>
              <w:jc w:val="right"/>
              <w:rPr>
                <w:rFonts w:ascii="Trebuchet MS" w:eastAsia="Verdana" w:hAnsi="Trebuchet MS" w:cs="Verdana"/>
                <w:sz w:val="20"/>
              </w:rPr>
            </w:pPr>
            <w:r>
              <w:rPr>
                <w:rFonts w:ascii="Trebuchet MS" w:hAnsi="Trebuchet MS"/>
              </w:rPr>
              <w:t xml:space="preserve">$124,490 </w:t>
            </w:r>
          </w:p>
        </w:tc>
        <w:tc>
          <w:tcPr>
            <w:tcW w:w="950" w:type="dxa"/>
            <w:shd w:val="clear" w:color="auto" w:fill="auto"/>
            <w:vAlign w:val="center"/>
          </w:tcPr>
          <w:p w14:paraId="342C3479" w14:textId="77777777" w:rsidR="00AE6C59" w:rsidRDefault="00AE6C59">
            <w:pPr>
              <w:pStyle w:val="PasTable1"/>
              <w:jc w:val="right"/>
              <w:rPr>
                <w:rFonts w:ascii="Trebuchet MS" w:eastAsia="Verdana" w:hAnsi="Trebuchet MS" w:cs="Verdana"/>
                <w:sz w:val="20"/>
              </w:rPr>
            </w:pPr>
            <w:r>
              <w:rPr>
                <w:rFonts w:ascii="Trebuchet MS" w:hAnsi="Trebuchet MS"/>
              </w:rPr>
              <w:t xml:space="preserve">$122,818 </w:t>
            </w:r>
          </w:p>
        </w:tc>
        <w:tc>
          <w:tcPr>
            <w:tcW w:w="950" w:type="dxa"/>
            <w:shd w:val="clear" w:color="auto" w:fill="auto"/>
            <w:vAlign w:val="center"/>
          </w:tcPr>
          <w:p w14:paraId="1EE5C607" w14:textId="77777777" w:rsidR="00AE6C59" w:rsidRDefault="00AE6C59">
            <w:pPr>
              <w:pStyle w:val="PasTable1"/>
              <w:jc w:val="right"/>
              <w:rPr>
                <w:rFonts w:ascii="Trebuchet MS" w:eastAsia="Verdana" w:hAnsi="Trebuchet MS" w:cs="Verdana"/>
                <w:sz w:val="20"/>
              </w:rPr>
            </w:pPr>
            <w:r>
              <w:rPr>
                <w:rFonts w:ascii="Trebuchet MS" w:hAnsi="Trebuchet MS"/>
              </w:rPr>
              <w:t xml:space="preserve">$111,198 </w:t>
            </w:r>
          </w:p>
        </w:tc>
        <w:tc>
          <w:tcPr>
            <w:tcW w:w="950" w:type="dxa"/>
            <w:shd w:val="clear" w:color="auto" w:fill="auto"/>
            <w:vAlign w:val="center"/>
          </w:tcPr>
          <w:p w14:paraId="6FEAAA45" w14:textId="77777777" w:rsidR="00AE6C59" w:rsidRDefault="00AE6C59">
            <w:pPr>
              <w:pStyle w:val="PasTable1"/>
              <w:jc w:val="right"/>
              <w:rPr>
                <w:rFonts w:ascii="Trebuchet MS" w:eastAsia="Verdana" w:hAnsi="Trebuchet MS" w:cs="Verdana"/>
                <w:sz w:val="20"/>
              </w:rPr>
            </w:pPr>
            <w:r>
              <w:rPr>
                <w:rFonts w:ascii="Trebuchet MS" w:hAnsi="Trebuchet MS"/>
              </w:rPr>
              <w:t xml:space="preserve">$174,615 </w:t>
            </w:r>
          </w:p>
        </w:tc>
        <w:tc>
          <w:tcPr>
            <w:tcW w:w="950" w:type="dxa"/>
            <w:shd w:val="clear" w:color="auto" w:fill="auto"/>
            <w:vAlign w:val="center"/>
          </w:tcPr>
          <w:p w14:paraId="18930DF5" w14:textId="77777777" w:rsidR="00AE6C59" w:rsidRDefault="00AE6C59">
            <w:pPr>
              <w:pStyle w:val="PasTable1"/>
              <w:jc w:val="right"/>
              <w:rPr>
                <w:rFonts w:ascii="Trebuchet MS" w:eastAsia="Verdana" w:hAnsi="Trebuchet MS" w:cs="Verdana"/>
                <w:sz w:val="20"/>
              </w:rPr>
            </w:pPr>
            <w:r>
              <w:rPr>
                <w:rFonts w:ascii="Trebuchet MS" w:hAnsi="Trebuchet MS"/>
              </w:rPr>
              <w:t xml:space="preserve">$148,291 </w:t>
            </w:r>
          </w:p>
        </w:tc>
        <w:tc>
          <w:tcPr>
            <w:tcW w:w="950" w:type="dxa"/>
            <w:shd w:val="clear" w:color="auto" w:fill="auto"/>
            <w:vAlign w:val="center"/>
          </w:tcPr>
          <w:p w14:paraId="5C8B3144" w14:textId="77777777" w:rsidR="00AE6C59" w:rsidRDefault="00AE6C59">
            <w:pPr>
              <w:pStyle w:val="PasTable1"/>
              <w:jc w:val="right"/>
              <w:rPr>
                <w:rFonts w:ascii="Trebuchet MS" w:eastAsia="Verdana" w:hAnsi="Trebuchet MS" w:cs="Verdana"/>
                <w:sz w:val="20"/>
              </w:rPr>
            </w:pPr>
            <w:r>
              <w:rPr>
                <w:rFonts w:ascii="Trebuchet MS" w:hAnsi="Trebuchet MS"/>
              </w:rPr>
              <w:t xml:space="preserve">$145,813 </w:t>
            </w:r>
          </w:p>
        </w:tc>
      </w:tr>
      <w:tr w:rsidR="00AE6C59" w14:paraId="653C1B2D" w14:textId="77777777">
        <w:tc>
          <w:tcPr>
            <w:tcW w:w="2534" w:type="dxa"/>
            <w:tcBorders>
              <w:right w:val="single" w:sz="6" w:space="0" w:color="000000"/>
            </w:tcBorders>
            <w:shd w:val="clear" w:color="auto" w:fill="auto"/>
            <w:vAlign w:val="center"/>
          </w:tcPr>
          <w:p w14:paraId="5AA65354"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tcBorders>
            <w:shd w:val="clear" w:color="auto" w:fill="auto"/>
            <w:vAlign w:val="center"/>
          </w:tcPr>
          <w:p w14:paraId="39D7AA50"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1AD8F03"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1A5438A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C0E8BAE"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5115559"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5040795"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6A3A736"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0F52926B"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DC7D781"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6A35864"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6382B6CA"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28AB41A5" w14:textId="77777777" w:rsidR="00AE6C59" w:rsidRDefault="00AE6C59">
            <w:pPr>
              <w:pStyle w:val="PasTable1"/>
              <w:jc w:val="right"/>
              <w:rPr>
                <w:rFonts w:ascii="Trebuchet MS" w:eastAsia="Verdana" w:hAnsi="Trebuchet MS" w:cs="Verdana"/>
                <w:sz w:val="20"/>
              </w:rPr>
            </w:pPr>
          </w:p>
        </w:tc>
        <w:tc>
          <w:tcPr>
            <w:tcW w:w="950" w:type="dxa"/>
            <w:shd w:val="clear" w:color="auto" w:fill="auto"/>
            <w:vAlign w:val="center"/>
          </w:tcPr>
          <w:p w14:paraId="4D021DC0" w14:textId="77777777" w:rsidR="00AE6C59" w:rsidRDefault="00AE6C59">
            <w:pPr>
              <w:pStyle w:val="PasTable1"/>
              <w:jc w:val="right"/>
              <w:rPr>
                <w:rFonts w:ascii="Trebuchet MS" w:eastAsia="Verdana" w:hAnsi="Trebuchet MS" w:cs="Verdana"/>
                <w:sz w:val="20"/>
              </w:rPr>
            </w:pPr>
          </w:p>
        </w:tc>
      </w:tr>
      <w:tr w:rsidR="00AE6C59" w14:paraId="20E01897" w14:textId="77777777">
        <w:tc>
          <w:tcPr>
            <w:tcW w:w="2534" w:type="dxa"/>
            <w:tcBorders>
              <w:right w:val="single" w:sz="6" w:space="0" w:color="000000"/>
            </w:tcBorders>
            <w:shd w:val="clear" w:color="auto" w:fill="auto"/>
            <w:vAlign w:val="center"/>
          </w:tcPr>
          <w:p w14:paraId="4DEB71AD" w14:textId="77777777" w:rsidR="00AE6C59" w:rsidRDefault="00AE6C59">
            <w:pPr>
              <w:pStyle w:val="PasTable1"/>
              <w:rPr>
                <w:rFonts w:ascii="Trebuchet MS" w:eastAsia="Verdana" w:hAnsi="Trebuchet MS" w:cs="Verdana"/>
                <w:sz w:val="20"/>
              </w:rPr>
            </w:pPr>
            <w:r>
              <w:rPr>
                <w:rFonts w:ascii="Trebuchet MS" w:hAnsi="Trebuchet MS"/>
              </w:rPr>
              <w:t>Paid-in Capital</w:t>
            </w:r>
          </w:p>
        </w:tc>
        <w:tc>
          <w:tcPr>
            <w:tcW w:w="1425" w:type="dxa"/>
            <w:tcBorders>
              <w:left w:val="single" w:sz="6" w:space="0" w:color="000000"/>
            </w:tcBorders>
            <w:shd w:val="clear" w:color="auto" w:fill="auto"/>
            <w:vAlign w:val="center"/>
          </w:tcPr>
          <w:p w14:paraId="5C74DC01" w14:textId="77777777" w:rsidR="00AE6C59" w:rsidRDefault="00AE6C59">
            <w:pPr>
              <w:pStyle w:val="PasTable1"/>
              <w:jc w:val="right"/>
              <w:rPr>
                <w:rFonts w:ascii="Trebuchet MS" w:eastAsia="Verdana" w:hAnsi="Trebuchet MS" w:cs="Verdana"/>
                <w:sz w:val="20"/>
              </w:rPr>
            </w:pPr>
            <w:r>
              <w:rPr>
                <w:rFonts w:ascii="Trebuchet MS" w:hAnsi="Trebuchet MS"/>
              </w:rPr>
              <w:t xml:space="preserve">$320,000 </w:t>
            </w:r>
          </w:p>
        </w:tc>
        <w:tc>
          <w:tcPr>
            <w:tcW w:w="950" w:type="dxa"/>
            <w:shd w:val="clear" w:color="auto" w:fill="auto"/>
            <w:vAlign w:val="center"/>
          </w:tcPr>
          <w:p w14:paraId="0A28EA42" w14:textId="77777777" w:rsidR="00AE6C59" w:rsidRDefault="00AE6C59">
            <w:pPr>
              <w:pStyle w:val="PasTable1"/>
              <w:jc w:val="right"/>
              <w:rPr>
                <w:rFonts w:ascii="Trebuchet MS" w:eastAsia="Verdana" w:hAnsi="Trebuchet MS" w:cs="Verdana"/>
                <w:sz w:val="20"/>
              </w:rPr>
            </w:pPr>
            <w:r>
              <w:rPr>
                <w:rFonts w:ascii="Trebuchet MS" w:hAnsi="Trebuchet MS"/>
              </w:rPr>
              <w:t xml:space="preserve">$320,000 </w:t>
            </w:r>
          </w:p>
        </w:tc>
        <w:tc>
          <w:tcPr>
            <w:tcW w:w="950" w:type="dxa"/>
            <w:shd w:val="clear" w:color="auto" w:fill="auto"/>
            <w:vAlign w:val="center"/>
          </w:tcPr>
          <w:p w14:paraId="5EAF9BEC" w14:textId="77777777" w:rsidR="00AE6C59" w:rsidRDefault="00AE6C59">
            <w:pPr>
              <w:pStyle w:val="PasTable1"/>
              <w:jc w:val="right"/>
              <w:rPr>
                <w:rFonts w:ascii="Trebuchet MS" w:eastAsia="Verdana" w:hAnsi="Trebuchet MS" w:cs="Verdana"/>
                <w:sz w:val="20"/>
              </w:rPr>
            </w:pPr>
            <w:r>
              <w:rPr>
                <w:rFonts w:ascii="Trebuchet MS" w:hAnsi="Trebuchet MS"/>
              </w:rPr>
              <w:t xml:space="preserve">$320,000 </w:t>
            </w:r>
          </w:p>
        </w:tc>
        <w:tc>
          <w:tcPr>
            <w:tcW w:w="950" w:type="dxa"/>
            <w:shd w:val="clear" w:color="auto" w:fill="auto"/>
            <w:vAlign w:val="center"/>
          </w:tcPr>
          <w:p w14:paraId="11FDA48C" w14:textId="77777777" w:rsidR="00AE6C59" w:rsidRDefault="00AE6C59">
            <w:pPr>
              <w:pStyle w:val="PasTable1"/>
              <w:jc w:val="right"/>
              <w:rPr>
                <w:rFonts w:ascii="Trebuchet MS" w:eastAsia="Verdana" w:hAnsi="Trebuchet MS" w:cs="Verdana"/>
                <w:sz w:val="20"/>
              </w:rPr>
            </w:pPr>
            <w:r>
              <w:rPr>
                <w:rFonts w:ascii="Trebuchet MS" w:hAnsi="Trebuchet MS"/>
              </w:rPr>
              <w:t xml:space="preserve">$320,000 </w:t>
            </w:r>
          </w:p>
        </w:tc>
        <w:tc>
          <w:tcPr>
            <w:tcW w:w="950" w:type="dxa"/>
            <w:shd w:val="clear" w:color="auto" w:fill="auto"/>
            <w:vAlign w:val="center"/>
          </w:tcPr>
          <w:p w14:paraId="4A9E5358" w14:textId="77777777" w:rsidR="00AE6C59" w:rsidRDefault="00AE6C59">
            <w:pPr>
              <w:pStyle w:val="PasTable1"/>
              <w:jc w:val="right"/>
              <w:rPr>
                <w:rFonts w:ascii="Trebuchet MS" w:eastAsia="Verdana" w:hAnsi="Trebuchet MS" w:cs="Verdana"/>
                <w:sz w:val="20"/>
              </w:rPr>
            </w:pPr>
            <w:r>
              <w:rPr>
                <w:rFonts w:ascii="Trebuchet MS" w:hAnsi="Trebuchet MS"/>
              </w:rPr>
              <w:t xml:space="preserve">$320,000 </w:t>
            </w:r>
          </w:p>
        </w:tc>
        <w:tc>
          <w:tcPr>
            <w:tcW w:w="950" w:type="dxa"/>
            <w:shd w:val="clear" w:color="auto" w:fill="auto"/>
            <w:vAlign w:val="center"/>
          </w:tcPr>
          <w:p w14:paraId="36F0318F"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37AA0594"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10A4D550"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1E9809AC"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49B7DA62"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2D41C5B5"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4F4A7E01"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c>
          <w:tcPr>
            <w:tcW w:w="950" w:type="dxa"/>
            <w:shd w:val="clear" w:color="auto" w:fill="auto"/>
            <w:vAlign w:val="center"/>
          </w:tcPr>
          <w:p w14:paraId="77D0D09D" w14:textId="77777777" w:rsidR="00AE6C59" w:rsidRDefault="00AE6C59">
            <w:pPr>
              <w:pStyle w:val="PasTable1"/>
              <w:jc w:val="right"/>
              <w:rPr>
                <w:rFonts w:ascii="Trebuchet MS" w:eastAsia="Verdana" w:hAnsi="Trebuchet MS" w:cs="Verdana"/>
                <w:sz w:val="20"/>
              </w:rPr>
            </w:pPr>
            <w:r>
              <w:rPr>
                <w:rFonts w:ascii="Trebuchet MS" w:hAnsi="Trebuchet MS"/>
              </w:rPr>
              <w:t xml:space="preserve">$1,820,000 </w:t>
            </w:r>
          </w:p>
        </w:tc>
      </w:tr>
      <w:tr w:rsidR="00AE6C59" w14:paraId="5C44825B" w14:textId="77777777">
        <w:tc>
          <w:tcPr>
            <w:tcW w:w="2534" w:type="dxa"/>
            <w:tcBorders>
              <w:right w:val="single" w:sz="6" w:space="0" w:color="000000"/>
            </w:tcBorders>
            <w:shd w:val="clear" w:color="auto" w:fill="auto"/>
            <w:vAlign w:val="center"/>
          </w:tcPr>
          <w:p w14:paraId="501C0E94" w14:textId="77777777" w:rsidR="00AE6C59" w:rsidRDefault="00AE6C59">
            <w:pPr>
              <w:pStyle w:val="PasTable1"/>
              <w:rPr>
                <w:rFonts w:ascii="Trebuchet MS" w:eastAsia="Verdana" w:hAnsi="Trebuchet MS" w:cs="Verdana"/>
                <w:sz w:val="20"/>
              </w:rPr>
            </w:pPr>
            <w:r>
              <w:rPr>
                <w:rFonts w:ascii="Trebuchet MS" w:hAnsi="Trebuchet MS"/>
              </w:rPr>
              <w:t>Retained Earnings</w:t>
            </w:r>
          </w:p>
        </w:tc>
        <w:tc>
          <w:tcPr>
            <w:tcW w:w="1425" w:type="dxa"/>
            <w:tcBorders>
              <w:left w:val="single" w:sz="6" w:space="0" w:color="000000"/>
            </w:tcBorders>
            <w:shd w:val="clear" w:color="auto" w:fill="auto"/>
            <w:vAlign w:val="center"/>
          </w:tcPr>
          <w:p w14:paraId="5F6826AB"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39A06555"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595C4758"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4429D02A"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1323A2E4"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592CD12E"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2761AF13"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69862BD0"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5B4BC871"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055576E3"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3ABEA228"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3E5F9B25" w14:textId="77777777" w:rsidR="00AE6C59" w:rsidRDefault="00AE6C59">
            <w:pPr>
              <w:pStyle w:val="PasTable1"/>
              <w:jc w:val="right"/>
              <w:rPr>
                <w:rFonts w:ascii="Trebuchet MS" w:eastAsia="Verdana" w:hAnsi="Trebuchet MS" w:cs="Verdana"/>
                <w:sz w:val="20"/>
              </w:rPr>
            </w:pPr>
            <w:r>
              <w:rPr>
                <w:rFonts w:ascii="Trebuchet MS" w:hAnsi="Trebuchet MS"/>
              </w:rPr>
              <w:t>($170,500)</w:t>
            </w:r>
          </w:p>
        </w:tc>
        <w:tc>
          <w:tcPr>
            <w:tcW w:w="950" w:type="dxa"/>
            <w:shd w:val="clear" w:color="auto" w:fill="auto"/>
            <w:vAlign w:val="center"/>
          </w:tcPr>
          <w:p w14:paraId="74CFA046" w14:textId="77777777" w:rsidR="00AE6C59" w:rsidRDefault="00AE6C59">
            <w:pPr>
              <w:pStyle w:val="PasTable1"/>
              <w:jc w:val="right"/>
              <w:rPr>
                <w:rFonts w:ascii="Trebuchet MS" w:eastAsia="Verdana" w:hAnsi="Trebuchet MS" w:cs="Verdana"/>
                <w:sz w:val="20"/>
              </w:rPr>
            </w:pPr>
            <w:r>
              <w:rPr>
                <w:rFonts w:ascii="Trebuchet MS" w:hAnsi="Trebuchet MS"/>
              </w:rPr>
              <w:t>($170,500)</w:t>
            </w:r>
          </w:p>
        </w:tc>
      </w:tr>
      <w:tr w:rsidR="00AE6C59" w14:paraId="40530026" w14:textId="77777777">
        <w:tc>
          <w:tcPr>
            <w:tcW w:w="2534" w:type="dxa"/>
            <w:tcBorders>
              <w:right w:val="single" w:sz="6" w:space="0" w:color="000000"/>
            </w:tcBorders>
            <w:shd w:val="clear" w:color="auto" w:fill="auto"/>
            <w:vAlign w:val="center"/>
          </w:tcPr>
          <w:p w14:paraId="4B49D0AC" w14:textId="77777777" w:rsidR="00AE6C59" w:rsidRDefault="00AE6C59">
            <w:pPr>
              <w:pStyle w:val="PasTable1"/>
              <w:rPr>
                <w:rFonts w:ascii="Trebuchet MS" w:eastAsia="Verdana" w:hAnsi="Trebuchet MS" w:cs="Verdana"/>
                <w:sz w:val="20"/>
              </w:rPr>
            </w:pPr>
            <w:r>
              <w:rPr>
                <w:rFonts w:ascii="Trebuchet MS" w:hAnsi="Trebuchet MS"/>
              </w:rPr>
              <w:t>Earnings</w:t>
            </w:r>
          </w:p>
        </w:tc>
        <w:tc>
          <w:tcPr>
            <w:tcW w:w="1425" w:type="dxa"/>
            <w:tcBorders>
              <w:left w:val="single" w:sz="6" w:space="0" w:color="000000"/>
            </w:tcBorders>
            <w:shd w:val="clear" w:color="auto" w:fill="auto"/>
            <w:vAlign w:val="center"/>
          </w:tcPr>
          <w:p w14:paraId="69D73ABC" w14:textId="77777777" w:rsidR="00AE6C59" w:rsidRDefault="00AE6C59">
            <w:pPr>
              <w:pStyle w:val="PasTable1"/>
              <w:jc w:val="right"/>
              <w:rPr>
                <w:rFonts w:ascii="Trebuchet MS" w:eastAsia="Verdana" w:hAnsi="Trebuchet MS" w:cs="Verdana"/>
                <w:sz w:val="20"/>
              </w:rPr>
            </w:pPr>
            <w:r>
              <w:rPr>
                <w:rFonts w:ascii="Trebuchet MS" w:hAnsi="Trebuchet MS"/>
              </w:rPr>
              <w:t xml:space="preserve">$0 </w:t>
            </w:r>
          </w:p>
        </w:tc>
        <w:tc>
          <w:tcPr>
            <w:tcW w:w="950" w:type="dxa"/>
            <w:shd w:val="clear" w:color="auto" w:fill="auto"/>
            <w:vAlign w:val="center"/>
          </w:tcPr>
          <w:p w14:paraId="00F53FDA" w14:textId="77777777" w:rsidR="00AE6C59" w:rsidRDefault="00AE6C59">
            <w:pPr>
              <w:pStyle w:val="PasTable1"/>
              <w:jc w:val="right"/>
              <w:rPr>
                <w:rFonts w:ascii="Trebuchet MS" w:eastAsia="Verdana" w:hAnsi="Trebuchet MS" w:cs="Verdana"/>
                <w:sz w:val="20"/>
              </w:rPr>
            </w:pPr>
            <w:r>
              <w:rPr>
                <w:rFonts w:ascii="Trebuchet MS" w:hAnsi="Trebuchet MS"/>
              </w:rPr>
              <w:t>($4,143)</w:t>
            </w:r>
          </w:p>
        </w:tc>
        <w:tc>
          <w:tcPr>
            <w:tcW w:w="950" w:type="dxa"/>
            <w:shd w:val="clear" w:color="auto" w:fill="auto"/>
            <w:vAlign w:val="center"/>
          </w:tcPr>
          <w:p w14:paraId="5B9F43D8" w14:textId="77777777" w:rsidR="00AE6C59" w:rsidRDefault="00AE6C59">
            <w:pPr>
              <w:pStyle w:val="PasTable1"/>
              <w:jc w:val="right"/>
              <w:rPr>
                <w:rFonts w:ascii="Trebuchet MS" w:eastAsia="Verdana" w:hAnsi="Trebuchet MS" w:cs="Verdana"/>
                <w:sz w:val="20"/>
              </w:rPr>
            </w:pPr>
            <w:r>
              <w:rPr>
                <w:rFonts w:ascii="Trebuchet MS" w:hAnsi="Trebuchet MS"/>
              </w:rPr>
              <w:t>($13,291)</w:t>
            </w:r>
          </w:p>
        </w:tc>
        <w:tc>
          <w:tcPr>
            <w:tcW w:w="950" w:type="dxa"/>
            <w:shd w:val="clear" w:color="auto" w:fill="auto"/>
            <w:vAlign w:val="center"/>
          </w:tcPr>
          <w:p w14:paraId="07FA9169" w14:textId="77777777" w:rsidR="00AE6C59" w:rsidRDefault="00AE6C59">
            <w:pPr>
              <w:pStyle w:val="PasTable1"/>
              <w:jc w:val="right"/>
              <w:rPr>
                <w:rFonts w:ascii="Trebuchet MS" w:eastAsia="Verdana" w:hAnsi="Trebuchet MS" w:cs="Verdana"/>
                <w:sz w:val="20"/>
              </w:rPr>
            </w:pPr>
            <w:r>
              <w:rPr>
                <w:rFonts w:ascii="Trebuchet MS" w:hAnsi="Trebuchet MS"/>
              </w:rPr>
              <w:t>($26,652)</w:t>
            </w:r>
          </w:p>
        </w:tc>
        <w:tc>
          <w:tcPr>
            <w:tcW w:w="950" w:type="dxa"/>
            <w:shd w:val="clear" w:color="auto" w:fill="auto"/>
            <w:vAlign w:val="center"/>
          </w:tcPr>
          <w:p w14:paraId="32A92337" w14:textId="77777777" w:rsidR="00AE6C59" w:rsidRDefault="00AE6C59">
            <w:pPr>
              <w:pStyle w:val="PasTable1"/>
              <w:jc w:val="right"/>
              <w:rPr>
                <w:rFonts w:ascii="Trebuchet MS" w:eastAsia="Verdana" w:hAnsi="Trebuchet MS" w:cs="Verdana"/>
                <w:sz w:val="20"/>
              </w:rPr>
            </w:pPr>
            <w:r>
              <w:rPr>
                <w:rFonts w:ascii="Trebuchet MS" w:hAnsi="Trebuchet MS"/>
              </w:rPr>
              <w:t>($47,122)</w:t>
            </w:r>
          </w:p>
        </w:tc>
        <w:tc>
          <w:tcPr>
            <w:tcW w:w="950" w:type="dxa"/>
            <w:shd w:val="clear" w:color="auto" w:fill="auto"/>
            <w:vAlign w:val="center"/>
          </w:tcPr>
          <w:p w14:paraId="1DB8C60E" w14:textId="77777777" w:rsidR="00AE6C59" w:rsidRDefault="00AE6C59">
            <w:pPr>
              <w:pStyle w:val="PasTable1"/>
              <w:jc w:val="right"/>
              <w:rPr>
                <w:rFonts w:ascii="Trebuchet MS" w:eastAsia="Verdana" w:hAnsi="Trebuchet MS" w:cs="Verdana"/>
                <w:sz w:val="20"/>
              </w:rPr>
            </w:pPr>
            <w:r>
              <w:rPr>
                <w:rFonts w:ascii="Trebuchet MS" w:hAnsi="Trebuchet MS"/>
              </w:rPr>
              <w:t>($73,012)</w:t>
            </w:r>
          </w:p>
        </w:tc>
        <w:tc>
          <w:tcPr>
            <w:tcW w:w="950" w:type="dxa"/>
            <w:shd w:val="clear" w:color="auto" w:fill="auto"/>
            <w:vAlign w:val="center"/>
          </w:tcPr>
          <w:p w14:paraId="5492CF17" w14:textId="77777777" w:rsidR="00AE6C59" w:rsidRDefault="00AE6C59">
            <w:pPr>
              <w:pStyle w:val="PasTable1"/>
              <w:jc w:val="right"/>
              <w:rPr>
                <w:rFonts w:ascii="Trebuchet MS" w:eastAsia="Verdana" w:hAnsi="Trebuchet MS" w:cs="Verdana"/>
                <w:sz w:val="20"/>
              </w:rPr>
            </w:pPr>
            <w:r>
              <w:rPr>
                <w:rFonts w:ascii="Trebuchet MS" w:hAnsi="Trebuchet MS"/>
              </w:rPr>
              <w:t>($90,918)</w:t>
            </w:r>
          </w:p>
        </w:tc>
        <w:tc>
          <w:tcPr>
            <w:tcW w:w="950" w:type="dxa"/>
            <w:shd w:val="clear" w:color="auto" w:fill="auto"/>
            <w:vAlign w:val="center"/>
          </w:tcPr>
          <w:p w14:paraId="1F1F948D" w14:textId="77777777" w:rsidR="00AE6C59" w:rsidRDefault="00AE6C59">
            <w:pPr>
              <w:pStyle w:val="PasTable1"/>
              <w:jc w:val="right"/>
              <w:rPr>
                <w:rFonts w:ascii="Trebuchet MS" w:eastAsia="Verdana" w:hAnsi="Trebuchet MS" w:cs="Verdana"/>
                <w:sz w:val="20"/>
              </w:rPr>
            </w:pPr>
            <w:r>
              <w:rPr>
                <w:rFonts w:ascii="Trebuchet MS" w:hAnsi="Trebuchet MS"/>
              </w:rPr>
              <w:t>($114,850)</w:t>
            </w:r>
          </w:p>
        </w:tc>
        <w:tc>
          <w:tcPr>
            <w:tcW w:w="950" w:type="dxa"/>
            <w:shd w:val="clear" w:color="auto" w:fill="auto"/>
            <w:vAlign w:val="center"/>
          </w:tcPr>
          <w:p w14:paraId="1992ADFB" w14:textId="77777777" w:rsidR="00AE6C59" w:rsidRDefault="00AE6C59">
            <w:pPr>
              <w:pStyle w:val="PasTable1"/>
              <w:jc w:val="right"/>
              <w:rPr>
                <w:rFonts w:ascii="Trebuchet MS" w:eastAsia="Verdana" w:hAnsi="Trebuchet MS" w:cs="Verdana"/>
                <w:sz w:val="20"/>
              </w:rPr>
            </w:pPr>
            <w:r>
              <w:rPr>
                <w:rFonts w:ascii="Trebuchet MS" w:hAnsi="Trebuchet MS"/>
              </w:rPr>
              <w:t>($138,625)</w:t>
            </w:r>
          </w:p>
        </w:tc>
        <w:tc>
          <w:tcPr>
            <w:tcW w:w="950" w:type="dxa"/>
            <w:shd w:val="clear" w:color="auto" w:fill="auto"/>
            <w:vAlign w:val="center"/>
          </w:tcPr>
          <w:p w14:paraId="2B2937F9" w14:textId="77777777" w:rsidR="00AE6C59" w:rsidRDefault="00AE6C59">
            <w:pPr>
              <w:pStyle w:val="PasTable1"/>
              <w:jc w:val="right"/>
              <w:rPr>
                <w:rFonts w:ascii="Trebuchet MS" w:eastAsia="Verdana" w:hAnsi="Trebuchet MS" w:cs="Verdana"/>
                <w:sz w:val="20"/>
              </w:rPr>
            </w:pPr>
            <w:r>
              <w:rPr>
                <w:rFonts w:ascii="Trebuchet MS" w:hAnsi="Trebuchet MS"/>
              </w:rPr>
              <w:t>($174,792)</w:t>
            </w:r>
          </w:p>
        </w:tc>
        <w:tc>
          <w:tcPr>
            <w:tcW w:w="950" w:type="dxa"/>
            <w:shd w:val="clear" w:color="auto" w:fill="auto"/>
            <w:vAlign w:val="center"/>
          </w:tcPr>
          <w:p w14:paraId="6755115D" w14:textId="77777777" w:rsidR="00AE6C59" w:rsidRDefault="00AE6C59">
            <w:pPr>
              <w:pStyle w:val="PasTable1"/>
              <w:jc w:val="right"/>
              <w:rPr>
                <w:rFonts w:ascii="Trebuchet MS" w:eastAsia="Verdana" w:hAnsi="Trebuchet MS" w:cs="Verdana"/>
                <w:sz w:val="20"/>
              </w:rPr>
            </w:pPr>
            <w:r>
              <w:rPr>
                <w:rFonts w:ascii="Trebuchet MS" w:hAnsi="Trebuchet MS"/>
              </w:rPr>
              <w:t>($182,795)</w:t>
            </w:r>
          </w:p>
        </w:tc>
        <w:tc>
          <w:tcPr>
            <w:tcW w:w="950" w:type="dxa"/>
            <w:shd w:val="clear" w:color="auto" w:fill="auto"/>
            <w:vAlign w:val="center"/>
          </w:tcPr>
          <w:p w14:paraId="458808AF" w14:textId="77777777" w:rsidR="00AE6C59" w:rsidRDefault="00AE6C59">
            <w:pPr>
              <w:pStyle w:val="PasTable1"/>
              <w:jc w:val="right"/>
              <w:rPr>
                <w:rFonts w:ascii="Trebuchet MS" w:eastAsia="Verdana" w:hAnsi="Trebuchet MS" w:cs="Verdana"/>
                <w:sz w:val="20"/>
              </w:rPr>
            </w:pPr>
            <w:r>
              <w:rPr>
                <w:rFonts w:ascii="Trebuchet MS" w:hAnsi="Trebuchet MS"/>
              </w:rPr>
              <w:t>($187,696)</w:t>
            </w:r>
          </w:p>
        </w:tc>
        <w:tc>
          <w:tcPr>
            <w:tcW w:w="950" w:type="dxa"/>
            <w:shd w:val="clear" w:color="auto" w:fill="auto"/>
            <w:vAlign w:val="center"/>
          </w:tcPr>
          <w:p w14:paraId="0EC1EAA2" w14:textId="77777777" w:rsidR="00AE6C59" w:rsidRDefault="00AE6C59">
            <w:pPr>
              <w:pStyle w:val="PasTable1"/>
              <w:jc w:val="right"/>
              <w:rPr>
                <w:rFonts w:ascii="Trebuchet MS" w:eastAsia="Verdana" w:hAnsi="Trebuchet MS" w:cs="Verdana"/>
                <w:sz w:val="20"/>
              </w:rPr>
            </w:pPr>
            <w:r>
              <w:rPr>
                <w:rFonts w:ascii="Trebuchet MS" w:hAnsi="Trebuchet MS"/>
              </w:rPr>
              <w:t>($182,244)</w:t>
            </w:r>
          </w:p>
        </w:tc>
      </w:tr>
      <w:tr w:rsidR="00AE6C59" w14:paraId="3B359978" w14:textId="77777777">
        <w:tc>
          <w:tcPr>
            <w:tcW w:w="2534" w:type="dxa"/>
            <w:tcBorders>
              <w:right w:val="single" w:sz="6" w:space="0" w:color="000000"/>
            </w:tcBorders>
            <w:shd w:val="clear" w:color="auto" w:fill="auto"/>
            <w:vAlign w:val="center"/>
          </w:tcPr>
          <w:p w14:paraId="4B398D97" w14:textId="77777777" w:rsidR="00AE6C59" w:rsidRDefault="00AE6C59">
            <w:pPr>
              <w:pStyle w:val="PasTable1"/>
              <w:rPr>
                <w:rFonts w:ascii="Trebuchet MS" w:eastAsia="Verdana" w:hAnsi="Trebuchet MS" w:cs="Verdana"/>
                <w:sz w:val="20"/>
              </w:rPr>
            </w:pPr>
            <w:r>
              <w:rPr>
                <w:rFonts w:ascii="Trebuchet MS" w:hAnsi="Trebuchet MS"/>
              </w:rPr>
              <w:t>Total Capital</w:t>
            </w:r>
          </w:p>
        </w:tc>
        <w:tc>
          <w:tcPr>
            <w:tcW w:w="1425" w:type="dxa"/>
            <w:tcBorders>
              <w:left w:val="single" w:sz="6" w:space="0" w:color="000000"/>
            </w:tcBorders>
            <w:shd w:val="clear" w:color="auto" w:fill="auto"/>
            <w:vAlign w:val="center"/>
          </w:tcPr>
          <w:p w14:paraId="79F9C73F" w14:textId="77777777" w:rsidR="00AE6C59" w:rsidRDefault="00AE6C59">
            <w:pPr>
              <w:pStyle w:val="PasTable1"/>
              <w:jc w:val="right"/>
              <w:rPr>
                <w:rFonts w:ascii="Trebuchet MS" w:eastAsia="Verdana" w:hAnsi="Trebuchet MS" w:cs="Verdana"/>
                <w:sz w:val="20"/>
              </w:rPr>
            </w:pPr>
            <w:r>
              <w:rPr>
                <w:rFonts w:ascii="Trebuchet MS" w:hAnsi="Trebuchet MS"/>
              </w:rPr>
              <w:t xml:space="preserve">$149,500 </w:t>
            </w:r>
          </w:p>
        </w:tc>
        <w:tc>
          <w:tcPr>
            <w:tcW w:w="950" w:type="dxa"/>
            <w:shd w:val="clear" w:color="auto" w:fill="auto"/>
            <w:vAlign w:val="center"/>
          </w:tcPr>
          <w:p w14:paraId="7E5DC394" w14:textId="77777777" w:rsidR="00AE6C59" w:rsidRDefault="00AE6C59">
            <w:pPr>
              <w:pStyle w:val="PasTable1"/>
              <w:jc w:val="right"/>
              <w:rPr>
                <w:rFonts w:ascii="Trebuchet MS" w:eastAsia="Verdana" w:hAnsi="Trebuchet MS" w:cs="Verdana"/>
                <w:sz w:val="20"/>
              </w:rPr>
            </w:pPr>
            <w:r>
              <w:rPr>
                <w:rFonts w:ascii="Trebuchet MS" w:hAnsi="Trebuchet MS"/>
              </w:rPr>
              <w:t xml:space="preserve">$145,357 </w:t>
            </w:r>
          </w:p>
        </w:tc>
        <w:tc>
          <w:tcPr>
            <w:tcW w:w="950" w:type="dxa"/>
            <w:shd w:val="clear" w:color="auto" w:fill="auto"/>
            <w:vAlign w:val="center"/>
          </w:tcPr>
          <w:p w14:paraId="6E25032B" w14:textId="77777777" w:rsidR="00AE6C59" w:rsidRDefault="00AE6C59">
            <w:pPr>
              <w:pStyle w:val="PasTable1"/>
              <w:jc w:val="right"/>
              <w:rPr>
                <w:rFonts w:ascii="Trebuchet MS" w:eastAsia="Verdana" w:hAnsi="Trebuchet MS" w:cs="Verdana"/>
                <w:sz w:val="20"/>
              </w:rPr>
            </w:pPr>
            <w:r>
              <w:rPr>
                <w:rFonts w:ascii="Trebuchet MS" w:hAnsi="Trebuchet MS"/>
              </w:rPr>
              <w:t xml:space="preserve">$136,209 </w:t>
            </w:r>
          </w:p>
        </w:tc>
        <w:tc>
          <w:tcPr>
            <w:tcW w:w="950" w:type="dxa"/>
            <w:shd w:val="clear" w:color="auto" w:fill="auto"/>
            <w:vAlign w:val="center"/>
          </w:tcPr>
          <w:p w14:paraId="1CF772F2" w14:textId="77777777" w:rsidR="00AE6C59" w:rsidRDefault="00AE6C59">
            <w:pPr>
              <w:pStyle w:val="PasTable1"/>
              <w:jc w:val="right"/>
              <w:rPr>
                <w:rFonts w:ascii="Trebuchet MS" w:eastAsia="Verdana" w:hAnsi="Trebuchet MS" w:cs="Verdana"/>
                <w:sz w:val="20"/>
              </w:rPr>
            </w:pPr>
            <w:r>
              <w:rPr>
                <w:rFonts w:ascii="Trebuchet MS" w:hAnsi="Trebuchet MS"/>
              </w:rPr>
              <w:t xml:space="preserve">$122,848 </w:t>
            </w:r>
          </w:p>
        </w:tc>
        <w:tc>
          <w:tcPr>
            <w:tcW w:w="950" w:type="dxa"/>
            <w:shd w:val="clear" w:color="auto" w:fill="auto"/>
            <w:vAlign w:val="center"/>
          </w:tcPr>
          <w:p w14:paraId="5C017E29" w14:textId="77777777" w:rsidR="00AE6C59" w:rsidRDefault="00AE6C59">
            <w:pPr>
              <w:pStyle w:val="PasTable1"/>
              <w:jc w:val="right"/>
              <w:rPr>
                <w:rFonts w:ascii="Trebuchet MS" w:eastAsia="Verdana" w:hAnsi="Trebuchet MS" w:cs="Verdana"/>
                <w:sz w:val="20"/>
              </w:rPr>
            </w:pPr>
            <w:r>
              <w:rPr>
                <w:rFonts w:ascii="Trebuchet MS" w:hAnsi="Trebuchet MS"/>
              </w:rPr>
              <w:t xml:space="preserve">$102,378 </w:t>
            </w:r>
          </w:p>
        </w:tc>
        <w:tc>
          <w:tcPr>
            <w:tcW w:w="950" w:type="dxa"/>
            <w:shd w:val="clear" w:color="auto" w:fill="auto"/>
            <w:vAlign w:val="center"/>
          </w:tcPr>
          <w:p w14:paraId="4051D957" w14:textId="77777777" w:rsidR="00AE6C59" w:rsidRDefault="00AE6C59">
            <w:pPr>
              <w:pStyle w:val="PasTable1"/>
              <w:jc w:val="right"/>
              <w:rPr>
                <w:rFonts w:ascii="Trebuchet MS" w:eastAsia="Verdana" w:hAnsi="Trebuchet MS" w:cs="Verdana"/>
                <w:sz w:val="20"/>
              </w:rPr>
            </w:pPr>
            <w:r>
              <w:rPr>
                <w:rFonts w:ascii="Trebuchet MS" w:hAnsi="Trebuchet MS"/>
              </w:rPr>
              <w:t xml:space="preserve">$1,576,488 </w:t>
            </w:r>
          </w:p>
        </w:tc>
        <w:tc>
          <w:tcPr>
            <w:tcW w:w="950" w:type="dxa"/>
            <w:shd w:val="clear" w:color="auto" w:fill="auto"/>
            <w:vAlign w:val="center"/>
          </w:tcPr>
          <w:p w14:paraId="1F0BAE68" w14:textId="77777777" w:rsidR="00AE6C59" w:rsidRDefault="00AE6C59">
            <w:pPr>
              <w:pStyle w:val="PasTable1"/>
              <w:jc w:val="right"/>
              <w:rPr>
                <w:rFonts w:ascii="Trebuchet MS" w:eastAsia="Verdana" w:hAnsi="Trebuchet MS" w:cs="Verdana"/>
                <w:sz w:val="20"/>
              </w:rPr>
            </w:pPr>
            <w:r>
              <w:rPr>
                <w:rFonts w:ascii="Trebuchet MS" w:hAnsi="Trebuchet MS"/>
              </w:rPr>
              <w:t xml:space="preserve">$1,558,582 </w:t>
            </w:r>
          </w:p>
        </w:tc>
        <w:tc>
          <w:tcPr>
            <w:tcW w:w="950" w:type="dxa"/>
            <w:shd w:val="clear" w:color="auto" w:fill="auto"/>
            <w:vAlign w:val="center"/>
          </w:tcPr>
          <w:p w14:paraId="1E2E906B" w14:textId="77777777" w:rsidR="00AE6C59" w:rsidRDefault="00AE6C59">
            <w:pPr>
              <w:pStyle w:val="PasTable1"/>
              <w:jc w:val="right"/>
              <w:rPr>
                <w:rFonts w:ascii="Trebuchet MS" w:eastAsia="Verdana" w:hAnsi="Trebuchet MS" w:cs="Verdana"/>
                <w:sz w:val="20"/>
              </w:rPr>
            </w:pPr>
            <w:r>
              <w:rPr>
                <w:rFonts w:ascii="Trebuchet MS" w:hAnsi="Trebuchet MS"/>
              </w:rPr>
              <w:t xml:space="preserve">$1,534,650 </w:t>
            </w:r>
          </w:p>
        </w:tc>
        <w:tc>
          <w:tcPr>
            <w:tcW w:w="950" w:type="dxa"/>
            <w:shd w:val="clear" w:color="auto" w:fill="auto"/>
            <w:vAlign w:val="center"/>
          </w:tcPr>
          <w:p w14:paraId="7B671B08" w14:textId="77777777" w:rsidR="00AE6C59" w:rsidRDefault="00AE6C59">
            <w:pPr>
              <w:pStyle w:val="PasTable1"/>
              <w:jc w:val="right"/>
              <w:rPr>
                <w:rFonts w:ascii="Trebuchet MS" w:eastAsia="Verdana" w:hAnsi="Trebuchet MS" w:cs="Verdana"/>
                <w:sz w:val="20"/>
              </w:rPr>
            </w:pPr>
            <w:r>
              <w:rPr>
                <w:rFonts w:ascii="Trebuchet MS" w:hAnsi="Trebuchet MS"/>
              </w:rPr>
              <w:t xml:space="preserve">$1,510,875 </w:t>
            </w:r>
          </w:p>
        </w:tc>
        <w:tc>
          <w:tcPr>
            <w:tcW w:w="950" w:type="dxa"/>
            <w:shd w:val="clear" w:color="auto" w:fill="auto"/>
            <w:vAlign w:val="center"/>
          </w:tcPr>
          <w:p w14:paraId="3D84EAA8" w14:textId="77777777" w:rsidR="00AE6C59" w:rsidRDefault="00AE6C59">
            <w:pPr>
              <w:pStyle w:val="PasTable1"/>
              <w:jc w:val="right"/>
              <w:rPr>
                <w:rFonts w:ascii="Trebuchet MS" w:eastAsia="Verdana" w:hAnsi="Trebuchet MS" w:cs="Verdana"/>
                <w:sz w:val="20"/>
              </w:rPr>
            </w:pPr>
            <w:r>
              <w:rPr>
                <w:rFonts w:ascii="Trebuchet MS" w:hAnsi="Trebuchet MS"/>
              </w:rPr>
              <w:t xml:space="preserve">$1,474,708 </w:t>
            </w:r>
          </w:p>
        </w:tc>
        <w:tc>
          <w:tcPr>
            <w:tcW w:w="950" w:type="dxa"/>
            <w:shd w:val="clear" w:color="auto" w:fill="auto"/>
            <w:vAlign w:val="center"/>
          </w:tcPr>
          <w:p w14:paraId="2F2B0679" w14:textId="77777777" w:rsidR="00AE6C59" w:rsidRDefault="00AE6C59">
            <w:pPr>
              <w:pStyle w:val="PasTable1"/>
              <w:jc w:val="right"/>
              <w:rPr>
                <w:rFonts w:ascii="Trebuchet MS" w:eastAsia="Verdana" w:hAnsi="Trebuchet MS" w:cs="Verdana"/>
                <w:sz w:val="20"/>
              </w:rPr>
            </w:pPr>
            <w:r>
              <w:rPr>
                <w:rFonts w:ascii="Trebuchet MS" w:hAnsi="Trebuchet MS"/>
              </w:rPr>
              <w:t xml:space="preserve">$1,466,705 </w:t>
            </w:r>
          </w:p>
        </w:tc>
        <w:tc>
          <w:tcPr>
            <w:tcW w:w="950" w:type="dxa"/>
            <w:shd w:val="clear" w:color="auto" w:fill="auto"/>
            <w:vAlign w:val="center"/>
          </w:tcPr>
          <w:p w14:paraId="20A428D3" w14:textId="77777777" w:rsidR="00AE6C59" w:rsidRDefault="00AE6C59">
            <w:pPr>
              <w:pStyle w:val="PasTable1"/>
              <w:jc w:val="right"/>
              <w:rPr>
                <w:rFonts w:ascii="Trebuchet MS" w:eastAsia="Verdana" w:hAnsi="Trebuchet MS" w:cs="Verdana"/>
                <w:sz w:val="20"/>
              </w:rPr>
            </w:pPr>
            <w:r>
              <w:rPr>
                <w:rFonts w:ascii="Trebuchet MS" w:hAnsi="Trebuchet MS"/>
              </w:rPr>
              <w:t xml:space="preserve">$1,461,804 </w:t>
            </w:r>
          </w:p>
        </w:tc>
        <w:tc>
          <w:tcPr>
            <w:tcW w:w="950" w:type="dxa"/>
            <w:shd w:val="clear" w:color="auto" w:fill="auto"/>
            <w:vAlign w:val="center"/>
          </w:tcPr>
          <w:p w14:paraId="54BEEA76" w14:textId="77777777" w:rsidR="00AE6C59" w:rsidRDefault="00AE6C59">
            <w:pPr>
              <w:pStyle w:val="PasTable1"/>
              <w:jc w:val="right"/>
              <w:rPr>
                <w:rFonts w:ascii="Trebuchet MS" w:eastAsia="Verdana" w:hAnsi="Trebuchet MS" w:cs="Verdana"/>
                <w:sz w:val="20"/>
              </w:rPr>
            </w:pPr>
            <w:r>
              <w:rPr>
                <w:rFonts w:ascii="Trebuchet MS" w:hAnsi="Trebuchet MS"/>
              </w:rPr>
              <w:t xml:space="preserve">$1,467,256 </w:t>
            </w:r>
          </w:p>
        </w:tc>
      </w:tr>
      <w:tr w:rsidR="00AE6C59" w14:paraId="17ED00ED" w14:textId="77777777">
        <w:tc>
          <w:tcPr>
            <w:tcW w:w="2534" w:type="dxa"/>
            <w:tcBorders>
              <w:right w:val="single" w:sz="6" w:space="0" w:color="000000"/>
            </w:tcBorders>
            <w:shd w:val="clear" w:color="auto" w:fill="auto"/>
            <w:vAlign w:val="center"/>
          </w:tcPr>
          <w:p w14:paraId="124D59F4" w14:textId="77777777" w:rsidR="00AE6C59" w:rsidRDefault="00AE6C59">
            <w:pPr>
              <w:pStyle w:val="PasTable1"/>
              <w:rPr>
                <w:rFonts w:ascii="Trebuchet MS" w:eastAsia="Verdana" w:hAnsi="Trebuchet MS" w:cs="Verdana"/>
                <w:sz w:val="20"/>
              </w:rPr>
            </w:pPr>
            <w:r>
              <w:rPr>
                <w:rFonts w:ascii="Trebuchet MS" w:hAnsi="Trebuchet MS"/>
              </w:rPr>
              <w:t>Total Liabilities and Capital</w:t>
            </w:r>
          </w:p>
        </w:tc>
        <w:tc>
          <w:tcPr>
            <w:tcW w:w="1425" w:type="dxa"/>
            <w:tcBorders>
              <w:left w:val="single" w:sz="6" w:space="0" w:color="000000"/>
            </w:tcBorders>
            <w:shd w:val="clear" w:color="auto" w:fill="auto"/>
            <w:vAlign w:val="center"/>
          </w:tcPr>
          <w:p w14:paraId="3C809273" w14:textId="77777777" w:rsidR="00AE6C59" w:rsidRDefault="00AE6C59">
            <w:pPr>
              <w:pStyle w:val="PasTable1"/>
              <w:jc w:val="right"/>
              <w:rPr>
                <w:rFonts w:ascii="Trebuchet MS" w:eastAsia="Verdana" w:hAnsi="Trebuchet MS" w:cs="Verdana"/>
                <w:sz w:val="20"/>
              </w:rPr>
            </w:pPr>
            <w:r>
              <w:rPr>
                <w:rFonts w:ascii="Trebuchet MS" w:hAnsi="Trebuchet MS"/>
              </w:rPr>
              <w:t xml:space="preserve">$249,500 </w:t>
            </w:r>
          </w:p>
        </w:tc>
        <w:tc>
          <w:tcPr>
            <w:tcW w:w="950" w:type="dxa"/>
            <w:shd w:val="clear" w:color="auto" w:fill="auto"/>
            <w:vAlign w:val="center"/>
          </w:tcPr>
          <w:p w14:paraId="2B7F1115" w14:textId="77777777" w:rsidR="00AE6C59" w:rsidRDefault="00AE6C59">
            <w:pPr>
              <w:pStyle w:val="PasTable1"/>
              <w:jc w:val="right"/>
              <w:rPr>
                <w:rFonts w:ascii="Trebuchet MS" w:eastAsia="Verdana" w:hAnsi="Trebuchet MS" w:cs="Verdana"/>
                <w:sz w:val="20"/>
              </w:rPr>
            </w:pPr>
            <w:r>
              <w:rPr>
                <w:rFonts w:ascii="Trebuchet MS" w:hAnsi="Trebuchet MS"/>
              </w:rPr>
              <w:t xml:space="preserve">$233,962 </w:t>
            </w:r>
          </w:p>
        </w:tc>
        <w:tc>
          <w:tcPr>
            <w:tcW w:w="950" w:type="dxa"/>
            <w:shd w:val="clear" w:color="auto" w:fill="auto"/>
            <w:vAlign w:val="center"/>
          </w:tcPr>
          <w:p w14:paraId="44BF1B29" w14:textId="77777777" w:rsidR="00AE6C59" w:rsidRDefault="00AE6C59">
            <w:pPr>
              <w:pStyle w:val="PasTable1"/>
              <w:jc w:val="right"/>
              <w:rPr>
                <w:rFonts w:ascii="Trebuchet MS" w:eastAsia="Verdana" w:hAnsi="Trebuchet MS" w:cs="Verdana"/>
                <w:sz w:val="20"/>
              </w:rPr>
            </w:pPr>
            <w:r>
              <w:rPr>
                <w:rFonts w:ascii="Trebuchet MS" w:hAnsi="Trebuchet MS"/>
              </w:rPr>
              <w:t xml:space="preserve">$313,527 </w:t>
            </w:r>
          </w:p>
        </w:tc>
        <w:tc>
          <w:tcPr>
            <w:tcW w:w="950" w:type="dxa"/>
            <w:shd w:val="clear" w:color="auto" w:fill="auto"/>
            <w:vAlign w:val="center"/>
          </w:tcPr>
          <w:p w14:paraId="7281C723" w14:textId="77777777" w:rsidR="00AE6C59" w:rsidRDefault="00AE6C59">
            <w:pPr>
              <w:pStyle w:val="PasTable1"/>
              <w:jc w:val="right"/>
              <w:rPr>
                <w:rFonts w:ascii="Trebuchet MS" w:eastAsia="Verdana" w:hAnsi="Trebuchet MS" w:cs="Verdana"/>
                <w:sz w:val="20"/>
              </w:rPr>
            </w:pPr>
            <w:r>
              <w:rPr>
                <w:rFonts w:ascii="Trebuchet MS" w:hAnsi="Trebuchet MS"/>
              </w:rPr>
              <w:t xml:space="preserve">$288,114 </w:t>
            </w:r>
          </w:p>
        </w:tc>
        <w:tc>
          <w:tcPr>
            <w:tcW w:w="950" w:type="dxa"/>
            <w:shd w:val="clear" w:color="auto" w:fill="auto"/>
            <w:vAlign w:val="center"/>
          </w:tcPr>
          <w:p w14:paraId="77C18259" w14:textId="77777777" w:rsidR="00AE6C59" w:rsidRDefault="00AE6C59">
            <w:pPr>
              <w:pStyle w:val="PasTable1"/>
              <w:jc w:val="right"/>
              <w:rPr>
                <w:rFonts w:ascii="Trebuchet MS" w:eastAsia="Verdana" w:hAnsi="Trebuchet MS" w:cs="Verdana"/>
                <w:sz w:val="20"/>
              </w:rPr>
            </w:pPr>
            <w:r>
              <w:rPr>
                <w:rFonts w:ascii="Trebuchet MS" w:hAnsi="Trebuchet MS"/>
              </w:rPr>
              <w:t xml:space="preserve">$257,272 </w:t>
            </w:r>
          </w:p>
        </w:tc>
        <w:tc>
          <w:tcPr>
            <w:tcW w:w="950" w:type="dxa"/>
            <w:shd w:val="clear" w:color="auto" w:fill="auto"/>
            <w:vAlign w:val="center"/>
          </w:tcPr>
          <w:p w14:paraId="55B27B41" w14:textId="77777777" w:rsidR="00AE6C59" w:rsidRDefault="00AE6C59">
            <w:pPr>
              <w:pStyle w:val="PasTable1"/>
              <w:jc w:val="right"/>
              <w:rPr>
                <w:rFonts w:ascii="Trebuchet MS" w:eastAsia="Verdana" w:hAnsi="Trebuchet MS" w:cs="Verdana"/>
                <w:sz w:val="20"/>
              </w:rPr>
            </w:pPr>
            <w:r>
              <w:rPr>
                <w:rFonts w:ascii="Trebuchet MS" w:hAnsi="Trebuchet MS"/>
              </w:rPr>
              <w:t xml:space="preserve">$1,719,482 </w:t>
            </w:r>
          </w:p>
        </w:tc>
        <w:tc>
          <w:tcPr>
            <w:tcW w:w="950" w:type="dxa"/>
            <w:shd w:val="clear" w:color="auto" w:fill="auto"/>
            <w:vAlign w:val="center"/>
          </w:tcPr>
          <w:p w14:paraId="3B2F4E3F" w14:textId="77777777" w:rsidR="00AE6C59" w:rsidRDefault="00AE6C59">
            <w:pPr>
              <w:pStyle w:val="PasTable1"/>
              <w:jc w:val="right"/>
              <w:rPr>
                <w:rFonts w:ascii="Trebuchet MS" w:eastAsia="Verdana" w:hAnsi="Trebuchet MS" w:cs="Verdana"/>
                <w:sz w:val="20"/>
              </w:rPr>
            </w:pPr>
            <w:r>
              <w:rPr>
                <w:rFonts w:ascii="Trebuchet MS" w:hAnsi="Trebuchet MS"/>
              </w:rPr>
              <w:t xml:space="preserve">$1,693,946 </w:t>
            </w:r>
          </w:p>
        </w:tc>
        <w:tc>
          <w:tcPr>
            <w:tcW w:w="950" w:type="dxa"/>
            <w:shd w:val="clear" w:color="auto" w:fill="auto"/>
            <w:vAlign w:val="center"/>
          </w:tcPr>
          <w:p w14:paraId="20D9945D" w14:textId="77777777" w:rsidR="00AE6C59" w:rsidRDefault="00AE6C59">
            <w:pPr>
              <w:pStyle w:val="PasTable1"/>
              <w:jc w:val="right"/>
              <w:rPr>
                <w:rFonts w:ascii="Trebuchet MS" w:eastAsia="Verdana" w:hAnsi="Trebuchet MS" w:cs="Verdana"/>
                <w:sz w:val="20"/>
              </w:rPr>
            </w:pPr>
            <w:r>
              <w:rPr>
                <w:rFonts w:ascii="Trebuchet MS" w:hAnsi="Trebuchet MS"/>
              </w:rPr>
              <w:t xml:space="preserve">$1,659,140 </w:t>
            </w:r>
          </w:p>
        </w:tc>
        <w:tc>
          <w:tcPr>
            <w:tcW w:w="950" w:type="dxa"/>
            <w:shd w:val="clear" w:color="auto" w:fill="auto"/>
            <w:vAlign w:val="center"/>
          </w:tcPr>
          <w:p w14:paraId="561D8694" w14:textId="77777777" w:rsidR="00AE6C59" w:rsidRDefault="00AE6C59">
            <w:pPr>
              <w:pStyle w:val="PasTable1"/>
              <w:jc w:val="right"/>
              <w:rPr>
                <w:rFonts w:ascii="Trebuchet MS" w:eastAsia="Verdana" w:hAnsi="Trebuchet MS" w:cs="Verdana"/>
                <w:sz w:val="20"/>
              </w:rPr>
            </w:pPr>
            <w:r>
              <w:rPr>
                <w:rFonts w:ascii="Trebuchet MS" w:hAnsi="Trebuchet MS"/>
              </w:rPr>
              <w:t xml:space="preserve">$1,633,693 </w:t>
            </w:r>
          </w:p>
        </w:tc>
        <w:tc>
          <w:tcPr>
            <w:tcW w:w="950" w:type="dxa"/>
            <w:shd w:val="clear" w:color="auto" w:fill="auto"/>
            <w:vAlign w:val="center"/>
          </w:tcPr>
          <w:p w14:paraId="45C0D0F4" w14:textId="77777777" w:rsidR="00AE6C59" w:rsidRDefault="00AE6C59">
            <w:pPr>
              <w:pStyle w:val="PasTable1"/>
              <w:jc w:val="right"/>
              <w:rPr>
                <w:rFonts w:ascii="Trebuchet MS" w:eastAsia="Verdana" w:hAnsi="Trebuchet MS" w:cs="Verdana"/>
                <w:sz w:val="20"/>
              </w:rPr>
            </w:pPr>
            <w:r>
              <w:rPr>
                <w:rFonts w:ascii="Trebuchet MS" w:hAnsi="Trebuchet MS"/>
              </w:rPr>
              <w:t xml:space="preserve">$1,585,906 </w:t>
            </w:r>
          </w:p>
        </w:tc>
        <w:tc>
          <w:tcPr>
            <w:tcW w:w="950" w:type="dxa"/>
            <w:shd w:val="clear" w:color="auto" w:fill="auto"/>
            <w:vAlign w:val="center"/>
          </w:tcPr>
          <w:p w14:paraId="111CFDC8" w14:textId="77777777" w:rsidR="00AE6C59" w:rsidRDefault="00AE6C59">
            <w:pPr>
              <w:pStyle w:val="PasTable1"/>
              <w:jc w:val="right"/>
              <w:rPr>
                <w:rFonts w:ascii="Trebuchet MS" w:eastAsia="Verdana" w:hAnsi="Trebuchet MS" w:cs="Verdana"/>
                <w:sz w:val="20"/>
              </w:rPr>
            </w:pPr>
            <w:r>
              <w:rPr>
                <w:rFonts w:ascii="Trebuchet MS" w:hAnsi="Trebuchet MS"/>
              </w:rPr>
              <w:t xml:space="preserve">$1,641,320 </w:t>
            </w:r>
          </w:p>
        </w:tc>
        <w:tc>
          <w:tcPr>
            <w:tcW w:w="950" w:type="dxa"/>
            <w:shd w:val="clear" w:color="auto" w:fill="auto"/>
            <w:vAlign w:val="center"/>
          </w:tcPr>
          <w:p w14:paraId="20408CAB" w14:textId="77777777" w:rsidR="00AE6C59" w:rsidRDefault="00AE6C59">
            <w:pPr>
              <w:pStyle w:val="PasTable1"/>
              <w:jc w:val="right"/>
              <w:rPr>
                <w:rFonts w:ascii="Trebuchet MS" w:eastAsia="Verdana" w:hAnsi="Trebuchet MS" w:cs="Verdana"/>
                <w:sz w:val="20"/>
              </w:rPr>
            </w:pPr>
            <w:r>
              <w:rPr>
                <w:rFonts w:ascii="Trebuchet MS" w:hAnsi="Trebuchet MS"/>
              </w:rPr>
              <w:t xml:space="preserve">$1,610,094 </w:t>
            </w:r>
          </w:p>
        </w:tc>
        <w:tc>
          <w:tcPr>
            <w:tcW w:w="950" w:type="dxa"/>
            <w:shd w:val="clear" w:color="auto" w:fill="auto"/>
            <w:vAlign w:val="center"/>
          </w:tcPr>
          <w:p w14:paraId="676139A3" w14:textId="77777777" w:rsidR="00AE6C59" w:rsidRDefault="00AE6C59">
            <w:pPr>
              <w:pStyle w:val="PasTable1"/>
              <w:jc w:val="right"/>
              <w:rPr>
                <w:rFonts w:ascii="Trebuchet MS" w:eastAsia="Verdana" w:hAnsi="Trebuchet MS" w:cs="Verdana"/>
                <w:sz w:val="20"/>
              </w:rPr>
            </w:pPr>
            <w:r>
              <w:rPr>
                <w:rFonts w:ascii="Trebuchet MS" w:hAnsi="Trebuchet MS"/>
              </w:rPr>
              <w:t xml:space="preserve">$1,613,068 </w:t>
            </w:r>
          </w:p>
        </w:tc>
      </w:tr>
      <w:tr w:rsidR="00AE6C59" w14:paraId="5488EF57" w14:textId="77777777">
        <w:tc>
          <w:tcPr>
            <w:tcW w:w="2534" w:type="dxa"/>
            <w:tcBorders>
              <w:bottom w:val="single" w:sz="6" w:space="0" w:color="000000"/>
              <w:right w:val="single" w:sz="6" w:space="0" w:color="000000"/>
            </w:tcBorders>
            <w:shd w:val="clear" w:color="auto" w:fill="auto"/>
            <w:vAlign w:val="center"/>
          </w:tcPr>
          <w:p w14:paraId="7A494E59" w14:textId="77777777" w:rsidR="00AE6C59" w:rsidRDefault="00AE6C59">
            <w:pPr>
              <w:pStyle w:val="PasTable1"/>
              <w:jc w:val="right"/>
              <w:rPr>
                <w:rFonts w:ascii="Trebuchet MS" w:eastAsia="Verdana" w:hAnsi="Trebuchet MS" w:cs="Verdana"/>
                <w:sz w:val="20"/>
              </w:rPr>
            </w:pPr>
          </w:p>
        </w:tc>
        <w:tc>
          <w:tcPr>
            <w:tcW w:w="1425" w:type="dxa"/>
            <w:tcBorders>
              <w:left w:val="single" w:sz="6" w:space="0" w:color="000000"/>
              <w:bottom w:val="single" w:sz="6" w:space="0" w:color="000000"/>
            </w:tcBorders>
            <w:shd w:val="clear" w:color="auto" w:fill="auto"/>
            <w:vAlign w:val="center"/>
          </w:tcPr>
          <w:p w14:paraId="694FACC2"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30A37534"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09D426DB"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2AE366AB"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70E6700E"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5365C34B"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0201F7FB"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20930298"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42D753B8"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59B383CC"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56D40DA9"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201D0375" w14:textId="77777777" w:rsidR="00AE6C59" w:rsidRDefault="00AE6C59">
            <w:pPr>
              <w:pStyle w:val="PasTable1"/>
              <w:jc w:val="right"/>
              <w:rPr>
                <w:rFonts w:ascii="Trebuchet MS" w:eastAsia="Verdana" w:hAnsi="Trebuchet MS" w:cs="Verdana"/>
                <w:sz w:val="20"/>
              </w:rPr>
            </w:pPr>
          </w:p>
        </w:tc>
        <w:tc>
          <w:tcPr>
            <w:tcW w:w="950" w:type="dxa"/>
            <w:tcBorders>
              <w:bottom w:val="single" w:sz="6" w:space="0" w:color="000000"/>
            </w:tcBorders>
            <w:shd w:val="clear" w:color="auto" w:fill="auto"/>
            <w:vAlign w:val="center"/>
          </w:tcPr>
          <w:p w14:paraId="141A6B09" w14:textId="77777777" w:rsidR="00AE6C59" w:rsidRDefault="00AE6C59">
            <w:pPr>
              <w:pStyle w:val="PasTable1"/>
              <w:jc w:val="right"/>
              <w:rPr>
                <w:rFonts w:ascii="Trebuchet MS" w:eastAsia="Verdana" w:hAnsi="Trebuchet MS" w:cs="Verdana"/>
                <w:sz w:val="20"/>
              </w:rPr>
            </w:pPr>
          </w:p>
        </w:tc>
      </w:tr>
      <w:tr w:rsidR="00AE6C59" w14:paraId="5AABFF03" w14:textId="77777777">
        <w:tc>
          <w:tcPr>
            <w:tcW w:w="2534" w:type="dxa"/>
            <w:tcBorders>
              <w:top w:val="single" w:sz="6" w:space="0" w:color="000000"/>
              <w:right w:val="single" w:sz="6" w:space="0" w:color="000000"/>
            </w:tcBorders>
            <w:shd w:val="clear" w:color="auto" w:fill="auto"/>
            <w:vAlign w:val="center"/>
          </w:tcPr>
          <w:p w14:paraId="2452C9DA" w14:textId="77777777" w:rsidR="00AE6C59" w:rsidRDefault="00AE6C59">
            <w:pPr>
              <w:pStyle w:val="PasTable1"/>
              <w:rPr>
                <w:rFonts w:ascii="Trebuchet MS" w:eastAsia="Verdana" w:hAnsi="Trebuchet MS" w:cs="Verdana"/>
                <w:b/>
                <w:bCs/>
                <w:sz w:val="20"/>
              </w:rPr>
            </w:pPr>
            <w:r>
              <w:rPr>
                <w:rFonts w:ascii="Trebuchet MS" w:hAnsi="Trebuchet MS"/>
                <w:b/>
                <w:bCs/>
              </w:rPr>
              <w:t>Net Worth</w:t>
            </w:r>
          </w:p>
        </w:tc>
        <w:tc>
          <w:tcPr>
            <w:tcW w:w="1425" w:type="dxa"/>
            <w:tcBorders>
              <w:top w:val="single" w:sz="6" w:space="0" w:color="000000"/>
              <w:left w:val="single" w:sz="6" w:space="0" w:color="000000"/>
            </w:tcBorders>
            <w:shd w:val="clear" w:color="auto" w:fill="auto"/>
            <w:vAlign w:val="center"/>
          </w:tcPr>
          <w:p w14:paraId="17168398" w14:textId="77777777" w:rsidR="00AE6C59" w:rsidRDefault="00AE6C59">
            <w:pPr>
              <w:pStyle w:val="PasTable1"/>
              <w:jc w:val="right"/>
              <w:rPr>
                <w:rFonts w:ascii="Trebuchet MS" w:eastAsia="Verdana" w:hAnsi="Trebuchet MS" w:cs="Verdana"/>
                <w:sz w:val="20"/>
              </w:rPr>
            </w:pPr>
            <w:r>
              <w:rPr>
                <w:rFonts w:ascii="Trebuchet MS" w:hAnsi="Trebuchet MS"/>
              </w:rPr>
              <w:t xml:space="preserve">$149,500 </w:t>
            </w:r>
          </w:p>
        </w:tc>
        <w:tc>
          <w:tcPr>
            <w:tcW w:w="950" w:type="dxa"/>
            <w:tcBorders>
              <w:top w:val="single" w:sz="6" w:space="0" w:color="000000"/>
            </w:tcBorders>
            <w:shd w:val="clear" w:color="auto" w:fill="auto"/>
            <w:vAlign w:val="center"/>
          </w:tcPr>
          <w:p w14:paraId="55C31810" w14:textId="77777777" w:rsidR="00AE6C59" w:rsidRDefault="00AE6C59">
            <w:pPr>
              <w:pStyle w:val="PasTable1"/>
              <w:jc w:val="right"/>
              <w:rPr>
                <w:rFonts w:ascii="Trebuchet MS" w:eastAsia="Verdana" w:hAnsi="Trebuchet MS" w:cs="Verdana"/>
                <w:sz w:val="20"/>
              </w:rPr>
            </w:pPr>
            <w:r>
              <w:rPr>
                <w:rFonts w:ascii="Trebuchet MS" w:hAnsi="Trebuchet MS"/>
              </w:rPr>
              <w:t xml:space="preserve">$145,357 </w:t>
            </w:r>
          </w:p>
        </w:tc>
        <w:tc>
          <w:tcPr>
            <w:tcW w:w="950" w:type="dxa"/>
            <w:tcBorders>
              <w:top w:val="single" w:sz="6" w:space="0" w:color="000000"/>
            </w:tcBorders>
            <w:shd w:val="clear" w:color="auto" w:fill="auto"/>
            <w:vAlign w:val="center"/>
          </w:tcPr>
          <w:p w14:paraId="387F0058" w14:textId="77777777" w:rsidR="00AE6C59" w:rsidRDefault="00AE6C59">
            <w:pPr>
              <w:pStyle w:val="PasTable1"/>
              <w:jc w:val="right"/>
              <w:rPr>
                <w:rFonts w:ascii="Trebuchet MS" w:eastAsia="Verdana" w:hAnsi="Trebuchet MS" w:cs="Verdana"/>
                <w:sz w:val="20"/>
              </w:rPr>
            </w:pPr>
            <w:r>
              <w:rPr>
                <w:rFonts w:ascii="Trebuchet MS" w:hAnsi="Trebuchet MS"/>
              </w:rPr>
              <w:t xml:space="preserve">$136,209 </w:t>
            </w:r>
          </w:p>
        </w:tc>
        <w:tc>
          <w:tcPr>
            <w:tcW w:w="950" w:type="dxa"/>
            <w:tcBorders>
              <w:top w:val="single" w:sz="6" w:space="0" w:color="000000"/>
            </w:tcBorders>
            <w:shd w:val="clear" w:color="auto" w:fill="auto"/>
            <w:vAlign w:val="center"/>
          </w:tcPr>
          <w:p w14:paraId="7B3D0456" w14:textId="77777777" w:rsidR="00AE6C59" w:rsidRDefault="00AE6C59">
            <w:pPr>
              <w:pStyle w:val="PasTable1"/>
              <w:jc w:val="right"/>
              <w:rPr>
                <w:rFonts w:ascii="Trebuchet MS" w:eastAsia="Verdana" w:hAnsi="Trebuchet MS" w:cs="Verdana"/>
                <w:sz w:val="20"/>
              </w:rPr>
            </w:pPr>
            <w:r>
              <w:rPr>
                <w:rFonts w:ascii="Trebuchet MS" w:hAnsi="Trebuchet MS"/>
              </w:rPr>
              <w:t xml:space="preserve">$122,848 </w:t>
            </w:r>
          </w:p>
        </w:tc>
        <w:tc>
          <w:tcPr>
            <w:tcW w:w="950" w:type="dxa"/>
            <w:tcBorders>
              <w:top w:val="single" w:sz="6" w:space="0" w:color="000000"/>
            </w:tcBorders>
            <w:shd w:val="clear" w:color="auto" w:fill="auto"/>
            <w:vAlign w:val="center"/>
          </w:tcPr>
          <w:p w14:paraId="6EDC454F" w14:textId="77777777" w:rsidR="00AE6C59" w:rsidRDefault="00AE6C59">
            <w:pPr>
              <w:pStyle w:val="PasTable1"/>
              <w:jc w:val="right"/>
              <w:rPr>
                <w:rFonts w:ascii="Trebuchet MS" w:eastAsia="Verdana" w:hAnsi="Trebuchet MS" w:cs="Verdana"/>
                <w:sz w:val="20"/>
              </w:rPr>
            </w:pPr>
            <w:r>
              <w:rPr>
                <w:rFonts w:ascii="Trebuchet MS" w:hAnsi="Trebuchet MS"/>
              </w:rPr>
              <w:t xml:space="preserve">$102,378 </w:t>
            </w:r>
          </w:p>
        </w:tc>
        <w:tc>
          <w:tcPr>
            <w:tcW w:w="950" w:type="dxa"/>
            <w:tcBorders>
              <w:top w:val="single" w:sz="6" w:space="0" w:color="000000"/>
            </w:tcBorders>
            <w:shd w:val="clear" w:color="auto" w:fill="auto"/>
            <w:vAlign w:val="center"/>
          </w:tcPr>
          <w:p w14:paraId="135BE176" w14:textId="77777777" w:rsidR="00AE6C59" w:rsidRDefault="00AE6C59">
            <w:pPr>
              <w:pStyle w:val="PasTable1"/>
              <w:jc w:val="right"/>
              <w:rPr>
                <w:rFonts w:ascii="Trebuchet MS" w:eastAsia="Verdana" w:hAnsi="Trebuchet MS" w:cs="Verdana"/>
                <w:sz w:val="20"/>
              </w:rPr>
            </w:pPr>
            <w:r>
              <w:rPr>
                <w:rFonts w:ascii="Trebuchet MS" w:hAnsi="Trebuchet MS"/>
              </w:rPr>
              <w:t xml:space="preserve">$1,576,488 </w:t>
            </w:r>
          </w:p>
        </w:tc>
        <w:tc>
          <w:tcPr>
            <w:tcW w:w="950" w:type="dxa"/>
            <w:tcBorders>
              <w:top w:val="single" w:sz="6" w:space="0" w:color="000000"/>
            </w:tcBorders>
            <w:shd w:val="clear" w:color="auto" w:fill="auto"/>
            <w:vAlign w:val="center"/>
          </w:tcPr>
          <w:p w14:paraId="46E525C9" w14:textId="77777777" w:rsidR="00AE6C59" w:rsidRDefault="00AE6C59">
            <w:pPr>
              <w:pStyle w:val="PasTable1"/>
              <w:jc w:val="right"/>
              <w:rPr>
                <w:rFonts w:ascii="Trebuchet MS" w:eastAsia="Verdana" w:hAnsi="Trebuchet MS" w:cs="Verdana"/>
                <w:sz w:val="20"/>
              </w:rPr>
            </w:pPr>
            <w:r>
              <w:rPr>
                <w:rFonts w:ascii="Trebuchet MS" w:hAnsi="Trebuchet MS"/>
              </w:rPr>
              <w:t xml:space="preserve">$1,558,582 </w:t>
            </w:r>
          </w:p>
        </w:tc>
        <w:tc>
          <w:tcPr>
            <w:tcW w:w="950" w:type="dxa"/>
            <w:tcBorders>
              <w:top w:val="single" w:sz="6" w:space="0" w:color="000000"/>
            </w:tcBorders>
            <w:shd w:val="clear" w:color="auto" w:fill="auto"/>
            <w:vAlign w:val="center"/>
          </w:tcPr>
          <w:p w14:paraId="5FE77984" w14:textId="77777777" w:rsidR="00AE6C59" w:rsidRDefault="00AE6C59">
            <w:pPr>
              <w:pStyle w:val="PasTable1"/>
              <w:jc w:val="right"/>
              <w:rPr>
                <w:rFonts w:ascii="Trebuchet MS" w:eastAsia="Verdana" w:hAnsi="Trebuchet MS" w:cs="Verdana"/>
                <w:sz w:val="20"/>
              </w:rPr>
            </w:pPr>
            <w:r>
              <w:rPr>
                <w:rFonts w:ascii="Trebuchet MS" w:hAnsi="Trebuchet MS"/>
              </w:rPr>
              <w:t xml:space="preserve">$1,534,650 </w:t>
            </w:r>
          </w:p>
        </w:tc>
        <w:tc>
          <w:tcPr>
            <w:tcW w:w="950" w:type="dxa"/>
            <w:tcBorders>
              <w:top w:val="single" w:sz="6" w:space="0" w:color="000000"/>
            </w:tcBorders>
            <w:shd w:val="clear" w:color="auto" w:fill="auto"/>
            <w:vAlign w:val="center"/>
          </w:tcPr>
          <w:p w14:paraId="4E2DB390" w14:textId="77777777" w:rsidR="00AE6C59" w:rsidRDefault="00AE6C59">
            <w:pPr>
              <w:pStyle w:val="PasTable1"/>
              <w:jc w:val="right"/>
              <w:rPr>
                <w:rFonts w:ascii="Trebuchet MS" w:eastAsia="Verdana" w:hAnsi="Trebuchet MS" w:cs="Verdana"/>
                <w:sz w:val="20"/>
              </w:rPr>
            </w:pPr>
            <w:r>
              <w:rPr>
                <w:rFonts w:ascii="Trebuchet MS" w:hAnsi="Trebuchet MS"/>
              </w:rPr>
              <w:t xml:space="preserve">$1,510,875 </w:t>
            </w:r>
          </w:p>
        </w:tc>
        <w:tc>
          <w:tcPr>
            <w:tcW w:w="950" w:type="dxa"/>
            <w:tcBorders>
              <w:top w:val="single" w:sz="6" w:space="0" w:color="000000"/>
            </w:tcBorders>
            <w:shd w:val="clear" w:color="auto" w:fill="auto"/>
            <w:vAlign w:val="center"/>
          </w:tcPr>
          <w:p w14:paraId="4A4E89C2" w14:textId="77777777" w:rsidR="00AE6C59" w:rsidRDefault="00AE6C59">
            <w:pPr>
              <w:pStyle w:val="PasTable1"/>
              <w:jc w:val="right"/>
              <w:rPr>
                <w:rFonts w:ascii="Trebuchet MS" w:eastAsia="Verdana" w:hAnsi="Trebuchet MS" w:cs="Verdana"/>
                <w:sz w:val="20"/>
              </w:rPr>
            </w:pPr>
            <w:r>
              <w:rPr>
                <w:rFonts w:ascii="Trebuchet MS" w:hAnsi="Trebuchet MS"/>
              </w:rPr>
              <w:t xml:space="preserve">$1,474,708 </w:t>
            </w:r>
          </w:p>
        </w:tc>
        <w:tc>
          <w:tcPr>
            <w:tcW w:w="950" w:type="dxa"/>
            <w:tcBorders>
              <w:top w:val="single" w:sz="6" w:space="0" w:color="000000"/>
            </w:tcBorders>
            <w:shd w:val="clear" w:color="auto" w:fill="auto"/>
            <w:vAlign w:val="center"/>
          </w:tcPr>
          <w:p w14:paraId="4207A747" w14:textId="77777777" w:rsidR="00AE6C59" w:rsidRDefault="00AE6C59">
            <w:pPr>
              <w:pStyle w:val="PasTable1"/>
              <w:jc w:val="right"/>
              <w:rPr>
                <w:rFonts w:ascii="Trebuchet MS" w:eastAsia="Verdana" w:hAnsi="Trebuchet MS" w:cs="Verdana"/>
                <w:sz w:val="20"/>
              </w:rPr>
            </w:pPr>
            <w:r>
              <w:rPr>
                <w:rFonts w:ascii="Trebuchet MS" w:hAnsi="Trebuchet MS"/>
              </w:rPr>
              <w:t xml:space="preserve">$1,466,705 </w:t>
            </w:r>
          </w:p>
        </w:tc>
        <w:tc>
          <w:tcPr>
            <w:tcW w:w="950" w:type="dxa"/>
            <w:tcBorders>
              <w:top w:val="single" w:sz="6" w:space="0" w:color="000000"/>
            </w:tcBorders>
            <w:shd w:val="clear" w:color="auto" w:fill="auto"/>
            <w:vAlign w:val="center"/>
          </w:tcPr>
          <w:p w14:paraId="3AA9136E" w14:textId="77777777" w:rsidR="00AE6C59" w:rsidRDefault="00AE6C59">
            <w:pPr>
              <w:pStyle w:val="PasTable1"/>
              <w:jc w:val="right"/>
              <w:rPr>
                <w:rFonts w:ascii="Trebuchet MS" w:eastAsia="Verdana" w:hAnsi="Trebuchet MS" w:cs="Verdana"/>
                <w:sz w:val="20"/>
              </w:rPr>
            </w:pPr>
            <w:r>
              <w:rPr>
                <w:rFonts w:ascii="Trebuchet MS" w:hAnsi="Trebuchet MS"/>
              </w:rPr>
              <w:t xml:space="preserve">$1,461,804 </w:t>
            </w:r>
          </w:p>
        </w:tc>
        <w:tc>
          <w:tcPr>
            <w:tcW w:w="950" w:type="dxa"/>
            <w:tcBorders>
              <w:top w:val="single" w:sz="6" w:space="0" w:color="000000"/>
            </w:tcBorders>
            <w:shd w:val="clear" w:color="auto" w:fill="auto"/>
            <w:vAlign w:val="center"/>
          </w:tcPr>
          <w:p w14:paraId="035B2520" w14:textId="77777777" w:rsidR="00AE6C59" w:rsidRDefault="00AE6C59">
            <w:pPr>
              <w:pStyle w:val="PasTable1"/>
              <w:jc w:val="right"/>
              <w:rPr>
                <w:rFonts w:ascii="Trebuchet MS" w:eastAsia="Verdana" w:hAnsi="Trebuchet MS" w:cs="Verdana"/>
                <w:sz w:val="20"/>
              </w:rPr>
            </w:pPr>
            <w:r>
              <w:rPr>
                <w:rFonts w:ascii="Trebuchet MS" w:hAnsi="Trebuchet MS"/>
              </w:rPr>
              <w:t xml:space="preserve">$1,467,256 </w:t>
            </w:r>
          </w:p>
        </w:tc>
      </w:tr>
      <w:bookmarkEnd w:id="272"/>
      <w:bookmarkEnd w:id="273"/>
    </w:tbl>
    <w:p w14:paraId="1362ED62" w14:textId="77777777" w:rsidR="00AE6C59" w:rsidRDefault="00AE6C59">
      <w:pPr>
        <w:rPr>
          <w:rFonts w:ascii="Trebuchet MS" w:hAnsi="Trebuchet MS"/>
          <w:i/>
        </w:rPr>
      </w:pPr>
    </w:p>
    <w:p w14:paraId="55399387" w14:textId="77777777" w:rsidR="00AE6C59" w:rsidRDefault="00AE6C59">
      <w:pPr>
        <w:rPr>
          <w:rFonts w:ascii="Trebuchet MS" w:hAnsi="Trebuchet MS"/>
          <w:i/>
        </w:rPr>
      </w:pPr>
    </w:p>
    <w:p w14:paraId="1CDD9476" w14:textId="77777777" w:rsidR="00AE6C59" w:rsidRDefault="00AE6C59">
      <w:pPr>
        <w:rPr>
          <w:rFonts w:ascii="Trebuchet MS" w:hAnsi="Trebuchet MS"/>
          <w:i/>
        </w:rPr>
        <w:sectPr w:rsidR="00AE6C59">
          <w:headerReference w:type="default" r:id="rId45"/>
          <w:footerReference w:type="default" r:id="rId46"/>
          <w:pgSz w:w="15840" w:h="12240" w:orient="landscape"/>
          <w:pgMar w:top="504" w:right="1440" w:bottom="504" w:left="1440" w:header="144" w:footer="144" w:gutter="0"/>
          <w:pgNumType w:fmt="lowerRoman" w:start="1"/>
          <w:cols w:space="708"/>
          <w:docGrid w:linePitch="360"/>
        </w:sectPr>
      </w:pPr>
      <w:r>
        <w:rPr>
          <w:rFonts w:ascii="Trebuchet MS" w:hAnsi="Trebuchet MS"/>
          <w:i/>
        </w:rPr>
        <w:lastRenderedPageBreak/>
        <w:t xml:space="preserve">Need to create your own financial tables? Tools like </w:t>
      </w:r>
      <w:hyperlink r:id="rId47" w:history="1">
        <w:proofErr w:type="spellStart"/>
        <w:r>
          <w:rPr>
            <w:rStyle w:val="Hyperlink"/>
            <w:rFonts w:ascii="Trebuchet MS" w:hAnsi="Trebuchet MS"/>
            <w:i/>
          </w:rPr>
          <w:t>LivePlan</w:t>
        </w:r>
        <w:proofErr w:type="spellEnd"/>
      </w:hyperlink>
      <w:r>
        <w:rPr>
          <w:rFonts w:ascii="Trebuchet MS" w:hAnsi="Trebuchet MS"/>
          <w:i/>
        </w:rPr>
        <w:t xml:space="preserve"> will do this for you automatically.</w:t>
      </w:r>
    </w:p>
    <w:p w14:paraId="7B95345A" w14:textId="5FFB2273" w:rsidR="00AE6C59" w:rsidRDefault="00C02A47" w:rsidP="00BB7019">
      <w:pPr>
        <w:rPr>
          <w:rFonts w:ascii="Trebuchet MS" w:hAnsi="Trebuchet MS"/>
        </w:rPr>
      </w:pPr>
      <w:bookmarkStart w:id="274" w:name="LastPageBookmark"/>
      <w:bookmarkEnd w:id="274"/>
      <w:r>
        <w:rPr>
          <w:noProof/>
        </w:rPr>
        <w:lastRenderedPageBreak/>
        <w:drawing>
          <wp:anchor distT="0" distB="0" distL="114300" distR="114300" simplePos="0" relativeHeight="251663360" behindDoc="0" locked="0" layoutInCell="1" allowOverlap="1" wp14:anchorId="40658A24" wp14:editId="13F5B858">
            <wp:simplePos x="0" y="0"/>
            <wp:positionH relativeFrom="column">
              <wp:posOffset>-914401</wp:posOffset>
            </wp:positionH>
            <wp:positionV relativeFrom="paragraph">
              <wp:posOffset>-430672</wp:posOffset>
            </wp:positionV>
            <wp:extent cx="7834489" cy="10138799"/>
            <wp:effectExtent l="0" t="0" r="1905" b="0"/>
            <wp:wrapNone/>
            <wp:docPr id="12" name="Picture 12" descr="Graphical user interface, text, application&#10;&#10;Description automatically generated">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Graphical user interface, text, application&#10;&#10;Description automatically generated">
                      <a:hlinkClick r:id="rId48"/>
                    </pic:cNvPr>
                    <pic:cNvPicPr/>
                  </pic:nvPicPr>
                  <pic:blipFill>
                    <a:blip r:embed="rId49"/>
                    <a:stretch>
                      <a:fillRect/>
                    </a:stretch>
                  </pic:blipFill>
                  <pic:spPr>
                    <a:xfrm>
                      <a:off x="0" y="0"/>
                      <a:ext cx="7847432" cy="10155549"/>
                    </a:xfrm>
                    <a:prstGeom prst="rect">
                      <a:avLst/>
                    </a:prstGeom>
                  </pic:spPr>
                </pic:pic>
              </a:graphicData>
            </a:graphic>
            <wp14:sizeRelH relativeFrom="page">
              <wp14:pctWidth>0</wp14:pctWidth>
            </wp14:sizeRelH>
            <wp14:sizeRelV relativeFrom="page">
              <wp14:pctHeight>0</wp14:pctHeight>
            </wp14:sizeRelV>
          </wp:anchor>
        </w:drawing>
      </w:r>
      <w:r w:rsidR="002B2404">
        <w:rPr>
          <w:noProof/>
        </w:rPr>
        <mc:AlternateContent>
          <mc:Choice Requires="wps">
            <w:drawing>
              <wp:anchor distT="0" distB="0" distL="114300" distR="114300" simplePos="0" relativeHeight="251662336" behindDoc="0" locked="0" layoutInCell="1" allowOverlap="1" wp14:anchorId="622BD021" wp14:editId="4390D16E">
                <wp:simplePos x="0" y="0"/>
                <wp:positionH relativeFrom="column">
                  <wp:posOffset>1993900</wp:posOffset>
                </wp:positionH>
                <wp:positionV relativeFrom="paragraph">
                  <wp:posOffset>8468360</wp:posOffset>
                </wp:positionV>
                <wp:extent cx="1981200" cy="495300"/>
                <wp:effectExtent l="0" t="0" r="0" b="0"/>
                <wp:wrapNone/>
                <wp:docPr id="22" name="Text Box 22">
                  <a:hlinkClick xmlns:a="http://schemas.openxmlformats.org/drawingml/2006/main" r:id="rId48"/>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1200" cy="495300"/>
                        </a:xfrm>
                        <a:prstGeom prst="rect">
                          <a:avLst/>
                        </a:prstGeom>
                        <a:noFill/>
                        <a:ln w="6350">
                          <a:noFill/>
                        </a:ln>
                      </wps:spPr>
                      <wps:txbx>
                        <w:txbxContent>
                          <w:p w14:paraId="2A889C0D" w14:textId="77777777" w:rsidR="00BB7019" w:rsidRDefault="00BB70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622BD021" id="_x0000_t202" coordsize="21600,21600" o:spt="202" path="m,l,21600r21600,l21600,xe">
                <v:stroke joinstyle="miter"/>
                <v:path gradientshapeok="t" o:connecttype="rect"/>
              </v:shapetype>
              <v:shape id="Text Box 22" o:spid="_x0000_s1033" type="#_x0000_t202" href="http://pln.rs/cosmeticsmanufacturingplanwriting" style="position:absolute;margin-left:157pt;margin-top:666.8pt;width:156pt;height:3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" o:button="t" filled="f" stroked="f" strokeweight=".5pt">
                <v:fill o:detectmouseclick="t"/>
                <v:textbox>
                  <w:txbxContent>
                    <w:p w14:paraId="2A889C0D" w14:textId="77777777" w:rsidR="00BB7019" w:rsidRDefault="00BB7019"/>
                  </w:txbxContent>
                </v:textbox>
              </v:shape>
            </w:pict>
          </mc:Fallback>
        </mc:AlternateContent>
      </w:r>
    </w:p>
    <w:sectPr w:rsidR="00AE6C59">
      <w:headerReference w:type="default" r:id="rId50"/>
      <w:footerReference w:type="default" r:id="rId51"/>
      <w:pgSz w:w="12240" w:h="15840"/>
      <w:pgMar w:top="504" w:right="1440" w:bottom="504" w:left="1440" w:header="144" w:footer="1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4808C0" w14:textId="77777777" w:rsidR="0021395E" w:rsidRDefault="0021395E">
      <w:r>
        <w:separator/>
      </w:r>
    </w:p>
  </w:endnote>
  <w:endnote w:type="continuationSeparator" w:id="0">
    <w:p w14:paraId="22312FA7" w14:textId="77777777" w:rsidR="0021395E" w:rsidRDefault="00213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Trebuchet MS">
    <w:panose1 w:val="020B0603020202020204"/>
    <w:charset w:val="00"/>
    <w:family w:val="swiss"/>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20"/>
      <w:gridCol w:w="1440"/>
    </w:tblGrid>
    <w:tr w:rsidR="00AE6C59" w14:paraId="22112977" w14:textId="77777777">
      <w:trPr>
        <w:trHeight w:hRule="exact" w:val="1080"/>
      </w:trPr>
      <w:tc>
        <w:tcPr>
          <w:tcW w:w="7920" w:type="dxa"/>
          <w:tcBorders>
            <w:top w:val="nil"/>
            <w:left w:val="nil"/>
            <w:bottom w:val="nil"/>
            <w:right w:val="nil"/>
            <w:tl2br w:val="nil"/>
            <w:tr2bl w:val="nil"/>
          </w:tcBorders>
          <w:tcMar>
            <w:top w:w="0" w:type="dxa"/>
            <w:bottom w:w="0" w:type="dxa"/>
          </w:tcMar>
        </w:tcPr>
        <w:p w14:paraId="121067BA" w14:textId="77777777" w:rsidR="00AE6C59" w:rsidRDefault="00AE6C59">
          <w:pPr>
            <w:pStyle w:val="Footer"/>
          </w:pPr>
        </w:p>
      </w:tc>
      <w:tc>
        <w:tcPr>
          <w:tcW w:w="1440" w:type="dxa"/>
          <w:tcBorders>
            <w:top w:val="nil"/>
            <w:left w:val="nil"/>
            <w:bottom w:val="nil"/>
            <w:right w:val="nil"/>
            <w:tl2br w:val="nil"/>
            <w:tr2bl w:val="nil"/>
          </w:tcBorders>
          <w:tcMar>
            <w:top w:w="0" w:type="dxa"/>
            <w:bottom w:w="0" w:type="dxa"/>
          </w:tcMar>
        </w:tcPr>
        <w:p w14:paraId="1A67FAE7" w14:textId="77777777" w:rsidR="00AE6C59" w:rsidRDefault="00AE6C59">
          <w:pPr>
            <w:pStyle w:val="Footer"/>
          </w:pPr>
        </w:p>
      </w:tc>
    </w:tr>
    <w:tr w:rsidR="00AE6C59" w14:paraId="578E34FF" w14:textId="77777777">
      <w:tblPrEx>
        <w:tblBorders>
          <w:top w:val="nil"/>
          <w:left w:val="nil"/>
          <w:bottom w:val="nil"/>
          <w:right w:val="nil"/>
          <w:insideH w:val="nil"/>
          <w:insideV w:val="nil"/>
        </w:tblBorders>
      </w:tblPrEx>
      <w:tc>
        <w:tcPr>
          <w:tcW w:w="7920" w:type="dxa"/>
          <w:tcBorders>
            <w:top w:val="nil"/>
            <w:left w:val="nil"/>
            <w:bottom w:val="single" w:sz="8" w:space="0" w:color="727272"/>
            <w:right w:val="nil"/>
            <w:tl2br w:val="nil"/>
            <w:tr2bl w:val="nil"/>
          </w:tcBorders>
          <w:tcMar>
            <w:top w:w="60" w:type="dxa"/>
            <w:bottom w:w="0" w:type="dxa"/>
          </w:tcMar>
        </w:tcPr>
        <w:p w14:paraId="077080E4" w14:textId="77777777" w:rsidR="00AE6C59" w:rsidRDefault="00AE6C59">
          <w:pPr>
            <w:pStyle w:val="Footer"/>
          </w:pPr>
        </w:p>
      </w:tc>
      <w:tc>
        <w:tcPr>
          <w:tcW w:w="1440" w:type="dxa"/>
          <w:tcBorders>
            <w:top w:val="single" w:sz="8" w:space="0" w:color="727272"/>
            <w:left w:val="single" w:sz="8" w:space="0" w:color="727272"/>
            <w:bottom w:val="nil"/>
            <w:right w:val="single" w:sz="8" w:space="0" w:color="727272"/>
            <w:tl2br w:val="nil"/>
            <w:tr2bl w:val="nil"/>
          </w:tcBorders>
          <w:tcMar>
            <w:top w:w="60" w:type="dxa"/>
            <w:bottom w:w="0" w:type="dxa"/>
          </w:tcMar>
        </w:tcPr>
        <w:p w14:paraId="020D6953" w14:textId="77777777" w:rsidR="00AE6C59" w:rsidRDefault="00AE6C59">
          <w:pPr>
            <w:pStyle w:val="PageNumber"/>
            <w:jc w:val="center"/>
          </w:pPr>
          <w:r>
            <w:fldChar w:fldCharType="begin"/>
          </w:r>
          <w:r>
            <w:instrText>PAGE</w:instrText>
          </w:r>
          <w:r>
            <w:fldChar w:fldCharType="separate"/>
          </w:r>
          <w:r w:rsidR="00FD5266">
            <w:rPr>
              <w:noProof/>
            </w:rPr>
            <w:t>11</w:t>
          </w:r>
          <w:r>
            <w:fldChar w:fldCharType="end"/>
          </w:r>
        </w:p>
      </w:tc>
    </w:tr>
  </w:tbl>
  <w:p w14:paraId="0593FC0D" w14:textId="77777777" w:rsidR="00AE6C59" w:rsidRDefault="00AE6C59">
    <w:pPr>
      <w:pStyle w:val="TableofContentsFooter"/>
      <w:spacing w:before="100" w:after="100" w:line="240" w:lineRule="auto"/>
    </w:pPr>
    <w:r>
      <w:rPr>
        <w:b/>
      </w:rPr>
      <w:t>CONFIDENTIAL - DO NOT DISSEMINATE</w:t>
    </w:r>
    <w:r>
      <w:t>. This business plan contains confidential, trade-secret information and is shared only with the understanding that you will not share its contents or ideas with third parties without the express written consent of the plan author.</w:t>
    </w:r>
  </w:p>
  <w:p w14:paraId="193927F0" w14:textId="77777777" w:rsidR="00AE6C59" w:rsidRDefault="00AE6C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20"/>
      <w:gridCol w:w="1440"/>
    </w:tblGrid>
    <w:tr w:rsidR="00AE6C59" w14:paraId="6DAD9251" w14:textId="77777777">
      <w:trPr>
        <w:trHeight w:hRule="exact" w:val="320"/>
      </w:trPr>
      <w:tc>
        <w:tcPr>
          <w:tcW w:w="7920" w:type="dxa"/>
          <w:tcBorders>
            <w:top w:val="nil"/>
            <w:left w:val="nil"/>
            <w:bottom w:val="nil"/>
            <w:right w:val="nil"/>
            <w:tl2br w:val="nil"/>
            <w:tr2bl w:val="nil"/>
          </w:tcBorders>
          <w:tcMar>
            <w:top w:w="0" w:type="dxa"/>
            <w:bottom w:w="0" w:type="dxa"/>
          </w:tcMar>
        </w:tcPr>
        <w:p w14:paraId="2B3B7E20" w14:textId="77777777" w:rsidR="00AE6C59" w:rsidRDefault="00AE6C59">
          <w:pPr>
            <w:pStyle w:val="Footer"/>
          </w:pPr>
        </w:p>
      </w:tc>
      <w:tc>
        <w:tcPr>
          <w:tcW w:w="1440" w:type="dxa"/>
          <w:tcBorders>
            <w:top w:val="nil"/>
            <w:left w:val="nil"/>
            <w:bottom w:val="nil"/>
            <w:right w:val="nil"/>
            <w:tl2br w:val="nil"/>
            <w:tr2bl w:val="nil"/>
          </w:tcBorders>
          <w:tcMar>
            <w:top w:w="0" w:type="dxa"/>
            <w:bottom w:w="0" w:type="dxa"/>
          </w:tcMar>
        </w:tcPr>
        <w:p w14:paraId="24626446" w14:textId="77777777" w:rsidR="00AE6C59" w:rsidRDefault="00AE6C59">
          <w:pPr>
            <w:pStyle w:val="Footer"/>
          </w:pPr>
        </w:p>
      </w:tc>
    </w:tr>
    <w:tr w:rsidR="00AE6C59" w14:paraId="43FD084C" w14:textId="77777777">
      <w:tblPrEx>
        <w:tblBorders>
          <w:top w:val="nil"/>
          <w:left w:val="nil"/>
          <w:bottom w:val="nil"/>
          <w:right w:val="nil"/>
          <w:insideH w:val="nil"/>
          <w:insideV w:val="nil"/>
        </w:tblBorders>
      </w:tblPrEx>
      <w:tc>
        <w:tcPr>
          <w:tcW w:w="7920" w:type="dxa"/>
          <w:tcBorders>
            <w:top w:val="nil"/>
            <w:left w:val="nil"/>
            <w:bottom w:val="single" w:sz="8" w:space="0" w:color="727272"/>
            <w:right w:val="nil"/>
            <w:tl2br w:val="nil"/>
            <w:tr2bl w:val="nil"/>
          </w:tcBorders>
          <w:tcMar>
            <w:top w:w="60" w:type="dxa"/>
            <w:bottom w:w="0" w:type="dxa"/>
          </w:tcMar>
        </w:tcPr>
        <w:p w14:paraId="36D312CE" w14:textId="77777777" w:rsidR="00AE6C59" w:rsidRDefault="00AE6C59">
          <w:pPr>
            <w:pStyle w:val="Footer"/>
          </w:pPr>
        </w:p>
      </w:tc>
      <w:tc>
        <w:tcPr>
          <w:tcW w:w="1440" w:type="dxa"/>
          <w:tcBorders>
            <w:top w:val="single" w:sz="8" w:space="0" w:color="727272"/>
            <w:left w:val="single" w:sz="8" w:space="0" w:color="727272"/>
            <w:bottom w:val="nil"/>
            <w:right w:val="single" w:sz="8" w:space="0" w:color="727272"/>
            <w:tl2br w:val="nil"/>
            <w:tr2bl w:val="nil"/>
          </w:tcBorders>
          <w:tcMar>
            <w:top w:w="60" w:type="dxa"/>
            <w:bottom w:w="0" w:type="dxa"/>
          </w:tcMar>
        </w:tcPr>
        <w:p w14:paraId="5A853988" w14:textId="77777777" w:rsidR="00AE6C59" w:rsidRDefault="00AE6C59">
          <w:pPr>
            <w:pStyle w:val="PageNumber"/>
            <w:jc w:val="center"/>
          </w:pPr>
          <w:r>
            <w:rPr>
              <w:rStyle w:val="PageNumber0"/>
              <w:szCs w:val="24"/>
            </w:rPr>
            <w:fldChar w:fldCharType="begin"/>
          </w:r>
          <w:r>
            <w:rPr>
              <w:rStyle w:val="PageNumber0"/>
              <w:szCs w:val="24"/>
            </w:rPr>
            <w:instrText xml:space="preserve"> PAGE </w:instrText>
          </w:r>
          <w:r>
            <w:rPr>
              <w:rStyle w:val="PageNumber0"/>
              <w:szCs w:val="24"/>
            </w:rPr>
            <w:fldChar w:fldCharType="separate"/>
          </w:r>
          <w:r w:rsidR="00FD5266">
            <w:rPr>
              <w:rStyle w:val="PageNumber0"/>
              <w:noProof/>
              <w:szCs w:val="24"/>
            </w:rPr>
            <w:t>54</w:t>
          </w:r>
          <w:r>
            <w:rPr>
              <w:rStyle w:val="PageNumber0"/>
              <w:szCs w:val="24"/>
            </w:rPr>
            <w:fldChar w:fldCharType="end"/>
          </w:r>
        </w:p>
      </w:tc>
    </w:tr>
  </w:tbl>
  <w:p w14:paraId="5D34290B" w14:textId="77777777" w:rsidR="00AE6C59" w:rsidRDefault="00AE6C59">
    <w:pPr>
      <w:pStyle w:val="Footer"/>
      <w:spacing w:before="100" w:after="100" w:line="20" w:lineRule="atLeast"/>
    </w:pPr>
    <w:r>
      <w:rPr>
        <w:b/>
      </w:rPr>
      <w:t>CONFIDENTIAL - DO NOT DISSEMINATE</w:t>
    </w:r>
    <w:r>
      <w:t>. This business plan contains confidential, trade-secret information and is shared only with the understanding that you will not share its contents or ideas with third parties without the express written consent of the plan author.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nil"/>
        <w:left w:val="nil"/>
        <w:bottom w:val="nil"/>
        <w:right w:val="nil"/>
        <w:insideH w:val="nil"/>
        <w:insideV w:val="nil"/>
      </w:tblBorders>
      <w:tblLayout w:type="fixed"/>
      <w:tblLook w:val="04A0" w:firstRow="1" w:lastRow="0" w:firstColumn="1" w:lastColumn="0" w:noHBand="0" w:noVBand="1"/>
    </w:tblPr>
    <w:tblGrid>
      <w:gridCol w:w="11520"/>
      <w:gridCol w:w="1440"/>
    </w:tblGrid>
    <w:tr w:rsidR="00AE6C59" w14:paraId="2D383CA6" w14:textId="77777777">
      <w:tc>
        <w:tcPr>
          <w:tcW w:w="11520" w:type="dxa"/>
          <w:tcBorders>
            <w:top w:val="nil"/>
            <w:left w:val="nil"/>
            <w:bottom w:val="single" w:sz="8" w:space="0" w:color="727272"/>
            <w:right w:val="nil"/>
            <w:tl2br w:val="nil"/>
            <w:tr2bl w:val="nil"/>
          </w:tcBorders>
          <w:tcMar>
            <w:top w:w="60" w:type="dxa"/>
            <w:bottom w:w="0" w:type="dxa"/>
          </w:tcMar>
        </w:tcPr>
        <w:p w14:paraId="4E362926" w14:textId="77777777" w:rsidR="00AE6C59" w:rsidRDefault="00AE6C59">
          <w:pPr>
            <w:pStyle w:val="Footer"/>
          </w:pPr>
        </w:p>
      </w:tc>
      <w:tc>
        <w:tcPr>
          <w:tcW w:w="1440" w:type="dxa"/>
          <w:tcBorders>
            <w:top w:val="single" w:sz="8" w:space="0" w:color="727272"/>
            <w:left w:val="single" w:sz="8" w:space="0" w:color="727272"/>
            <w:bottom w:val="nil"/>
            <w:right w:val="single" w:sz="8" w:space="0" w:color="727272"/>
            <w:tl2br w:val="nil"/>
            <w:tr2bl w:val="nil"/>
          </w:tcBorders>
          <w:tcMar>
            <w:top w:w="60" w:type="dxa"/>
            <w:bottom w:w="0" w:type="dxa"/>
          </w:tcMar>
        </w:tcPr>
        <w:p w14:paraId="0ED5700C" w14:textId="77777777" w:rsidR="00AE6C59" w:rsidRDefault="00AE6C59">
          <w:pPr>
            <w:pStyle w:val="PageNumber"/>
            <w:jc w:val="center"/>
          </w:pPr>
          <w:r>
            <w:fldChar w:fldCharType="begin"/>
          </w:r>
          <w:r>
            <w:instrText>PAGE</w:instrText>
          </w:r>
          <w:r>
            <w:fldChar w:fldCharType="separate"/>
          </w:r>
          <w:r w:rsidR="00FD5266">
            <w:rPr>
              <w:noProof/>
            </w:rPr>
            <w:t>vi</w:t>
          </w:r>
          <w:r>
            <w:fldChar w:fldCharType="end"/>
          </w:r>
        </w:p>
      </w:tc>
    </w:tr>
  </w:tbl>
  <w:p w14:paraId="617B804C" w14:textId="77777777" w:rsidR="00AE6C59" w:rsidRDefault="00AE6C59">
    <w:pPr>
      <w:pStyle w:val="Footer"/>
      <w:spacing w:before="100" w:after="100" w:line="20" w:lineRule="atLeast"/>
    </w:pPr>
    <w:r>
      <w:rPr>
        <w:b/>
      </w:rPr>
      <w:t>CONFIDENTIAL - DO NOT DISSEMINATE</w:t>
    </w:r>
    <w:r>
      <w:t>. This business plan contains confidential, trade-secret information and is shared only with the understanding that you will not share its contents or ideas with third parties without the express written consent of the plan author.</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41720" w14:textId="77777777" w:rsidR="00AE6C59" w:rsidRDefault="00AE6C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73ED42" w14:textId="77777777" w:rsidR="0021395E" w:rsidRDefault="0021395E">
      <w:r>
        <w:separator/>
      </w:r>
    </w:p>
  </w:footnote>
  <w:footnote w:type="continuationSeparator" w:id="0">
    <w:p w14:paraId="64DECF2E" w14:textId="77777777" w:rsidR="0021395E" w:rsidRDefault="00213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9457"/>
    </w:tblGrid>
    <w:tr w:rsidR="00AE6C59" w14:paraId="131C0A5C" w14:textId="77777777">
      <w:trPr>
        <w:trHeight w:val="123"/>
      </w:trPr>
      <w:tc>
        <w:tcPr>
          <w:tcW w:w="9457" w:type="dxa"/>
          <w:tcBorders>
            <w:top w:val="nil"/>
            <w:left w:val="nil"/>
            <w:bottom w:val="single" w:sz="8" w:space="0" w:color="727272"/>
            <w:right w:val="nil"/>
            <w:tl2br w:val="nil"/>
            <w:tr2bl w:val="nil"/>
          </w:tcBorders>
          <w:tcMar>
            <w:top w:w="180" w:type="dxa"/>
            <w:bottom w:w="100" w:type="dxa"/>
          </w:tcMar>
        </w:tcPr>
        <w:p w14:paraId="09DA347B" w14:textId="77777777" w:rsidR="00AE6C59" w:rsidRDefault="00AE6C59">
          <w:pPr>
            <w:pStyle w:val="TableofContentsHeader"/>
          </w:pPr>
          <w:proofErr w:type="spellStart"/>
          <w:r>
            <w:t>Bluespa</w:t>
          </w:r>
          <w:proofErr w:type="spellEnd"/>
        </w:p>
      </w:tc>
    </w:tr>
    <w:tr w:rsidR="00AE6C59" w14:paraId="0C5FD1F2" w14:textId="77777777">
      <w:trPr>
        <w:trHeight w:hRule="exact" w:val="319"/>
      </w:trPr>
      <w:tc>
        <w:tcPr>
          <w:tcW w:w="9457" w:type="dxa"/>
          <w:tcBorders>
            <w:top w:val="nil"/>
            <w:left w:val="nil"/>
            <w:bottom w:val="nil"/>
            <w:right w:val="nil"/>
            <w:tl2br w:val="nil"/>
            <w:tr2bl w:val="nil"/>
          </w:tcBorders>
          <w:tcMar>
            <w:top w:w="0" w:type="dxa"/>
            <w:bottom w:w="0" w:type="dxa"/>
          </w:tcMar>
        </w:tcPr>
        <w:p w14:paraId="35C61D53" w14:textId="77777777" w:rsidR="00AE6C59" w:rsidRDefault="00AE6C59">
          <w:pPr>
            <w:pStyle w:val="TableofContentsHeader"/>
          </w:pPr>
        </w:p>
      </w:tc>
    </w:tr>
  </w:tbl>
  <w:p w14:paraId="5305EDC1" w14:textId="77777777" w:rsidR="00AE6C59" w:rsidRDefault="00AE6C59">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83" w:type="dxa"/>
      <w:tblLayout w:type="fixed"/>
      <w:tblLook w:val="04A0" w:firstRow="1" w:lastRow="0" w:firstColumn="1" w:lastColumn="0" w:noHBand="0" w:noVBand="1"/>
    </w:tblPr>
    <w:tblGrid>
      <w:gridCol w:w="9483"/>
    </w:tblGrid>
    <w:tr w:rsidR="00AE6C59" w14:paraId="03B522D2" w14:textId="77777777">
      <w:trPr>
        <w:trHeight w:val="150"/>
      </w:trPr>
      <w:tc>
        <w:tcPr>
          <w:tcW w:w="9483" w:type="dxa"/>
          <w:tcBorders>
            <w:top w:val="nil"/>
            <w:left w:val="nil"/>
            <w:bottom w:val="single" w:sz="8" w:space="0" w:color="727272"/>
            <w:right w:val="nil"/>
            <w:tl2br w:val="nil"/>
            <w:tr2bl w:val="nil"/>
          </w:tcBorders>
          <w:tcMar>
            <w:top w:w="180" w:type="dxa"/>
            <w:bottom w:w="100" w:type="dxa"/>
          </w:tcMar>
        </w:tcPr>
        <w:p w14:paraId="4D2AF2E5" w14:textId="77777777" w:rsidR="00AE6C59" w:rsidRDefault="00AE6C59">
          <w:pPr>
            <w:pStyle w:val="Header"/>
          </w:pPr>
          <w:proofErr w:type="spellStart"/>
          <w:r>
            <w:t>Bluespa</w:t>
          </w:r>
          <w:proofErr w:type="spellEnd"/>
        </w:p>
      </w:tc>
    </w:tr>
    <w:tr w:rsidR="00AE6C59" w14:paraId="0B1D140A" w14:textId="77777777">
      <w:trPr>
        <w:trHeight w:val="1"/>
      </w:trPr>
      <w:tc>
        <w:tcPr>
          <w:tcW w:w="9483" w:type="dxa"/>
          <w:tcBorders>
            <w:top w:val="nil"/>
            <w:left w:val="nil"/>
            <w:bottom w:val="nil"/>
            <w:right w:val="nil"/>
            <w:tl2br w:val="nil"/>
            <w:tr2bl w:val="nil"/>
          </w:tcBorders>
          <w:tcMar>
            <w:top w:w="0" w:type="dxa"/>
            <w:bottom w:w="0" w:type="dxa"/>
          </w:tcMar>
        </w:tcPr>
        <w:p w14:paraId="57058DC8" w14:textId="77777777" w:rsidR="00AE6C59" w:rsidRDefault="00AE6C59">
          <w:pPr>
            <w:pStyle w:val="Header"/>
          </w:pPr>
        </w:p>
      </w:tc>
    </w:tr>
  </w:tbl>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12960"/>
    </w:tblGrid>
    <w:tr w:rsidR="00AE6C59" w14:paraId="458BD894" w14:textId="77777777">
      <w:tc>
        <w:tcPr>
          <w:tcW w:w="12960" w:type="dxa"/>
          <w:tcBorders>
            <w:top w:val="nil"/>
            <w:left w:val="nil"/>
            <w:bottom w:val="single" w:sz="8" w:space="0" w:color="727272"/>
            <w:right w:val="nil"/>
            <w:tl2br w:val="nil"/>
            <w:tr2bl w:val="nil"/>
          </w:tcBorders>
          <w:tcMar>
            <w:top w:w="180" w:type="dxa"/>
            <w:bottom w:w="100" w:type="dxa"/>
          </w:tcMar>
        </w:tcPr>
        <w:p w14:paraId="606CB5EB" w14:textId="77777777" w:rsidR="00AE6C59" w:rsidRDefault="00AE6C59">
          <w:pPr>
            <w:pStyle w:val="Header"/>
          </w:pPr>
          <w:proofErr w:type="spellStart"/>
          <w:r>
            <w:t>Bluespa</w:t>
          </w:r>
          <w:proofErr w:type="spellEnd"/>
        </w:p>
      </w:tc>
    </w:tr>
    <w:tr w:rsidR="00AE6C59" w14:paraId="2C799FFB" w14:textId="77777777">
      <w:trPr>
        <w:trHeight w:hRule="exact" w:val="281"/>
      </w:trPr>
      <w:tc>
        <w:tcPr>
          <w:tcW w:w="12960" w:type="dxa"/>
          <w:tcBorders>
            <w:top w:val="nil"/>
            <w:left w:val="nil"/>
            <w:bottom w:val="nil"/>
            <w:right w:val="nil"/>
            <w:tl2br w:val="nil"/>
            <w:tr2bl w:val="nil"/>
          </w:tcBorders>
          <w:tcMar>
            <w:top w:w="0" w:type="dxa"/>
            <w:bottom w:w="0" w:type="dxa"/>
          </w:tcMar>
        </w:tcPr>
        <w:p w14:paraId="2100884C" w14:textId="77777777" w:rsidR="00AE6C59" w:rsidRDefault="00AE6C59">
          <w:pPr>
            <w:pStyle w:val="Header"/>
          </w:pPr>
        </w:p>
      </w:tc>
    </w:tr>
  </w:tbl>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0ED74" w14:textId="77777777" w:rsidR="00AE6C59" w:rsidRDefault="00AE6C59">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9501B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0000000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 w15:restartNumberingAfterBreak="0">
    <w:nsid w:val="00000002"/>
    <w:multiLevelType w:val="hybridMultilevel"/>
    <w:tmpl w:val="00000002"/>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15:restartNumberingAfterBreak="0">
    <w:nsid w:val="00000003"/>
    <w:multiLevelType w:val="hybridMultilevel"/>
    <w:tmpl w:val="00000003"/>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 w15:restartNumberingAfterBreak="0">
    <w:nsid w:val="00000004"/>
    <w:multiLevelType w:val="hybridMultilevel"/>
    <w:tmpl w:val="00000004"/>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 w15:restartNumberingAfterBreak="0">
    <w:nsid w:val="00000005"/>
    <w:multiLevelType w:val="hybridMultilevel"/>
    <w:tmpl w:val="00000005"/>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6" w15:restartNumberingAfterBreak="0">
    <w:nsid w:val="00000006"/>
    <w:multiLevelType w:val="hybridMultilevel"/>
    <w:tmpl w:val="00000006"/>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 w15:restartNumberingAfterBreak="0">
    <w:nsid w:val="00000007"/>
    <w:multiLevelType w:val="hybridMultilevel"/>
    <w:tmpl w:val="00000007"/>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8" w15:restartNumberingAfterBreak="0">
    <w:nsid w:val="00000008"/>
    <w:multiLevelType w:val="hybridMultilevel"/>
    <w:tmpl w:val="00000008"/>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15:restartNumberingAfterBreak="0">
    <w:nsid w:val="00000009"/>
    <w:multiLevelType w:val="hybridMultilevel"/>
    <w:tmpl w:val="00000009"/>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A"/>
    <w:multiLevelType w:val="hybridMultilevel"/>
    <w:tmpl w:val="0000000A"/>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B"/>
    <w:multiLevelType w:val="hybridMultilevel"/>
    <w:tmpl w:val="0000000B"/>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2" w15:restartNumberingAfterBreak="0">
    <w:nsid w:val="0000000C"/>
    <w:multiLevelType w:val="hybridMultilevel"/>
    <w:tmpl w:val="0000000C"/>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3" w15:restartNumberingAfterBreak="0">
    <w:nsid w:val="0000000D"/>
    <w:multiLevelType w:val="hybridMultilevel"/>
    <w:tmpl w:val="0000000D"/>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4" w15:restartNumberingAfterBreak="0">
    <w:nsid w:val="0000000E"/>
    <w:multiLevelType w:val="hybridMultilevel"/>
    <w:tmpl w:val="0000000E"/>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5" w15:restartNumberingAfterBreak="0">
    <w:nsid w:val="0000000F"/>
    <w:multiLevelType w:val="hybridMultilevel"/>
    <w:tmpl w:val="0000000F"/>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6" w15:restartNumberingAfterBreak="0">
    <w:nsid w:val="00000010"/>
    <w:multiLevelType w:val="hybridMultilevel"/>
    <w:tmpl w:val="00000010"/>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7" w15:restartNumberingAfterBreak="0">
    <w:nsid w:val="00000011"/>
    <w:multiLevelType w:val="hybridMultilevel"/>
    <w:tmpl w:val="00000011"/>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8" w15:restartNumberingAfterBreak="0">
    <w:nsid w:val="00000012"/>
    <w:multiLevelType w:val="hybridMultilevel"/>
    <w:tmpl w:val="00000012"/>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9" w15:restartNumberingAfterBreak="0">
    <w:nsid w:val="00000013"/>
    <w:multiLevelType w:val="hybridMultilevel"/>
    <w:tmpl w:val="00000013"/>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20" w15:restartNumberingAfterBreak="0">
    <w:nsid w:val="00000014"/>
    <w:multiLevelType w:val="hybridMultilevel"/>
    <w:tmpl w:val="00000014"/>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21" w15:restartNumberingAfterBreak="0">
    <w:nsid w:val="00000015"/>
    <w:multiLevelType w:val="hybridMultilevel"/>
    <w:tmpl w:val="00000015"/>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2" w15:restartNumberingAfterBreak="0">
    <w:nsid w:val="00000016"/>
    <w:multiLevelType w:val="hybridMultilevel"/>
    <w:tmpl w:val="00000016"/>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3" w15:restartNumberingAfterBreak="0">
    <w:nsid w:val="00000017"/>
    <w:multiLevelType w:val="hybridMultilevel"/>
    <w:tmpl w:val="00000017"/>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07377067"/>
    <w:multiLevelType w:val="hybridMultilevel"/>
    <w:tmpl w:val="68E8FA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08C22DC5"/>
    <w:multiLevelType w:val="hybridMultilevel"/>
    <w:tmpl w:val="183276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98E1C45"/>
    <w:multiLevelType w:val="hybridMultilevel"/>
    <w:tmpl w:val="83EC8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40480E"/>
    <w:multiLevelType w:val="hybridMultilevel"/>
    <w:tmpl w:val="18164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3F375C"/>
    <w:multiLevelType w:val="hybridMultilevel"/>
    <w:tmpl w:val="0DBC2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2C5BDF"/>
    <w:multiLevelType w:val="hybridMultilevel"/>
    <w:tmpl w:val="91D62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C90059"/>
    <w:multiLevelType w:val="multilevel"/>
    <w:tmpl w:val="1E366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51738D0"/>
    <w:multiLevelType w:val="hybridMultilevel"/>
    <w:tmpl w:val="68E8FA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E20548B"/>
    <w:multiLevelType w:val="hybridMultilevel"/>
    <w:tmpl w:val="60644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29"/>
  </w:num>
  <w:num w:numId="3">
    <w:abstractNumId w:val="27"/>
  </w:num>
  <w:num w:numId="4">
    <w:abstractNumId w:val="32"/>
  </w:num>
  <w:num w:numId="5">
    <w:abstractNumId w:val="25"/>
  </w:num>
  <w:num w:numId="6">
    <w:abstractNumId w:val="31"/>
  </w:num>
  <w:num w:numId="7">
    <w:abstractNumId w:val="24"/>
  </w:num>
  <w:num w:numId="8">
    <w:abstractNumId w:val="26"/>
  </w:num>
  <w:num w:numId="9">
    <w:abstractNumId w:val="28"/>
  </w:num>
  <w:num w:numId="10">
    <w:abstractNumId w:val="1"/>
  </w:num>
  <w:num w:numId="11">
    <w:abstractNumId w:val="3"/>
  </w:num>
  <w:num w:numId="12">
    <w:abstractNumId w:val="2"/>
  </w:num>
  <w:num w:numId="13">
    <w:abstractNumId w:val="4"/>
  </w:num>
  <w:num w:numId="14">
    <w:abstractNumId w:val="5"/>
  </w:num>
  <w:num w:numId="15">
    <w:abstractNumId w:val="6"/>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6"/>
  </w:num>
  <w:num w:numId="26">
    <w:abstractNumId w:val="17"/>
  </w:num>
  <w:num w:numId="27">
    <w:abstractNumId w:val="18"/>
  </w:num>
  <w:num w:numId="28">
    <w:abstractNumId w:val="19"/>
  </w:num>
  <w:num w:numId="29">
    <w:abstractNumId w:val="20"/>
  </w:num>
  <w:num w:numId="30">
    <w:abstractNumId w:val="21"/>
  </w:num>
  <w:num w:numId="31">
    <w:abstractNumId w:val="22"/>
  </w:num>
  <w:num w:numId="32">
    <w:abstractNumId w:val="23"/>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3"/>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zS1NDc2NjA1MDY1NTZX0lEKTi0uzszPAykwqgUA6GsOGSwAAAA="/>
  </w:docVars>
  <w:rsids>
    <w:rsidRoot w:val="00500355"/>
    <w:rsid w:val="0003253E"/>
    <w:rsid w:val="001F413F"/>
    <w:rsid w:val="0021395E"/>
    <w:rsid w:val="002B2404"/>
    <w:rsid w:val="003754E9"/>
    <w:rsid w:val="00500355"/>
    <w:rsid w:val="00534E20"/>
    <w:rsid w:val="008051EF"/>
    <w:rsid w:val="0091537C"/>
    <w:rsid w:val="00AE6C59"/>
    <w:rsid w:val="00BB7019"/>
    <w:rsid w:val="00C02A47"/>
    <w:rsid w:val="00F3194E"/>
    <w:rsid w:val="00FD52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C707385"/>
  <w15:chartTrackingRefBased/>
  <w15:docId w15:val="{1A33452D-6675-0D43-B5F6-D9FA01550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spacing w:before="240" w:beforeAutospacing="1" w:after="60" w:afterAutospacing="1" w:line="440" w:lineRule="atLeast"/>
      <w:outlineLvl w:val="0"/>
    </w:pPr>
    <w:rPr>
      <w:rFonts w:ascii="Trebuchet MS" w:eastAsia="Trebuchet MS" w:hAnsi="Trebuchet MS" w:cs="Trebuchet MS"/>
      <w:b/>
      <w:bCs/>
      <w:color w:val="000000"/>
      <w:kern w:val="32"/>
      <w:sz w:val="44"/>
      <w:szCs w:val="32"/>
    </w:rPr>
  </w:style>
  <w:style w:type="paragraph" w:styleId="Heading2">
    <w:name w:val="heading 2"/>
    <w:basedOn w:val="Normal"/>
    <w:next w:val="Normal"/>
    <w:qFormat/>
    <w:pPr>
      <w:keepNext/>
      <w:spacing w:before="240" w:beforeAutospacing="1" w:after="60" w:afterAutospacing="1" w:line="360" w:lineRule="atLeast"/>
      <w:outlineLvl w:val="1"/>
    </w:pPr>
    <w:rPr>
      <w:rFonts w:ascii="Trebuchet MS" w:eastAsia="Trebuchet MS" w:hAnsi="Trebuchet MS" w:cs="Trebuchet MS"/>
      <w:b/>
      <w:bCs/>
      <w:iCs/>
      <w:color w:val="000000"/>
      <w:sz w:val="36"/>
      <w:szCs w:val="28"/>
      <w:u w:val="single"/>
    </w:rPr>
  </w:style>
  <w:style w:type="paragraph" w:styleId="Heading3">
    <w:name w:val="heading 3"/>
    <w:basedOn w:val="Normal"/>
    <w:next w:val="Normal"/>
    <w:qFormat/>
    <w:pPr>
      <w:keepNext/>
      <w:spacing w:before="240" w:beforeAutospacing="1" w:after="60" w:afterAutospacing="1" w:line="280" w:lineRule="atLeast"/>
      <w:outlineLvl w:val="2"/>
    </w:pPr>
    <w:rPr>
      <w:rFonts w:ascii="Trebuchet MS" w:eastAsia="Trebuchet MS" w:hAnsi="Trebuchet MS" w:cs="Trebuchet MS"/>
      <w:b/>
      <w:bCs/>
      <w:color w:val="000000"/>
      <w:sz w:val="28"/>
      <w:szCs w:val="26"/>
    </w:rPr>
  </w:style>
  <w:style w:type="paragraph" w:styleId="Heading4">
    <w:name w:val="heading 4"/>
    <w:basedOn w:val="Normal"/>
    <w:next w:val="Normal"/>
    <w:link w:val="Heading4Char"/>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Number">
    <w:name w:val="Page_Number"/>
    <w:pPr>
      <w:spacing w:beforeAutospacing="1" w:afterAutospacing="1" w:line="200" w:lineRule="atLeast"/>
    </w:pPr>
    <w:rPr>
      <w:rFonts w:ascii="Trebuchet MS" w:eastAsia="Trebuchet MS" w:hAnsi="Trebuchet MS" w:cs="Trebuchet MS"/>
      <w:color w:val="727272"/>
    </w:rPr>
  </w:style>
  <w:style w:type="paragraph" w:customStyle="1" w:styleId="TableofContents">
    <w:name w:val="Table_of_Contents"/>
    <w:pPr>
      <w:spacing w:beforeAutospacing="1" w:afterAutospacing="1" w:line="440" w:lineRule="atLeast"/>
    </w:pPr>
    <w:rPr>
      <w:rFonts w:ascii="Trebuchet MS" w:eastAsia="Trebuchet MS" w:hAnsi="Trebuchet MS" w:cs="Trebuchet MS"/>
      <w:b/>
      <w:color w:val="000000"/>
      <w:sz w:val="44"/>
    </w:rPr>
  </w:style>
  <w:style w:type="paragraph" w:customStyle="1" w:styleId="TableofContentsHeader">
    <w:name w:val="Table_of_Contents_Header"/>
    <w:pPr>
      <w:spacing w:beforeAutospacing="1" w:afterAutospacing="1" w:line="240" w:lineRule="atLeast"/>
    </w:pPr>
    <w:rPr>
      <w:rFonts w:ascii="Trebuchet MS" w:eastAsia="Trebuchet MS" w:hAnsi="Trebuchet MS" w:cs="Trebuchet MS"/>
      <w:b/>
      <w:color w:val="727272"/>
      <w:sz w:val="24"/>
    </w:rPr>
  </w:style>
  <w:style w:type="paragraph" w:customStyle="1" w:styleId="TableofContentsFooter">
    <w:name w:val="Table_of_Contents_Footer"/>
    <w:pPr>
      <w:spacing w:beforeAutospacing="1" w:afterAutospacing="1" w:line="200" w:lineRule="atLeast"/>
    </w:pPr>
    <w:rPr>
      <w:rFonts w:ascii="Trebuchet MS" w:eastAsia="Trebuchet MS" w:hAnsi="Trebuchet MS" w:cs="Trebuchet MS"/>
      <w:color w:val="727272"/>
    </w:rPr>
  </w:style>
  <w:style w:type="paragraph" w:styleId="TOC1">
    <w:name w:val="toc 1"/>
    <w:basedOn w:val="Normal"/>
    <w:next w:val="Normal"/>
    <w:autoRedefine/>
    <w:uiPriority w:val="39"/>
    <w:pPr>
      <w:tabs>
        <w:tab w:val="right" w:leader="dot" w:pos="9350"/>
      </w:tabs>
      <w:spacing w:before="120" w:line="360" w:lineRule="auto"/>
    </w:pPr>
    <w:rPr>
      <w:b/>
      <w:color w:val="4C9BEE"/>
    </w:rPr>
  </w:style>
  <w:style w:type="paragraph" w:styleId="TOC2">
    <w:name w:val="toc 2"/>
    <w:basedOn w:val="Normal"/>
    <w:next w:val="Normal"/>
    <w:autoRedefine/>
    <w:uiPriority w:val="39"/>
    <w:rPr>
      <w:color w:val="4C9BEE"/>
      <w:szCs w:val="22"/>
    </w:rPr>
  </w:style>
  <w:style w:type="paragraph" w:styleId="BodyText">
    <w:name w:val="Body Text"/>
    <w:basedOn w:val="Normal"/>
    <w:pPr>
      <w:spacing w:beforeAutospacing="1" w:after="120" w:afterAutospacing="1" w:line="240" w:lineRule="atLeast"/>
    </w:pPr>
    <w:rPr>
      <w:rFonts w:ascii="Palatino Linotype" w:eastAsia="Palatino Linotype" w:hAnsi="Palatino Linotype" w:cs="Palatino Linotype"/>
      <w:color w:val="000000"/>
    </w:rPr>
  </w:style>
  <w:style w:type="paragraph" w:styleId="Header">
    <w:name w:val="header"/>
    <w:basedOn w:val="Normal"/>
    <w:pPr>
      <w:tabs>
        <w:tab w:val="center" w:pos="4677"/>
        <w:tab w:val="right" w:pos="9355"/>
      </w:tabs>
      <w:spacing w:beforeAutospacing="1" w:afterAutospacing="1" w:line="240" w:lineRule="atLeast"/>
    </w:pPr>
    <w:rPr>
      <w:rFonts w:ascii="Trebuchet MS" w:eastAsia="Trebuchet MS" w:hAnsi="Trebuchet MS" w:cs="Trebuchet MS"/>
      <w:color w:val="727272"/>
    </w:rPr>
  </w:style>
  <w:style w:type="paragraph" w:customStyle="1" w:styleId="GridTable31">
    <w:name w:val="Grid Table 31"/>
    <w:basedOn w:val="Heading1"/>
    <w:next w:val="Normal"/>
    <w:uiPriority w:val="39"/>
    <w:unhideWhenUsed/>
    <w:qFormat/>
    <w:pPr>
      <w:spacing w:line="240" w:lineRule="atLeast"/>
      <w:outlineLvl w:val="9"/>
    </w:pPr>
    <w:rPr>
      <w:color w:val="727272"/>
      <w:sz w:val="24"/>
    </w:rPr>
  </w:style>
  <w:style w:type="paragraph" w:styleId="Footer">
    <w:name w:val="footer"/>
    <w:basedOn w:val="Normal"/>
    <w:pPr>
      <w:tabs>
        <w:tab w:val="center" w:pos="4677"/>
        <w:tab w:val="right" w:pos="9355"/>
      </w:tabs>
      <w:spacing w:beforeAutospacing="1" w:afterAutospacing="1" w:line="200" w:lineRule="atLeast"/>
    </w:pPr>
    <w:rPr>
      <w:rFonts w:ascii="Trebuchet MS" w:eastAsia="Trebuchet MS" w:hAnsi="Trebuchet MS" w:cs="Trebuchet MS"/>
      <w:color w:val="727272"/>
      <w:sz w:val="20"/>
    </w:rPr>
  </w:style>
  <w:style w:type="paragraph" w:customStyle="1" w:styleId="MilestonesTableFooter">
    <w:name w:val="MilestonesTable_Footer"/>
    <w:pPr>
      <w:spacing w:beforeAutospacing="1" w:afterAutospacing="1" w:line="180" w:lineRule="atLeast"/>
    </w:pPr>
    <w:rPr>
      <w:rFonts w:ascii="Trebuchet MS" w:eastAsia="Trebuchet MS" w:hAnsi="Trebuchet MS" w:cs="Trebuchet MS"/>
      <w:color w:val="000000"/>
      <w:sz w:val="18"/>
    </w:rPr>
  </w:style>
  <w:style w:type="paragraph" w:customStyle="1" w:styleId="MilestonesTableHeader">
    <w:name w:val="MilestonesTable_Header"/>
    <w:pPr>
      <w:spacing w:beforeAutospacing="1" w:afterAutospacing="1" w:line="200" w:lineRule="atLeast"/>
    </w:pPr>
    <w:rPr>
      <w:rFonts w:ascii="Trebuchet MS" w:eastAsia="Trebuchet MS" w:hAnsi="Trebuchet MS" w:cs="Trebuchet MS"/>
      <w:b/>
      <w:color w:val="000000"/>
    </w:rPr>
  </w:style>
  <w:style w:type="paragraph" w:customStyle="1" w:styleId="MilestonesTableItem">
    <w:name w:val="MilestonesTable_Item"/>
    <w:pPr>
      <w:spacing w:beforeAutospacing="1" w:afterAutospacing="1" w:line="180" w:lineRule="atLeast"/>
    </w:pPr>
    <w:rPr>
      <w:rFonts w:ascii="Trebuchet MS" w:eastAsia="Trebuchet MS" w:hAnsi="Trebuchet MS" w:cs="Trebuchet MS"/>
      <w:color w:val="000000"/>
      <w:sz w:val="18"/>
    </w:rPr>
  </w:style>
  <w:style w:type="paragraph" w:customStyle="1" w:styleId="FinancialTableFooter">
    <w:name w:val="FinancialTable_Footer"/>
    <w:pPr>
      <w:spacing w:beforeAutospacing="1" w:afterAutospacing="1" w:line="200" w:lineRule="atLeast"/>
    </w:pPr>
    <w:rPr>
      <w:rFonts w:ascii="Trebuchet MS" w:eastAsia="Trebuchet MS" w:hAnsi="Trebuchet MS" w:cs="Trebuchet MS"/>
      <w:b/>
      <w:color w:val="000000"/>
    </w:rPr>
  </w:style>
  <w:style w:type="paragraph" w:customStyle="1" w:styleId="FinancialTableSpacer">
    <w:name w:val="FinancialTable_Spacer"/>
  </w:style>
  <w:style w:type="paragraph" w:customStyle="1" w:styleId="FinancialTableHeader">
    <w:name w:val="FinancialTable_Header"/>
    <w:pPr>
      <w:spacing w:beforeAutospacing="1" w:afterAutospacing="1" w:line="200" w:lineRule="atLeast"/>
    </w:pPr>
    <w:rPr>
      <w:rFonts w:ascii="Trebuchet MS" w:eastAsia="Trebuchet MS" w:hAnsi="Trebuchet MS" w:cs="Trebuchet MS"/>
      <w:b/>
      <w:color w:val="000000"/>
    </w:rPr>
  </w:style>
  <w:style w:type="paragraph" w:customStyle="1" w:styleId="FinancialTableGroupItem">
    <w:name w:val="FinancialTable_GroupItem"/>
    <w:pPr>
      <w:spacing w:beforeAutospacing="1" w:afterAutospacing="1" w:line="180" w:lineRule="atLeast"/>
    </w:pPr>
    <w:rPr>
      <w:rFonts w:ascii="Trebuchet MS" w:eastAsia="Trebuchet MS" w:hAnsi="Trebuchet MS" w:cs="Trebuchet MS"/>
      <w:color w:val="000000"/>
      <w:sz w:val="18"/>
    </w:rPr>
  </w:style>
  <w:style w:type="paragraph" w:customStyle="1" w:styleId="FinancialTableGroupLastItem">
    <w:name w:val="FinancialTable_GroupLastItem"/>
    <w:pPr>
      <w:spacing w:beforeAutospacing="1" w:afterAutospacing="1" w:line="180" w:lineRule="atLeast"/>
    </w:pPr>
    <w:rPr>
      <w:rFonts w:ascii="Trebuchet MS" w:eastAsia="Trebuchet MS" w:hAnsi="Trebuchet MS" w:cs="Trebuchet MS"/>
      <w:color w:val="000000"/>
      <w:sz w:val="18"/>
    </w:rPr>
  </w:style>
  <w:style w:type="paragraph" w:customStyle="1" w:styleId="FinancialTableGroupHeader">
    <w:name w:val="FinancialTable_GroupHeader"/>
    <w:pPr>
      <w:spacing w:beforeAutospacing="1" w:afterAutospacing="1" w:line="200" w:lineRule="atLeast"/>
    </w:pPr>
    <w:rPr>
      <w:rFonts w:ascii="Trebuchet MS" w:eastAsia="Trebuchet MS" w:hAnsi="Trebuchet MS" w:cs="Trebuchet MS"/>
      <w:b/>
      <w:color w:val="000000"/>
    </w:rPr>
  </w:style>
  <w:style w:type="paragraph" w:customStyle="1" w:styleId="FinancialTableGroupFooter">
    <w:name w:val="FinancialTable_GroupFooter"/>
    <w:pPr>
      <w:spacing w:beforeAutospacing="1" w:afterAutospacing="1" w:line="200" w:lineRule="atLeast"/>
    </w:pPr>
    <w:rPr>
      <w:rFonts w:ascii="Trebuchet MS" w:eastAsia="Trebuchet MS" w:hAnsi="Trebuchet MS" w:cs="Trebuchet MS"/>
      <w:b/>
      <w:color w:val="000000"/>
    </w:rPr>
  </w:style>
  <w:style w:type="paragraph" w:customStyle="1" w:styleId="FinancialTableItem">
    <w:name w:val="FinancialTable_Item"/>
    <w:pPr>
      <w:spacing w:beforeAutospacing="1" w:afterAutospacing="1" w:line="180" w:lineRule="atLeast"/>
    </w:pPr>
    <w:rPr>
      <w:rFonts w:ascii="Trebuchet MS" w:eastAsia="Trebuchet MS" w:hAnsi="Trebuchet MS" w:cs="Trebuchet MS"/>
      <w:color w:val="000000"/>
      <w:sz w:val="18"/>
    </w:rPr>
  </w:style>
  <w:style w:type="paragraph" w:customStyle="1" w:styleId="AppendixFinancialTableFooter">
    <w:name w:val="Appendix_FinancialTable_Footer"/>
    <w:pPr>
      <w:spacing w:beforeAutospacing="1" w:afterAutospacing="1" w:line="140" w:lineRule="atLeast"/>
    </w:pPr>
    <w:rPr>
      <w:rFonts w:ascii="Trebuchet MS" w:eastAsia="Trebuchet MS" w:hAnsi="Trebuchet MS" w:cs="Trebuchet MS"/>
      <w:b/>
      <w:color w:val="000000"/>
      <w:sz w:val="14"/>
    </w:rPr>
  </w:style>
  <w:style w:type="paragraph" w:customStyle="1" w:styleId="AppendixFinancialTableSpacer">
    <w:name w:val="Appendix_FinancialTable_Spacer"/>
  </w:style>
  <w:style w:type="paragraph" w:customStyle="1" w:styleId="AppendixFinancialTableHeader">
    <w:name w:val="Appendix_FinancialTable_Header"/>
    <w:pPr>
      <w:spacing w:beforeAutospacing="1" w:afterAutospacing="1" w:line="140" w:lineRule="atLeast"/>
    </w:pPr>
    <w:rPr>
      <w:rFonts w:ascii="Trebuchet MS" w:eastAsia="Trebuchet MS" w:hAnsi="Trebuchet MS" w:cs="Trebuchet MS"/>
      <w:b/>
      <w:color w:val="000000"/>
      <w:sz w:val="14"/>
    </w:rPr>
  </w:style>
  <w:style w:type="paragraph" w:customStyle="1" w:styleId="AppendixFinancialTableGroupItem">
    <w:name w:val="Appendix_FinancialTable_GroupItem"/>
    <w:pPr>
      <w:spacing w:beforeAutospacing="1" w:afterAutospacing="1" w:line="120" w:lineRule="atLeast"/>
    </w:pPr>
    <w:rPr>
      <w:rFonts w:ascii="Trebuchet MS" w:eastAsia="Trebuchet MS" w:hAnsi="Trebuchet MS" w:cs="Trebuchet MS"/>
      <w:color w:val="000000"/>
      <w:sz w:val="12"/>
    </w:rPr>
  </w:style>
  <w:style w:type="paragraph" w:customStyle="1" w:styleId="AppendixFinancialTableGroupLastItem">
    <w:name w:val="Appendix_FinancialTable_GroupLastItem"/>
    <w:pPr>
      <w:spacing w:beforeAutospacing="1" w:afterAutospacing="1" w:line="120" w:lineRule="atLeast"/>
    </w:pPr>
    <w:rPr>
      <w:rFonts w:ascii="Trebuchet MS" w:eastAsia="Trebuchet MS" w:hAnsi="Trebuchet MS" w:cs="Trebuchet MS"/>
      <w:color w:val="000000"/>
      <w:sz w:val="12"/>
    </w:rPr>
  </w:style>
  <w:style w:type="paragraph" w:customStyle="1" w:styleId="AppendixFinancialTableGroupHeader">
    <w:name w:val="Appendix_FinancialTable_GroupHeader"/>
    <w:pPr>
      <w:spacing w:beforeAutospacing="1" w:afterAutospacing="1" w:line="140" w:lineRule="atLeast"/>
    </w:pPr>
    <w:rPr>
      <w:rFonts w:ascii="Trebuchet MS" w:eastAsia="Trebuchet MS" w:hAnsi="Trebuchet MS" w:cs="Trebuchet MS"/>
      <w:b/>
      <w:color w:val="000000"/>
      <w:sz w:val="14"/>
    </w:rPr>
  </w:style>
  <w:style w:type="paragraph" w:customStyle="1" w:styleId="AppendixFinancialTableGroupFooter">
    <w:name w:val="Appendix_FinancialTable_GroupFooter"/>
    <w:pPr>
      <w:spacing w:beforeAutospacing="1" w:afterAutospacing="1" w:line="140" w:lineRule="atLeast"/>
    </w:pPr>
    <w:rPr>
      <w:rFonts w:ascii="Trebuchet MS" w:eastAsia="Trebuchet MS" w:hAnsi="Trebuchet MS" w:cs="Trebuchet MS"/>
      <w:b/>
      <w:color w:val="000000"/>
      <w:sz w:val="14"/>
    </w:rPr>
  </w:style>
  <w:style w:type="paragraph" w:customStyle="1" w:styleId="AppendixFinancialTableItem">
    <w:name w:val="Appendix_FinancialTable_Item"/>
    <w:pPr>
      <w:spacing w:beforeAutospacing="1" w:afterAutospacing="1" w:line="120" w:lineRule="atLeast"/>
    </w:pPr>
    <w:rPr>
      <w:rFonts w:ascii="Trebuchet MS" w:eastAsia="Trebuchet MS" w:hAnsi="Trebuchet MS" w:cs="Trebuchet MS"/>
      <w:color w:val="000000"/>
      <w:sz w:val="12"/>
    </w:rPr>
  </w:style>
  <w:style w:type="character" w:styleId="Hyperlink">
    <w:name w:val="Hyperlink"/>
    <w:uiPriority w:val="99"/>
    <w:rPr>
      <w:color w:val="4C9BEE"/>
      <w:u w:val="single"/>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semiHidden/>
    <w:unhideWhenUsed/>
    <w:rPr>
      <w:color w:val="954F72"/>
      <w:u w:val="single"/>
    </w:rPr>
  </w:style>
  <w:style w:type="paragraph" w:styleId="BalloonText">
    <w:name w:val="Balloon Text"/>
    <w:basedOn w:val="Normal"/>
    <w:link w:val="BalloonTextChar"/>
    <w:semiHidden/>
    <w:unhideWhenUsed/>
    <w:rPr>
      <w:rFonts w:ascii="Lucida Grande" w:hAnsi="Lucida Grande" w:cs="Lucida Grande"/>
      <w:sz w:val="18"/>
      <w:szCs w:val="18"/>
    </w:rPr>
  </w:style>
  <w:style w:type="character" w:customStyle="1" w:styleId="BalloonTextChar">
    <w:name w:val="Balloon Text Char"/>
    <w:link w:val="BalloonText"/>
    <w:semiHidden/>
    <w:rPr>
      <w:rFonts w:ascii="Lucida Grande" w:hAnsi="Lucida Grande" w:cs="Lucida Grande"/>
      <w:sz w:val="18"/>
      <w:szCs w:val="18"/>
    </w:rPr>
  </w:style>
  <w:style w:type="paragraph" w:customStyle="1" w:styleId="PasTable1">
    <w:name w:val="PasTable1"/>
    <w:basedOn w:val="Normal"/>
    <w:rPr>
      <w:rFonts w:ascii="Arial Narrow" w:eastAsia="Arial Narrow" w:hAnsi="Arial Narrow" w:cs="Arial Narrow"/>
      <w:sz w:val="14"/>
    </w:rPr>
  </w:style>
  <w:style w:type="character" w:styleId="PageNumber0">
    <w:name w:val="page number"/>
    <w:basedOn w:val="DefaultParagraphFont"/>
    <w:semiHidden/>
    <w:unhideWhenUsed/>
  </w:style>
  <w:style w:type="paragraph" w:styleId="TOC3">
    <w:name w:val="toc 3"/>
    <w:basedOn w:val="Normal"/>
    <w:next w:val="Normal"/>
    <w:autoRedefine/>
    <w:uiPriority w:val="39"/>
    <w:unhideWhenUsed/>
    <w:pPr>
      <w:ind w:left="240"/>
    </w:pPr>
    <w:rPr>
      <w:i/>
      <w:color w:val="4C9BEE"/>
      <w:szCs w:val="22"/>
    </w:rPr>
  </w:style>
  <w:style w:type="paragraph" w:styleId="TOC4">
    <w:name w:val="toc 4"/>
    <w:basedOn w:val="Normal"/>
    <w:next w:val="Normal"/>
    <w:autoRedefine/>
    <w:unhideWhenUsed/>
    <w:pPr>
      <w:pBdr>
        <w:between w:val="double" w:sz="6" w:space="0" w:color="auto"/>
      </w:pBdr>
      <w:ind w:left="480"/>
    </w:pPr>
    <w:rPr>
      <w:rFonts w:ascii="Cambria" w:hAnsi="Cambria"/>
      <w:sz w:val="20"/>
      <w:szCs w:val="20"/>
    </w:rPr>
  </w:style>
  <w:style w:type="paragraph" w:styleId="TOC5">
    <w:name w:val="toc 5"/>
    <w:basedOn w:val="Normal"/>
    <w:next w:val="Normal"/>
    <w:autoRedefine/>
    <w:unhideWhenUsed/>
    <w:pPr>
      <w:pBdr>
        <w:between w:val="double" w:sz="6" w:space="0" w:color="auto"/>
      </w:pBdr>
      <w:ind w:left="720"/>
    </w:pPr>
    <w:rPr>
      <w:rFonts w:ascii="Cambria" w:hAnsi="Cambria"/>
      <w:sz w:val="20"/>
      <w:szCs w:val="20"/>
    </w:rPr>
  </w:style>
  <w:style w:type="paragraph" w:styleId="TOC6">
    <w:name w:val="toc 6"/>
    <w:basedOn w:val="Normal"/>
    <w:next w:val="Normal"/>
    <w:autoRedefine/>
    <w:unhideWhenUsed/>
    <w:pPr>
      <w:pBdr>
        <w:between w:val="double" w:sz="6" w:space="0" w:color="auto"/>
      </w:pBdr>
      <w:ind w:left="960"/>
    </w:pPr>
    <w:rPr>
      <w:rFonts w:ascii="Cambria" w:hAnsi="Cambria"/>
      <w:sz w:val="20"/>
      <w:szCs w:val="20"/>
    </w:rPr>
  </w:style>
  <w:style w:type="paragraph" w:styleId="TOC7">
    <w:name w:val="toc 7"/>
    <w:basedOn w:val="Normal"/>
    <w:next w:val="Normal"/>
    <w:autoRedefine/>
    <w:unhideWhenUsed/>
    <w:pPr>
      <w:pBdr>
        <w:between w:val="double" w:sz="6" w:space="0" w:color="auto"/>
      </w:pBdr>
      <w:ind w:left="1200"/>
    </w:pPr>
    <w:rPr>
      <w:rFonts w:ascii="Cambria" w:hAnsi="Cambria"/>
      <w:sz w:val="20"/>
      <w:szCs w:val="20"/>
    </w:rPr>
  </w:style>
  <w:style w:type="paragraph" w:styleId="TOC8">
    <w:name w:val="toc 8"/>
    <w:basedOn w:val="Normal"/>
    <w:next w:val="Normal"/>
    <w:autoRedefine/>
    <w:unhideWhenUsed/>
    <w:pPr>
      <w:pBdr>
        <w:between w:val="double" w:sz="6" w:space="0" w:color="auto"/>
      </w:pBdr>
      <w:ind w:left="1440"/>
    </w:pPr>
    <w:rPr>
      <w:rFonts w:ascii="Cambria" w:hAnsi="Cambria"/>
      <w:sz w:val="20"/>
      <w:szCs w:val="20"/>
    </w:rPr>
  </w:style>
  <w:style w:type="paragraph" w:styleId="TOC9">
    <w:name w:val="toc 9"/>
    <w:basedOn w:val="Normal"/>
    <w:next w:val="Normal"/>
    <w:autoRedefine/>
    <w:unhideWhenUsed/>
    <w:pPr>
      <w:pBdr>
        <w:between w:val="double" w:sz="6" w:space="0" w:color="auto"/>
      </w:pBdr>
      <w:ind w:left="1680"/>
    </w:pPr>
    <w:rPr>
      <w:rFonts w:ascii="Cambria" w:hAnsi="Cambria"/>
      <w:sz w:val="20"/>
      <w:szCs w:val="20"/>
    </w:rPr>
  </w:style>
  <w:style w:type="character" w:customStyle="1" w:styleId="Heading4Char">
    <w:name w:val="Heading 4 Char"/>
    <w:link w:val="Heading4"/>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11416">
      <w:bodyDiv w:val="1"/>
      <w:marLeft w:val="0"/>
      <w:marRight w:val="0"/>
      <w:marTop w:val="0"/>
      <w:marBottom w:val="0"/>
      <w:divBdr>
        <w:top w:val="none" w:sz="0" w:space="0" w:color="auto"/>
        <w:left w:val="none" w:sz="0" w:space="0" w:color="auto"/>
        <w:bottom w:val="none" w:sz="0" w:space="0" w:color="auto"/>
        <w:right w:val="none" w:sz="0" w:space="0" w:color="auto"/>
      </w:divBdr>
    </w:div>
    <w:div w:id="96410055">
      <w:bodyDiv w:val="1"/>
      <w:marLeft w:val="0"/>
      <w:marRight w:val="0"/>
      <w:marTop w:val="0"/>
      <w:marBottom w:val="0"/>
      <w:divBdr>
        <w:top w:val="none" w:sz="0" w:space="0" w:color="auto"/>
        <w:left w:val="none" w:sz="0" w:space="0" w:color="auto"/>
        <w:bottom w:val="none" w:sz="0" w:space="0" w:color="auto"/>
        <w:right w:val="none" w:sz="0" w:space="0" w:color="auto"/>
      </w:divBdr>
    </w:div>
    <w:div w:id="148524074">
      <w:bodyDiv w:val="1"/>
      <w:marLeft w:val="0"/>
      <w:marRight w:val="0"/>
      <w:marTop w:val="0"/>
      <w:marBottom w:val="0"/>
      <w:divBdr>
        <w:top w:val="none" w:sz="0" w:space="0" w:color="auto"/>
        <w:left w:val="none" w:sz="0" w:space="0" w:color="auto"/>
        <w:bottom w:val="none" w:sz="0" w:space="0" w:color="auto"/>
        <w:right w:val="none" w:sz="0" w:space="0" w:color="auto"/>
      </w:divBdr>
    </w:div>
    <w:div w:id="178743709">
      <w:bodyDiv w:val="1"/>
      <w:marLeft w:val="0"/>
      <w:marRight w:val="0"/>
      <w:marTop w:val="0"/>
      <w:marBottom w:val="0"/>
      <w:divBdr>
        <w:top w:val="none" w:sz="0" w:space="0" w:color="auto"/>
        <w:left w:val="none" w:sz="0" w:space="0" w:color="auto"/>
        <w:bottom w:val="none" w:sz="0" w:space="0" w:color="auto"/>
        <w:right w:val="none" w:sz="0" w:space="0" w:color="auto"/>
      </w:divBdr>
    </w:div>
    <w:div w:id="219286489">
      <w:bodyDiv w:val="1"/>
      <w:marLeft w:val="0"/>
      <w:marRight w:val="0"/>
      <w:marTop w:val="0"/>
      <w:marBottom w:val="0"/>
      <w:divBdr>
        <w:top w:val="none" w:sz="0" w:space="0" w:color="auto"/>
        <w:left w:val="none" w:sz="0" w:space="0" w:color="auto"/>
        <w:bottom w:val="none" w:sz="0" w:space="0" w:color="auto"/>
        <w:right w:val="none" w:sz="0" w:space="0" w:color="auto"/>
      </w:divBdr>
    </w:div>
    <w:div w:id="378551160">
      <w:bodyDiv w:val="1"/>
      <w:marLeft w:val="0"/>
      <w:marRight w:val="0"/>
      <w:marTop w:val="0"/>
      <w:marBottom w:val="0"/>
      <w:divBdr>
        <w:top w:val="none" w:sz="0" w:space="0" w:color="auto"/>
        <w:left w:val="none" w:sz="0" w:space="0" w:color="auto"/>
        <w:bottom w:val="none" w:sz="0" w:space="0" w:color="auto"/>
        <w:right w:val="none" w:sz="0" w:space="0" w:color="auto"/>
      </w:divBdr>
    </w:div>
    <w:div w:id="734624704">
      <w:bodyDiv w:val="1"/>
      <w:marLeft w:val="0"/>
      <w:marRight w:val="0"/>
      <w:marTop w:val="0"/>
      <w:marBottom w:val="0"/>
      <w:divBdr>
        <w:top w:val="none" w:sz="0" w:space="0" w:color="auto"/>
        <w:left w:val="none" w:sz="0" w:space="0" w:color="auto"/>
        <w:bottom w:val="none" w:sz="0" w:space="0" w:color="auto"/>
        <w:right w:val="none" w:sz="0" w:space="0" w:color="auto"/>
      </w:divBdr>
    </w:div>
    <w:div w:id="779880761">
      <w:bodyDiv w:val="1"/>
      <w:marLeft w:val="0"/>
      <w:marRight w:val="0"/>
      <w:marTop w:val="0"/>
      <w:marBottom w:val="0"/>
      <w:divBdr>
        <w:top w:val="none" w:sz="0" w:space="0" w:color="auto"/>
        <w:left w:val="none" w:sz="0" w:space="0" w:color="auto"/>
        <w:bottom w:val="none" w:sz="0" w:space="0" w:color="auto"/>
        <w:right w:val="none" w:sz="0" w:space="0" w:color="auto"/>
      </w:divBdr>
    </w:div>
    <w:div w:id="817771232">
      <w:bodyDiv w:val="1"/>
      <w:marLeft w:val="0"/>
      <w:marRight w:val="0"/>
      <w:marTop w:val="0"/>
      <w:marBottom w:val="0"/>
      <w:divBdr>
        <w:top w:val="none" w:sz="0" w:space="0" w:color="auto"/>
        <w:left w:val="none" w:sz="0" w:space="0" w:color="auto"/>
        <w:bottom w:val="none" w:sz="0" w:space="0" w:color="auto"/>
        <w:right w:val="none" w:sz="0" w:space="0" w:color="auto"/>
      </w:divBdr>
    </w:div>
    <w:div w:id="1012535266">
      <w:bodyDiv w:val="1"/>
      <w:marLeft w:val="0"/>
      <w:marRight w:val="0"/>
      <w:marTop w:val="0"/>
      <w:marBottom w:val="0"/>
      <w:divBdr>
        <w:top w:val="none" w:sz="0" w:space="0" w:color="auto"/>
        <w:left w:val="none" w:sz="0" w:space="0" w:color="auto"/>
        <w:bottom w:val="none" w:sz="0" w:space="0" w:color="auto"/>
        <w:right w:val="none" w:sz="0" w:space="0" w:color="auto"/>
      </w:divBdr>
    </w:div>
    <w:div w:id="1122191853">
      <w:bodyDiv w:val="1"/>
      <w:marLeft w:val="0"/>
      <w:marRight w:val="0"/>
      <w:marTop w:val="0"/>
      <w:marBottom w:val="0"/>
      <w:divBdr>
        <w:top w:val="none" w:sz="0" w:space="0" w:color="auto"/>
        <w:left w:val="none" w:sz="0" w:space="0" w:color="auto"/>
        <w:bottom w:val="none" w:sz="0" w:space="0" w:color="auto"/>
        <w:right w:val="none" w:sz="0" w:space="0" w:color="auto"/>
      </w:divBdr>
    </w:div>
    <w:div w:id="1264650121">
      <w:bodyDiv w:val="1"/>
      <w:marLeft w:val="0"/>
      <w:marRight w:val="0"/>
      <w:marTop w:val="0"/>
      <w:marBottom w:val="0"/>
      <w:divBdr>
        <w:top w:val="none" w:sz="0" w:space="0" w:color="auto"/>
        <w:left w:val="none" w:sz="0" w:space="0" w:color="auto"/>
        <w:bottom w:val="none" w:sz="0" w:space="0" w:color="auto"/>
        <w:right w:val="none" w:sz="0" w:space="0" w:color="auto"/>
      </w:divBdr>
    </w:div>
    <w:div w:id="1271279251">
      <w:bodyDiv w:val="1"/>
      <w:marLeft w:val="0"/>
      <w:marRight w:val="0"/>
      <w:marTop w:val="0"/>
      <w:marBottom w:val="0"/>
      <w:divBdr>
        <w:top w:val="none" w:sz="0" w:space="0" w:color="auto"/>
        <w:left w:val="none" w:sz="0" w:space="0" w:color="auto"/>
        <w:bottom w:val="none" w:sz="0" w:space="0" w:color="auto"/>
        <w:right w:val="none" w:sz="0" w:space="0" w:color="auto"/>
      </w:divBdr>
    </w:div>
    <w:div w:id="1277564784">
      <w:bodyDiv w:val="1"/>
      <w:marLeft w:val="0"/>
      <w:marRight w:val="0"/>
      <w:marTop w:val="0"/>
      <w:marBottom w:val="0"/>
      <w:divBdr>
        <w:top w:val="none" w:sz="0" w:space="0" w:color="auto"/>
        <w:left w:val="none" w:sz="0" w:space="0" w:color="auto"/>
        <w:bottom w:val="none" w:sz="0" w:space="0" w:color="auto"/>
        <w:right w:val="none" w:sz="0" w:space="0" w:color="auto"/>
      </w:divBdr>
    </w:div>
    <w:div w:id="1489861462">
      <w:bodyDiv w:val="1"/>
      <w:marLeft w:val="0"/>
      <w:marRight w:val="0"/>
      <w:marTop w:val="0"/>
      <w:marBottom w:val="0"/>
      <w:divBdr>
        <w:top w:val="none" w:sz="0" w:space="0" w:color="auto"/>
        <w:left w:val="none" w:sz="0" w:space="0" w:color="auto"/>
        <w:bottom w:val="none" w:sz="0" w:space="0" w:color="auto"/>
        <w:right w:val="none" w:sz="0" w:space="0" w:color="auto"/>
      </w:divBdr>
    </w:div>
    <w:div w:id="1589078066">
      <w:bodyDiv w:val="1"/>
      <w:marLeft w:val="0"/>
      <w:marRight w:val="0"/>
      <w:marTop w:val="0"/>
      <w:marBottom w:val="0"/>
      <w:divBdr>
        <w:top w:val="none" w:sz="0" w:space="0" w:color="auto"/>
        <w:left w:val="none" w:sz="0" w:space="0" w:color="auto"/>
        <w:bottom w:val="none" w:sz="0" w:space="0" w:color="auto"/>
        <w:right w:val="none" w:sz="0" w:space="0" w:color="auto"/>
      </w:divBdr>
    </w:div>
    <w:div w:id="1629433829">
      <w:bodyDiv w:val="1"/>
      <w:marLeft w:val="0"/>
      <w:marRight w:val="0"/>
      <w:marTop w:val="0"/>
      <w:marBottom w:val="0"/>
      <w:divBdr>
        <w:top w:val="none" w:sz="0" w:space="0" w:color="auto"/>
        <w:left w:val="none" w:sz="0" w:space="0" w:color="auto"/>
        <w:bottom w:val="none" w:sz="0" w:space="0" w:color="auto"/>
        <w:right w:val="none" w:sz="0" w:space="0" w:color="auto"/>
      </w:divBdr>
    </w:div>
    <w:div w:id="1632053204">
      <w:bodyDiv w:val="1"/>
      <w:marLeft w:val="0"/>
      <w:marRight w:val="0"/>
      <w:marTop w:val="0"/>
      <w:marBottom w:val="0"/>
      <w:divBdr>
        <w:top w:val="none" w:sz="0" w:space="0" w:color="auto"/>
        <w:left w:val="none" w:sz="0" w:space="0" w:color="auto"/>
        <w:bottom w:val="none" w:sz="0" w:space="0" w:color="auto"/>
        <w:right w:val="none" w:sz="0" w:space="0" w:color="auto"/>
      </w:divBdr>
    </w:div>
    <w:div w:id="1679693674">
      <w:bodyDiv w:val="1"/>
      <w:marLeft w:val="0"/>
      <w:marRight w:val="0"/>
      <w:marTop w:val="0"/>
      <w:marBottom w:val="0"/>
      <w:divBdr>
        <w:top w:val="none" w:sz="0" w:space="0" w:color="auto"/>
        <w:left w:val="none" w:sz="0" w:space="0" w:color="auto"/>
        <w:bottom w:val="none" w:sz="0" w:space="0" w:color="auto"/>
        <w:right w:val="none" w:sz="0" w:space="0" w:color="auto"/>
      </w:divBdr>
    </w:div>
    <w:div w:id="1706756403">
      <w:bodyDiv w:val="1"/>
      <w:marLeft w:val="0"/>
      <w:marRight w:val="0"/>
      <w:marTop w:val="0"/>
      <w:marBottom w:val="0"/>
      <w:divBdr>
        <w:top w:val="none" w:sz="0" w:space="0" w:color="auto"/>
        <w:left w:val="none" w:sz="0" w:space="0" w:color="auto"/>
        <w:bottom w:val="none" w:sz="0" w:space="0" w:color="auto"/>
        <w:right w:val="none" w:sz="0" w:space="0" w:color="auto"/>
      </w:divBdr>
    </w:div>
    <w:div w:id="1820069332">
      <w:bodyDiv w:val="1"/>
      <w:marLeft w:val="0"/>
      <w:marRight w:val="0"/>
      <w:marTop w:val="0"/>
      <w:marBottom w:val="0"/>
      <w:divBdr>
        <w:top w:val="none" w:sz="0" w:space="0" w:color="auto"/>
        <w:left w:val="none" w:sz="0" w:space="0" w:color="auto"/>
        <w:bottom w:val="none" w:sz="0" w:space="0" w:color="auto"/>
        <w:right w:val="none" w:sz="0" w:space="0" w:color="auto"/>
      </w:divBdr>
    </w:div>
    <w:div w:id="19049431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13" Type="http://schemas.openxmlformats.org/officeDocument/2006/relationships/hyperlink" Target="http://pln.rs/cosmeticsmanufacturingliveplan" TargetMode="External"/><Relationship Id="rId18" Type="http://schemas.openxmlformats.org/officeDocument/2006/relationships/footer" Target="footer1.xml"/><Relationship Id="rId26" Type="http://schemas.openxmlformats.org/officeDocument/2006/relationships/image" Target="media/image4.emf"/><Relationship Id="rId39" Type="http://schemas.openxmlformats.org/officeDocument/2006/relationships/hyperlink" Target="http://pln.rs/cosmeticsmanufacturingliveplan" TargetMode="External"/><Relationship Id="rId21" Type="http://schemas.openxmlformats.org/officeDocument/2006/relationships/hyperlink" Target="http://pln.rs/cosmeticsmanufacturingliveplan" TargetMode="External"/><Relationship Id="rId34" Type="http://schemas.openxmlformats.org/officeDocument/2006/relationships/hyperlink" Target="http://pln.rs/cosmeticsmanufacturingliveplan" TargetMode="External"/><Relationship Id="rId42" Type="http://schemas.openxmlformats.org/officeDocument/2006/relationships/header" Target="header2.xml"/><Relationship Id="rId47" Type="http://schemas.openxmlformats.org/officeDocument/2006/relationships/hyperlink" Target="http://pln.rs/cosmeticsmanufacturingliveplan" TargetMode="External"/><Relationship Id="rId50" Type="http://schemas.openxmlformats.org/officeDocument/2006/relationships/header" Target="header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ln.rs/cosmeticsmanufacturingbplans" TargetMode="External"/><Relationship Id="rId29" Type="http://schemas.openxmlformats.org/officeDocument/2006/relationships/hyperlink" Target="http://pln.rs/cosmeticsmanufacturingliveplan" TargetMode="External"/><Relationship Id="rId11" Type="http://schemas.openxmlformats.org/officeDocument/2006/relationships/hyperlink" Target="https://www.liveplan.com/features/expert_guidance?utm_medium=download&amp;utm_source=bplans.com&amp;utm_campaign=sample%20business%20plans&amp;utm_content=cosmeticsmanufacturing" TargetMode="External"/><Relationship Id="rId24" Type="http://schemas.openxmlformats.org/officeDocument/2006/relationships/image" Target="media/image3.emf"/><Relationship Id="rId32" Type="http://schemas.openxmlformats.org/officeDocument/2006/relationships/hyperlink" Target="http://pln.rs/cosmeticsmanufacturingliveplan" TargetMode="External"/><Relationship Id="rId37" Type="http://schemas.openxmlformats.org/officeDocument/2006/relationships/image" Target="media/image10.emf"/><Relationship Id="rId40" Type="http://schemas.openxmlformats.org/officeDocument/2006/relationships/hyperlink" Target="http://pln.rs/cosmeticsmanufacturingliveplan" TargetMode="External"/><Relationship Id="rId45" Type="http://schemas.openxmlformats.org/officeDocument/2006/relationships/header" Target="header3.xm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www.liveplan.com/features/build-your-business-pitch?utm_medium=download&amp;utm_source=bplans.com&amp;utm_campaign=sample%20business%20plans&amp;utm_content=cosmeticsmanufacturing" TargetMode="External"/><Relationship Id="rId19" Type="http://schemas.openxmlformats.org/officeDocument/2006/relationships/image" Target="media/image2.emf"/><Relationship Id="rId31" Type="http://schemas.openxmlformats.org/officeDocument/2006/relationships/image" Target="media/image7.emf"/><Relationship Id="rId44" Type="http://schemas.openxmlformats.org/officeDocument/2006/relationships/hyperlink" Target="http://pln.rs/cosmeticsmanufacturingliveplan"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iveplan.com/features/easy_financials?utm_medium=download&amp;utm_source=bplans.com&amp;utm_campaign=sample%20business%20plans&amp;utm_content=cosmeticsmanufacturing" TargetMode="External"/><Relationship Id="rId14" Type="http://schemas.openxmlformats.org/officeDocument/2006/relationships/image" Target="media/image1.png"/><Relationship Id="rId22" Type="http://schemas.openxmlformats.org/officeDocument/2006/relationships/hyperlink" Target="http://pln.rs/cosmeticsmanufacturingfunding" TargetMode="External"/><Relationship Id="rId27" Type="http://schemas.openxmlformats.org/officeDocument/2006/relationships/hyperlink" Target="http://pln.rs/cosmeticsmanufacturingliveplan" TargetMode="External"/><Relationship Id="rId30" Type="http://schemas.openxmlformats.org/officeDocument/2006/relationships/image" Target="media/image6.emf"/><Relationship Id="rId35" Type="http://schemas.openxmlformats.org/officeDocument/2006/relationships/image" Target="media/image9.emf"/><Relationship Id="rId43" Type="http://schemas.openxmlformats.org/officeDocument/2006/relationships/footer" Target="footer2.xml"/><Relationship Id="rId48" Type="http://schemas.openxmlformats.org/officeDocument/2006/relationships/hyperlink" Target="http://pln.rs/cosmeticsmanufacturingplanwriting" TargetMode="External"/><Relationship Id="rId8" Type="http://schemas.openxmlformats.org/officeDocument/2006/relationships/hyperlink" Target="https://www.liveplan.com/features/impressive_plans?utm_medium=download&amp;utm_source=bplans.com&amp;utm_campaign=sample%20business%20plans&amp;utm_content=cosmeticsmanufacturing" TargetMode="External"/><Relationship Id="rId51" Type="http://schemas.openxmlformats.org/officeDocument/2006/relationships/footer" Target="footer4.xml"/><Relationship Id="rId3" Type="http://schemas.openxmlformats.org/officeDocument/2006/relationships/styles" Target="styles.xml"/><Relationship Id="rId12" Type="http://schemas.openxmlformats.org/officeDocument/2006/relationships/hyperlink" Target="https://www.liveplan.com/features/samples_and_examples?utm_medium=download&amp;utm_source=bplans.com&amp;utm_campaign=sample%20business%20plans&amp;utm_content=cosmeticsmanufacturing" TargetMode="External"/><Relationship Id="rId17" Type="http://schemas.openxmlformats.org/officeDocument/2006/relationships/header" Target="header1.xml"/><Relationship Id="rId25" Type="http://schemas.openxmlformats.org/officeDocument/2006/relationships/hyperlink" Target="http://pln.rs/cosmeticsmanufacturingliveplan" TargetMode="External"/><Relationship Id="rId33" Type="http://schemas.openxmlformats.org/officeDocument/2006/relationships/image" Target="media/image8.emf"/><Relationship Id="rId38" Type="http://schemas.openxmlformats.org/officeDocument/2006/relationships/hyperlink" Target="http://pln.rs/cosmeticsmanufacturingliveplan" TargetMode="External"/><Relationship Id="rId46" Type="http://schemas.openxmlformats.org/officeDocument/2006/relationships/footer" Target="footer3.xml"/><Relationship Id="rId20" Type="http://schemas.openxmlformats.org/officeDocument/2006/relationships/hyperlink" Target="http://pln.rs/cosmeticsmanufacturingliveplan" TargetMode="External"/><Relationship Id="rId41" Type="http://schemas.openxmlformats.org/officeDocument/2006/relationships/hyperlink" Target="http://pln.rs/cosmeticsmanufacturinglivepla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pln.rs/cosmeticsmanufacturingbplans" TargetMode="External"/><Relationship Id="rId23" Type="http://schemas.openxmlformats.org/officeDocument/2006/relationships/hyperlink" Target="http://pln.rs/cosmeticsmanufacturingfunding" TargetMode="External"/><Relationship Id="rId28" Type="http://schemas.openxmlformats.org/officeDocument/2006/relationships/image" Target="media/image5.emf"/><Relationship Id="rId36" Type="http://schemas.openxmlformats.org/officeDocument/2006/relationships/hyperlink" Target="http://pln.rs/cosmeticsmanufacturingliveplan" TargetMode="External"/><Relationship Id="rId49"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E9496-0DA9-D24C-81B6-2246B6892B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75</Pages>
  <Words>19607</Words>
  <Characters>111766</Characters>
  <Application>Microsoft Office Word</Application>
  <DocSecurity>0</DocSecurity>
  <Lines>931</Lines>
  <Paragraphs>262</Paragraphs>
  <ScaleCrop>false</ScaleCrop>
  <HeadingPairs>
    <vt:vector size="2" baseType="variant">
      <vt:variant>
        <vt:lpstr>Title</vt:lpstr>
      </vt:variant>
      <vt:variant>
        <vt:i4>1</vt:i4>
      </vt:variant>
    </vt:vector>
  </HeadingPairs>
  <TitlesOfParts>
    <vt:vector size="1" baseType="lpstr">
      <vt:lpstr/>
    </vt:vector>
  </TitlesOfParts>
  <Company>SIEMENS AG</Company>
  <LinksUpToDate>false</LinksUpToDate>
  <CharactersWithSpaces>131111</CharactersWithSpaces>
  <SharedDoc>false</SharedDoc>
  <HLinks>
    <vt:vector size="648" baseType="variant">
      <vt:variant>
        <vt:i4>917569</vt:i4>
      </vt:variant>
      <vt:variant>
        <vt:i4>474</vt:i4>
      </vt:variant>
      <vt:variant>
        <vt:i4>0</vt:i4>
      </vt:variant>
      <vt:variant>
        <vt:i4>5</vt:i4>
      </vt:variant>
      <vt:variant>
        <vt:lpwstr>http://pln.rs/cosmeticsmanufacturingliveplan</vt:lpwstr>
      </vt:variant>
      <vt:variant>
        <vt:lpwstr/>
      </vt:variant>
      <vt:variant>
        <vt:i4>917569</vt:i4>
      </vt:variant>
      <vt:variant>
        <vt:i4>471</vt:i4>
      </vt:variant>
      <vt:variant>
        <vt:i4>0</vt:i4>
      </vt:variant>
      <vt:variant>
        <vt:i4>5</vt:i4>
      </vt:variant>
      <vt:variant>
        <vt:lpwstr>http://pln.rs/cosmeticsmanufacturingliveplan</vt:lpwstr>
      </vt:variant>
      <vt:variant>
        <vt:lpwstr/>
      </vt:variant>
      <vt:variant>
        <vt:i4>917569</vt:i4>
      </vt:variant>
      <vt:variant>
        <vt:i4>468</vt:i4>
      </vt:variant>
      <vt:variant>
        <vt:i4>0</vt:i4>
      </vt:variant>
      <vt:variant>
        <vt:i4>5</vt:i4>
      </vt:variant>
      <vt:variant>
        <vt:lpwstr>http://pln.rs/cosmeticsmanufacturingliveplan</vt:lpwstr>
      </vt:variant>
      <vt:variant>
        <vt:lpwstr/>
      </vt:variant>
      <vt:variant>
        <vt:i4>917569</vt:i4>
      </vt:variant>
      <vt:variant>
        <vt:i4>465</vt:i4>
      </vt:variant>
      <vt:variant>
        <vt:i4>0</vt:i4>
      </vt:variant>
      <vt:variant>
        <vt:i4>5</vt:i4>
      </vt:variant>
      <vt:variant>
        <vt:lpwstr>http://pln.rs/cosmeticsmanufacturingliveplan</vt:lpwstr>
      </vt:variant>
      <vt:variant>
        <vt:lpwstr/>
      </vt:variant>
      <vt:variant>
        <vt:i4>917569</vt:i4>
      </vt:variant>
      <vt:variant>
        <vt:i4>462</vt:i4>
      </vt:variant>
      <vt:variant>
        <vt:i4>0</vt:i4>
      </vt:variant>
      <vt:variant>
        <vt:i4>5</vt:i4>
      </vt:variant>
      <vt:variant>
        <vt:lpwstr>http://pln.rs/cosmeticsmanufacturingliveplan</vt:lpwstr>
      </vt:variant>
      <vt:variant>
        <vt:lpwstr/>
      </vt:variant>
      <vt:variant>
        <vt:i4>917569</vt:i4>
      </vt:variant>
      <vt:variant>
        <vt:i4>459</vt:i4>
      </vt:variant>
      <vt:variant>
        <vt:i4>0</vt:i4>
      </vt:variant>
      <vt:variant>
        <vt:i4>5</vt:i4>
      </vt:variant>
      <vt:variant>
        <vt:lpwstr>http://pln.rs/cosmeticsmanufacturingliveplan</vt:lpwstr>
      </vt:variant>
      <vt:variant>
        <vt:lpwstr/>
      </vt:variant>
      <vt:variant>
        <vt:i4>917569</vt:i4>
      </vt:variant>
      <vt:variant>
        <vt:i4>456</vt:i4>
      </vt:variant>
      <vt:variant>
        <vt:i4>0</vt:i4>
      </vt:variant>
      <vt:variant>
        <vt:i4>5</vt:i4>
      </vt:variant>
      <vt:variant>
        <vt:lpwstr>http://pln.rs/cosmeticsmanufacturingliveplan</vt:lpwstr>
      </vt:variant>
      <vt:variant>
        <vt:lpwstr/>
      </vt:variant>
      <vt:variant>
        <vt:i4>917569</vt:i4>
      </vt:variant>
      <vt:variant>
        <vt:i4>453</vt:i4>
      </vt:variant>
      <vt:variant>
        <vt:i4>0</vt:i4>
      </vt:variant>
      <vt:variant>
        <vt:i4>5</vt:i4>
      </vt:variant>
      <vt:variant>
        <vt:lpwstr>http://pln.rs/cosmeticsmanufacturingliveplan</vt:lpwstr>
      </vt:variant>
      <vt:variant>
        <vt:lpwstr/>
      </vt:variant>
      <vt:variant>
        <vt:i4>917569</vt:i4>
      </vt:variant>
      <vt:variant>
        <vt:i4>450</vt:i4>
      </vt:variant>
      <vt:variant>
        <vt:i4>0</vt:i4>
      </vt:variant>
      <vt:variant>
        <vt:i4>5</vt:i4>
      </vt:variant>
      <vt:variant>
        <vt:lpwstr>http://pln.rs/cosmeticsmanufacturingliveplan</vt:lpwstr>
      </vt:variant>
      <vt:variant>
        <vt:lpwstr/>
      </vt:variant>
      <vt:variant>
        <vt:i4>917569</vt:i4>
      </vt:variant>
      <vt:variant>
        <vt:i4>447</vt:i4>
      </vt:variant>
      <vt:variant>
        <vt:i4>0</vt:i4>
      </vt:variant>
      <vt:variant>
        <vt:i4>5</vt:i4>
      </vt:variant>
      <vt:variant>
        <vt:lpwstr>http://pln.rs/cosmeticsmanufacturingliveplan</vt:lpwstr>
      </vt:variant>
      <vt:variant>
        <vt:lpwstr/>
      </vt:variant>
      <vt:variant>
        <vt:i4>917569</vt:i4>
      </vt:variant>
      <vt:variant>
        <vt:i4>444</vt:i4>
      </vt:variant>
      <vt:variant>
        <vt:i4>0</vt:i4>
      </vt:variant>
      <vt:variant>
        <vt:i4>5</vt:i4>
      </vt:variant>
      <vt:variant>
        <vt:lpwstr>http://pln.rs/cosmeticsmanufacturingliveplan</vt:lpwstr>
      </vt:variant>
      <vt:variant>
        <vt:lpwstr/>
      </vt:variant>
      <vt:variant>
        <vt:i4>917569</vt:i4>
      </vt:variant>
      <vt:variant>
        <vt:i4>441</vt:i4>
      </vt:variant>
      <vt:variant>
        <vt:i4>0</vt:i4>
      </vt:variant>
      <vt:variant>
        <vt:i4>5</vt:i4>
      </vt:variant>
      <vt:variant>
        <vt:lpwstr>http://pln.rs/cosmeticsmanufacturingliveplan</vt:lpwstr>
      </vt:variant>
      <vt:variant>
        <vt:lpwstr/>
      </vt:variant>
      <vt:variant>
        <vt:i4>917569</vt:i4>
      </vt:variant>
      <vt:variant>
        <vt:i4>438</vt:i4>
      </vt:variant>
      <vt:variant>
        <vt:i4>0</vt:i4>
      </vt:variant>
      <vt:variant>
        <vt:i4>5</vt:i4>
      </vt:variant>
      <vt:variant>
        <vt:lpwstr>http://pln.rs/cosmeticsmanufacturingliveplan</vt:lpwstr>
      </vt:variant>
      <vt:variant>
        <vt:lpwstr/>
      </vt:variant>
      <vt:variant>
        <vt:i4>917569</vt:i4>
      </vt:variant>
      <vt:variant>
        <vt:i4>435</vt:i4>
      </vt:variant>
      <vt:variant>
        <vt:i4>0</vt:i4>
      </vt:variant>
      <vt:variant>
        <vt:i4>5</vt:i4>
      </vt:variant>
      <vt:variant>
        <vt:lpwstr>http://pln.rs/cosmeticsmanufacturingliveplan</vt:lpwstr>
      </vt:variant>
      <vt:variant>
        <vt:lpwstr/>
      </vt:variant>
      <vt:variant>
        <vt:i4>917569</vt:i4>
      </vt:variant>
      <vt:variant>
        <vt:i4>432</vt:i4>
      </vt:variant>
      <vt:variant>
        <vt:i4>0</vt:i4>
      </vt:variant>
      <vt:variant>
        <vt:i4>5</vt:i4>
      </vt:variant>
      <vt:variant>
        <vt:lpwstr>http://pln.rs/cosmeticsmanufacturingliveplan</vt:lpwstr>
      </vt:variant>
      <vt:variant>
        <vt:lpwstr/>
      </vt:variant>
      <vt:variant>
        <vt:i4>917569</vt:i4>
      </vt:variant>
      <vt:variant>
        <vt:i4>429</vt:i4>
      </vt:variant>
      <vt:variant>
        <vt:i4>0</vt:i4>
      </vt:variant>
      <vt:variant>
        <vt:i4>5</vt:i4>
      </vt:variant>
      <vt:variant>
        <vt:lpwstr>http://pln.rs/cosmeticsmanufacturingliveplan</vt:lpwstr>
      </vt:variant>
      <vt:variant>
        <vt:lpwstr/>
      </vt:variant>
      <vt:variant>
        <vt:i4>917569</vt:i4>
      </vt:variant>
      <vt:variant>
        <vt:i4>426</vt:i4>
      </vt:variant>
      <vt:variant>
        <vt:i4>0</vt:i4>
      </vt:variant>
      <vt:variant>
        <vt:i4>5</vt:i4>
      </vt:variant>
      <vt:variant>
        <vt:lpwstr>http://pln.rs/cosmeticsmanufacturingliveplan</vt:lpwstr>
      </vt:variant>
      <vt:variant>
        <vt:lpwstr/>
      </vt:variant>
      <vt:variant>
        <vt:i4>917569</vt:i4>
      </vt:variant>
      <vt:variant>
        <vt:i4>423</vt:i4>
      </vt:variant>
      <vt:variant>
        <vt:i4>0</vt:i4>
      </vt:variant>
      <vt:variant>
        <vt:i4>5</vt:i4>
      </vt:variant>
      <vt:variant>
        <vt:lpwstr>http://pln.rs/cosmeticsmanufacturingliveplan</vt:lpwstr>
      </vt:variant>
      <vt:variant>
        <vt:lpwstr/>
      </vt:variant>
      <vt:variant>
        <vt:i4>917569</vt:i4>
      </vt:variant>
      <vt:variant>
        <vt:i4>420</vt:i4>
      </vt:variant>
      <vt:variant>
        <vt:i4>0</vt:i4>
      </vt:variant>
      <vt:variant>
        <vt:i4>5</vt:i4>
      </vt:variant>
      <vt:variant>
        <vt:lpwstr>http://pln.rs/cosmeticsmanufacturingliveplan</vt:lpwstr>
      </vt:variant>
      <vt:variant>
        <vt:lpwstr/>
      </vt:variant>
      <vt:variant>
        <vt:i4>917569</vt:i4>
      </vt:variant>
      <vt:variant>
        <vt:i4>417</vt:i4>
      </vt:variant>
      <vt:variant>
        <vt:i4>0</vt:i4>
      </vt:variant>
      <vt:variant>
        <vt:i4>5</vt:i4>
      </vt:variant>
      <vt:variant>
        <vt:lpwstr>http://pln.rs/cosmeticsmanufacturingliveplan</vt:lpwstr>
      </vt:variant>
      <vt:variant>
        <vt:lpwstr/>
      </vt:variant>
      <vt:variant>
        <vt:i4>8323115</vt:i4>
      </vt:variant>
      <vt:variant>
        <vt:i4>414</vt:i4>
      </vt:variant>
      <vt:variant>
        <vt:i4>0</vt:i4>
      </vt:variant>
      <vt:variant>
        <vt:i4>5</vt:i4>
      </vt:variant>
      <vt:variant>
        <vt:lpwstr>http://pln.rs/cosmeticsmanufacturingfunding</vt:lpwstr>
      </vt:variant>
      <vt:variant>
        <vt:lpwstr/>
      </vt:variant>
      <vt:variant>
        <vt:i4>8323115</vt:i4>
      </vt:variant>
      <vt:variant>
        <vt:i4>411</vt:i4>
      </vt:variant>
      <vt:variant>
        <vt:i4>0</vt:i4>
      </vt:variant>
      <vt:variant>
        <vt:i4>5</vt:i4>
      </vt:variant>
      <vt:variant>
        <vt:lpwstr>http://pln.rs/cosmeticsmanufacturingfunding</vt:lpwstr>
      </vt:variant>
      <vt:variant>
        <vt:lpwstr/>
      </vt:variant>
      <vt:variant>
        <vt:i4>458832</vt:i4>
      </vt:variant>
      <vt:variant>
        <vt:i4>408</vt:i4>
      </vt:variant>
      <vt:variant>
        <vt:i4>0</vt:i4>
      </vt:variant>
      <vt:variant>
        <vt:i4>5</vt:i4>
      </vt:variant>
      <vt:variant>
        <vt:lpwstr>https://www.liveplan.com/ppc/easy?utm_source=bplans&amp;utm_medium=download&amp;utm_campaign=sample_plan&amp;utm_content=cosmetics_manufacturing_business_plan&amp;pm=HALFOFFMONTH1</vt:lpwstr>
      </vt:variant>
      <vt:variant>
        <vt:lpwstr/>
      </vt:variant>
      <vt:variant>
        <vt:i4>917569</vt:i4>
      </vt:variant>
      <vt:variant>
        <vt:i4>405</vt:i4>
      </vt:variant>
      <vt:variant>
        <vt:i4>0</vt:i4>
      </vt:variant>
      <vt:variant>
        <vt:i4>5</vt:i4>
      </vt:variant>
      <vt:variant>
        <vt:lpwstr>http://pln.rs/cosmeticsmanufacturingliveplan</vt:lpwstr>
      </vt:variant>
      <vt:variant>
        <vt:lpwstr/>
      </vt:variant>
      <vt:variant>
        <vt:i4>917569</vt:i4>
      </vt:variant>
      <vt:variant>
        <vt:i4>402</vt:i4>
      </vt:variant>
      <vt:variant>
        <vt:i4>0</vt:i4>
      </vt:variant>
      <vt:variant>
        <vt:i4>5</vt:i4>
      </vt:variant>
      <vt:variant>
        <vt:lpwstr>http://pln.rs/cosmeticsmanufacturingliveplan</vt:lpwstr>
      </vt:variant>
      <vt:variant>
        <vt:lpwstr/>
      </vt:variant>
      <vt:variant>
        <vt:i4>1310774</vt:i4>
      </vt:variant>
      <vt:variant>
        <vt:i4>394</vt:i4>
      </vt:variant>
      <vt:variant>
        <vt:i4>0</vt:i4>
      </vt:variant>
      <vt:variant>
        <vt:i4>5</vt:i4>
      </vt:variant>
      <vt:variant>
        <vt:lpwstr/>
      </vt:variant>
      <vt:variant>
        <vt:lpwstr>_Toc511963488</vt:lpwstr>
      </vt:variant>
      <vt:variant>
        <vt:i4>1310774</vt:i4>
      </vt:variant>
      <vt:variant>
        <vt:i4>388</vt:i4>
      </vt:variant>
      <vt:variant>
        <vt:i4>0</vt:i4>
      </vt:variant>
      <vt:variant>
        <vt:i4>5</vt:i4>
      </vt:variant>
      <vt:variant>
        <vt:lpwstr/>
      </vt:variant>
      <vt:variant>
        <vt:lpwstr>_Toc511963487</vt:lpwstr>
      </vt:variant>
      <vt:variant>
        <vt:i4>1310774</vt:i4>
      </vt:variant>
      <vt:variant>
        <vt:i4>382</vt:i4>
      </vt:variant>
      <vt:variant>
        <vt:i4>0</vt:i4>
      </vt:variant>
      <vt:variant>
        <vt:i4>5</vt:i4>
      </vt:variant>
      <vt:variant>
        <vt:lpwstr/>
      </vt:variant>
      <vt:variant>
        <vt:lpwstr>_Toc511963486</vt:lpwstr>
      </vt:variant>
      <vt:variant>
        <vt:i4>1310774</vt:i4>
      </vt:variant>
      <vt:variant>
        <vt:i4>376</vt:i4>
      </vt:variant>
      <vt:variant>
        <vt:i4>0</vt:i4>
      </vt:variant>
      <vt:variant>
        <vt:i4>5</vt:i4>
      </vt:variant>
      <vt:variant>
        <vt:lpwstr/>
      </vt:variant>
      <vt:variant>
        <vt:lpwstr>_Toc511963485</vt:lpwstr>
      </vt:variant>
      <vt:variant>
        <vt:i4>1310774</vt:i4>
      </vt:variant>
      <vt:variant>
        <vt:i4>370</vt:i4>
      </vt:variant>
      <vt:variant>
        <vt:i4>0</vt:i4>
      </vt:variant>
      <vt:variant>
        <vt:i4>5</vt:i4>
      </vt:variant>
      <vt:variant>
        <vt:lpwstr/>
      </vt:variant>
      <vt:variant>
        <vt:lpwstr>_Toc511963484</vt:lpwstr>
      </vt:variant>
      <vt:variant>
        <vt:i4>1310774</vt:i4>
      </vt:variant>
      <vt:variant>
        <vt:i4>364</vt:i4>
      </vt:variant>
      <vt:variant>
        <vt:i4>0</vt:i4>
      </vt:variant>
      <vt:variant>
        <vt:i4>5</vt:i4>
      </vt:variant>
      <vt:variant>
        <vt:lpwstr/>
      </vt:variant>
      <vt:variant>
        <vt:lpwstr>_Toc511963483</vt:lpwstr>
      </vt:variant>
      <vt:variant>
        <vt:i4>1310774</vt:i4>
      </vt:variant>
      <vt:variant>
        <vt:i4>358</vt:i4>
      </vt:variant>
      <vt:variant>
        <vt:i4>0</vt:i4>
      </vt:variant>
      <vt:variant>
        <vt:i4>5</vt:i4>
      </vt:variant>
      <vt:variant>
        <vt:lpwstr/>
      </vt:variant>
      <vt:variant>
        <vt:lpwstr>_Toc511963482</vt:lpwstr>
      </vt:variant>
      <vt:variant>
        <vt:i4>1310774</vt:i4>
      </vt:variant>
      <vt:variant>
        <vt:i4>352</vt:i4>
      </vt:variant>
      <vt:variant>
        <vt:i4>0</vt:i4>
      </vt:variant>
      <vt:variant>
        <vt:i4>5</vt:i4>
      </vt:variant>
      <vt:variant>
        <vt:lpwstr/>
      </vt:variant>
      <vt:variant>
        <vt:lpwstr>_Toc511963481</vt:lpwstr>
      </vt:variant>
      <vt:variant>
        <vt:i4>1310774</vt:i4>
      </vt:variant>
      <vt:variant>
        <vt:i4>346</vt:i4>
      </vt:variant>
      <vt:variant>
        <vt:i4>0</vt:i4>
      </vt:variant>
      <vt:variant>
        <vt:i4>5</vt:i4>
      </vt:variant>
      <vt:variant>
        <vt:lpwstr/>
      </vt:variant>
      <vt:variant>
        <vt:lpwstr>_Toc511963480</vt:lpwstr>
      </vt:variant>
      <vt:variant>
        <vt:i4>1769526</vt:i4>
      </vt:variant>
      <vt:variant>
        <vt:i4>340</vt:i4>
      </vt:variant>
      <vt:variant>
        <vt:i4>0</vt:i4>
      </vt:variant>
      <vt:variant>
        <vt:i4>5</vt:i4>
      </vt:variant>
      <vt:variant>
        <vt:lpwstr/>
      </vt:variant>
      <vt:variant>
        <vt:lpwstr>_Toc511963479</vt:lpwstr>
      </vt:variant>
      <vt:variant>
        <vt:i4>1769526</vt:i4>
      </vt:variant>
      <vt:variant>
        <vt:i4>334</vt:i4>
      </vt:variant>
      <vt:variant>
        <vt:i4>0</vt:i4>
      </vt:variant>
      <vt:variant>
        <vt:i4>5</vt:i4>
      </vt:variant>
      <vt:variant>
        <vt:lpwstr/>
      </vt:variant>
      <vt:variant>
        <vt:lpwstr>_Toc511963478</vt:lpwstr>
      </vt:variant>
      <vt:variant>
        <vt:i4>1769526</vt:i4>
      </vt:variant>
      <vt:variant>
        <vt:i4>328</vt:i4>
      </vt:variant>
      <vt:variant>
        <vt:i4>0</vt:i4>
      </vt:variant>
      <vt:variant>
        <vt:i4>5</vt:i4>
      </vt:variant>
      <vt:variant>
        <vt:lpwstr/>
      </vt:variant>
      <vt:variant>
        <vt:lpwstr>_Toc511963477</vt:lpwstr>
      </vt:variant>
      <vt:variant>
        <vt:i4>1769526</vt:i4>
      </vt:variant>
      <vt:variant>
        <vt:i4>322</vt:i4>
      </vt:variant>
      <vt:variant>
        <vt:i4>0</vt:i4>
      </vt:variant>
      <vt:variant>
        <vt:i4>5</vt:i4>
      </vt:variant>
      <vt:variant>
        <vt:lpwstr/>
      </vt:variant>
      <vt:variant>
        <vt:lpwstr>_Toc511963476</vt:lpwstr>
      </vt:variant>
      <vt:variant>
        <vt:i4>1769526</vt:i4>
      </vt:variant>
      <vt:variant>
        <vt:i4>316</vt:i4>
      </vt:variant>
      <vt:variant>
        <vt:i4>0</vt:i4>
      </vt:variant>
      <vt:variant>
        <vt:i4>5</vt:i4>
      </vt:variant>
      <vt:variant>
        <vt:lpwstr/>
      </vt:variant>
      <vt:variant>
        <vt:lpwstr>_Toc511963475</vt:lpwstr>
      </vt:variant>
      <vt:variant>
        <vt:i4>1769526</vt:i4>
      </vt:variant>
      <vt:variant>
        <vt:i4>310</vt:i4>
      </vt:variant>
      <vt:variant>
        <vt:i4>0</vt:i4>
      </vt:variant>
      <vt:variant>
        <vt:i4>5</vt:i4>
      </vt:variant>
      <vt:variant>
        <vt:lpwstr/>
      </vt:variant>
      <vt:variant>
        <vt:lpwstr>_Toc511963474</vt:lpwstr>
      </vt:variant>
      <vt:variant>
        <vt:i4>1769526</vt:i4>
      </vt:variant>
      <vt:variant>
        <vt:i4>304</vt:i4>
      </vt:variant>
      <vt:variant>
        <vt:i4>0</vt:i4>
      </vt:variant>
      <vt:variant>
        <vt:i4>5</vt:i4>
      </vt:variant>
      <vt:variant>
        <vt:lpwstr/>
      </vt:variant>
      <vt:variant>
        <vt:lpwstr>_Toc511963473</vt:lpwstr>
      </vt:variant>
      <vt:variant>
        <vt:i4>1769526</vt:i4>
      </vt:variant>
      <vt:variant>
        <vt:i4>298</vt:i4>
      </vt:variant>
      <vt:variant>
        <vt:i4>0</vt:i4>
      </vt:variant>
      <vt:variant>
        <vt:i4>5</vt:i4>
      </vt:variant>
      <vt:variant>
        <vt:lpwstr/>
      </vt:variant>
      <vt:variant>
        <vt:lpwstr>_Toc511963472</vt:lpwstr>
      </vt:variant>
      <vt:variant>
        <vt:i4>1769526</vt:i4>
      </vt:variant>
      <vt:variant>
        <vt:i4>292</vt:i4>
      </vt:variant>
      <vt:variant>
        <vt:i4>0</vt:i4>
      </vt:variant>
      <vt:variant>
        <vt:i4>5</vt:i4>
      </vt:variant>
      <vt:variant>
        <vt:lpwstr/>
      </vt:variant>
      <vt:variant>
        <vt:lpwstr>_Toc511963471</vt:lpwstr>
      </vt:variant>
      <vt:variant>
        <vt:i4>1769526</vt:i4>
      </vt:variant>
      <vt:variant>
        <vt:i4>286</vt:i4>
      </vt:variant>
      <vt:variant>
        <vt:i4>0</vt:i4>
      </vt:variant>
      <vt:variant>
        <vt:i4>5</vt:i4>
      </vt:variant>
      <vt:variant>
        <vt:lpwstr/>
      </vt:variant>
      <vt:variant>
        <vt:lpwstr>_Toc511963470</vt:lpwstr>
      </vt:variant>
      <vt:variant>
        <vt:i4>1703990</vt:i4>
      </vt:variant>
      <vt:variant>
        <vt:i4>280</vt:i4>
      </vt:variant>
      <vt:variant>
        <vt:i4>0</vt:i4>
      </vt:variant>
      <vt:variant>
        <vt:i4>5</vt:i4>
      </vt:variant>
      <vt:variant>
        <vt:lpwstr/>
      </vt:variant>
      <vt:variant>
        <vt:lpwstr>_Toc511963469</vt:lpwstr>
      </vt:variant>
      <vt:variant>
        <vt:i4>1703990</vt:i4>
      </vt:variant>
      <vt:variant>
        <vt:i4>274</vt:i4>
      </vt:variant>
      <vt:variant>
        <vt:i4>0</vt:i4>
      </vt:variant>
      <vt:variant>
        <vt:i4>5</vt:i4>
      </vt:variant>
      <vt:variant>
        <vt:lpwstr/>
      </vt:variant>
      <vt:variant>
        <vt:lpwstr>_Toc511963468</vt:lpwstr>
      </vt:variant>
      <vt:variant>
        <vt:i4>1703990</vt:i4>
      </vt:variant>
      <vt:variant>
        <vt:i4>268</vt:i4>
      </vt:variant>
      <vt:variant>
        <vt:i4>0</vt:i4>
      </vt:variant>
      <vt:variant>
        <vt:i4>5</vt:i4>
      </vt:variant>
      <vt:variant>
        <vt:lpwstr/>
      </vt:variant>
      <vt:variant>
        <vt:lpwstr>_Toc511963467</vt:lpwstr>
      </vt:variant>
      <vt:variant>
        <vt:i4>1703990</vt:i4>
      </vt:variant>
      <vt:variant>
        <vt:i4>262</vt:i4>
      </vt:variant>
      <vt:variant>
        <vt:i4>0</vt:i4>
      </vt:variant>
      <vt:variant>
        <vt:i4>5</vt:i4>
      </vt:variant>
      <vt:variant>
        <vt:lpwstr/>
      </vt:variant>
      <vt:variant>
        <vt:lpwstr>_Toc511963466</vt:lpwstr>
      </vt:variant>
      <vt:variant>
        <vt:i4>1703990</vt:i4>
      </vt:variant>
      <vt:variant>
        <vt:i4>256</vt:i4>
      </vt:variant>
      <vt:variant>
        <vt:i4>0</vt:i4>
      </vt:variant>
      <vt:variant>
        <vt:i4>5</vt:i4>
      </vt:variant>
      <vt:variant>
        <vt:lpwstr/>
      </vt:variant>
      <vt:variant>
        <vt:lpwstr>_Toc511963465</vt:lpwstr>
      </vt:variant>
      <vt:variant>
        <vt:i4>1703990</vt:i4>
      </vt:variant>
      <vt:variant>
        <vt:i4>250</vt:i4>
      </vt:variant>
      <vt:variant>
        <vt:i4>0</vt:i4>
      </vt:variant>
      <vt:variant>
        <vt:i4>5</vt:i4>
      </vt:variant>
      <vt:variant>
        <vt:lpwstr/>
      </vt:variant>
      <vt:variant>
        <vt:lpwstr>_Toc511963464</vt:lpwstr>
      </vt:variant>
      <vt:variant>
        <vt:i4>1703990</vt:i4>
      </vt:variant>
      <vt:variant>
        <vt:i4>244</vt:i4>
      </vt:variant>
      <vt:variant>
        <vt:i4>0</vt:i4>
      </vt:variant>
      <vt:variant>
        <vt:i4>5</vt:i4>
      </vt:variant>
      <vt:variant>
        <vt:lpwstr/>
      </vt:variant>
      <vt:variant>
        <vt:lpwstr>_Toc511963463</vt:lpwstr>
      </vt:variant>
      <vt:variant>
        <vt:i4>1703990</vt:i4>
      </vt:variant>
      <vt:variant>
        <vt:i4>238</vt:i4>
      </vt:variant>
      <vt:variant>
        <vt:i4>0</vt:i4>
      </vt:variant>
      <vt:variant>
        <vt:i4>5</vt:i4>
      </vt:variant>
      <vt:variant>
        <vt:lpwstr/>
      </vt:variant>
      <vt:variant>
        <vt:lpwstr>_Toc511963462</vt:lpwstr>
      </vt:variant>
      <vt:variant>
        <vt:i4>1703990</vt:i4>
      </vt:variant>
      <vt:variant>
        <vt:i4>232</vt:i4>
      </vt:variant>
      <vt:variant>
        <vt:i4>0</vt:i4>
      </vt:variant>
      <vt:variant>
        <vt:i4>5</vt:i4>
      </vt:variant>
      <vt:variant>
        <vt:lpwstr/>
      </vt:variant>
      <vt:variant>
        <vt:lpwstr>_Toc511963461</vt:lpwstr>
      </vt:variant>
      <vt:variant>
        <vt:i4>1703990</vt:i4>
      </vt:variant>
      <vt:variant>
        <vt:i4>226</vt:i4>
      </vt:variant>
      <vt:variant>
        <vt:i4>0</vt:i4>
      </vt:variant>
      <vt:variant>
        <vt:i4>5</vt:i4>
      </vt:variant>
      <vt:variant>
        <vt:lpwstr/>
      </vt:variant>
      <vt:variant>
        <vt:lpwstr>_Toc511963460</vt:lpwstr>
      </vt:variant>
      <vt:variant>
        <vt:i4>1638454</vt:i4>
      </vt:variant>
      <vt:variant>
        <vt:i4>220</vt:i4>
      </vt:variant>
      <vt:variant>
        <vt:i4>0</vt:i4>
      </vt:variant>
      <vt:variant>
        <vt:i4>5</vt:i4>
      </vt:variant>
      <vt:variant>
        <vt:lpwstr/>
      </vt:variant>
      <vt:variant>
        <vt:lpwstr>_Toc511963459</vt:lpwstr>
      </vt:variant>
      <vt:variant>
        <vt:i4>1638454</vt:i4>
      </vt:variant>
      <vt:variant>
        <vt:i4>214</vt:i4>
      </vt:variant>
      <vt:variant>
        <vt:i4>0</vt:i4>
      </vt:variant>
      <vt:variant>
        <vt:i4>5</vt:i4>
      </vt:variant>
      <vt:variant>
        <vt:lpwstr/>
      </vt:variant>
      <vt:variant>
        <vt:lpwstr>_Toc511963458</vt:lpwstr>
      </vt:variant>
      <vt:variant>
        <vt:i4>1638454</vt:i4>
      </vt:variant>
      <vt:variant>
        <vt:i4>208</vt:i4>
      </vt:variant>
      <vt:variant>
        <vt:i4>0</vt:i4>
      </vt:variant>
      <vt:variant>
        <vt:i4>5</vt:i4>
      </vt:variant>
      <vt:variant>
        <vt:lpwstr/>
      </vt:variant>
      <vt:variant>
        <vt:lpwstr>_Toc511963457</vt:lpwstr>
      </vt:variant>
      <vt:variant>
        <vt:i4>1638454</vt:i4>
      </vt:variant>
      <vt:variant>
        <vt:i4>202</vt:i4>
      </vt:variant>
      <vt:variant>
        <vt:i4>0</vt:i4>
      </vt:variant>
      <vt:variant>
        <vt:i4>5</vt:i4>
      </vt:variant>
      <vt:variant>
        <vt:lpwstr/>
      </vt:variant>
      <vt:variant>
        <vt:lpwstr>_Toc511963456</vt:lpwstr>
      </vt:variant>
      <vt:variant>
        <vt:i4>1638454</vt:i4>
      </vt:variant>
      <vt:variant>
        <vt:i4>196</vt:i4>
      </vt:variant>
      <vt:variant>
        <vt:i4>0</vt:i4>
      </vt:variant>
      <vt:variant>
        <vt:i4>5</vt:i4>
      </vt:variant>
      <vt:variant>
        <vt:lpwstr/>
      </vt:variant>
      <vt:variant>
        <vt:lpwstr>_Toc511963455</vt:lpwstr>
      </vt:variant>
      <vt:variant>
        <vt:i4>1638454</vt:i4>
      </vt:variant>
      <vt:variant>
        <vt:i4>190</vt:i4>
      </vt:variant>
      <vt:variant>
        <vt:i4>0</vt:i4>
      </vt:variant>
      <vt:variant>
        <vt:i4>5</vt:i4>
      </vt:variant>
      <vt:variant>
        <vt:lpwstr/>
      </vt:variant>
      <vt:variant>
        <vt:lpwstr>_Toc511963454</vt:lpwstr>
      </vt:variant>
      <vt:variant>
        <vt:i4>1638454</vt:i4>
      </vt:variant>
      <vt:variant>
        <vt:i4>184</vt:i4>
      </vt:variant>
      <vt:variant>
        <vt:i4>0</vt:i4>
      </vt:variant>
      <vt:variant>
        <vt:i4>5</vt:i4>
      </vt:variant>
      <vt:variant>
        <vt:lpwstr/>
      </vt:variant>
      <vt:variant>
        <vt:lpwstr>_Toc511963453</vt:lpwstr>
      </vt:variant>
      <vt:variant>
        <vt:i4>1638454</vt:i4>
      </vt:variant>
      <vt:variant>
        <vt:i4>178</vt:i4>
      </vt:variant>
      <vt:variant>
        <vt:i4>0</vt:i4>
      </vt:variant>
      <vt:variant>
        <vt:i4>5</vt:i4>
      </vt:variant>
      <vt:variant>
        <vt:lpwstr/>
      </vt:variant>
      <vt:variant>
        <vt:lpwstr>_Toc511963452</vt:lpwstr>
      </vt:variant>
      <vt:variant>
        <vt:i4>1638454</vt:i4>
      </vt:variant>
      <vt:variant>
        <vt:i4>172</vt:i4>
      </vt:variant>
      <vt:variant>
        <vt:i4>0</vt:i4>
      </vt:variant>
      <vt:variant>
        <vt:i4>5</vt:i4>
      </vt:variant>
      <vt:variant>
        <vt:lpwstr/>
      </vt:variant>
      <vt:variant>
        <vt:lpwstr>_Toc511963451</vt:lpwstr>
      </vt:variant>
      <vt:variant>
        <vt:i4>1638454</vt:i4>
      </vt:variant>
      <vt:variant>
        <vt:i4>166</vt:i4>
      </vt:variant>
      <vt:variant>
        <vt:i4>0</vt:i4>
      </vt:variant>
      <vt:variant>
        <vt:i4>5</vt:i4>
      </vt:variant>
      <vt:variant>
        <vt:lpwstr/>
      </vt:variant>
      <vt:variant>
        <vt:lpwstr>_Toc511963450</vt:lpwstr>
      </vt:variant>
      <vt:variant>
        <vt:i4>1572918</vt:i4>
      </vt:variant>
      <vt:variant>
        <vt:i4>160</vt:i4>
      </vt:variant>
      <vt:variant>
        <vt:i4>0</vt:i4>
      </vt:variant>
      <vt:variant>
        <vt:i4>5</vt:i4>
      </vt:variant>
      <vt:variant>
        <vt:lpwstr/>
      </vt:variant>
      <vt:variant>
        <vt:lpwstr>_Toc511963449</vt:lpwstr>
      </vt:variant>
      <vt:variant>
        <vt:i4>1572918</vt:i4>
      </vt:variant>
      <vt:variant>
        <vt:i4>154</vt:i4>
      </vt:variant>
      <vt:variant>
        <vt:i4>0</vt:i4>
      </vt:variant>
      <vt:variant>
        <vt:i4>5</vt:i4>
      </vt:variant>
      <vt:variant>
        <vt:lpwstr/>
      </vt:variant>
      <vt:variant>
        <vt:lpwstr>_Toc511963448</vt:lpwstr>
      </vt:variant>
      <vt:variant>
        <vt:i4>1572918</vt:i4>
      </vt:variant>
      <vt:variant>
        <vt:i4>148</vt:i4>
      </vt:variant>
      <vt:variant>
        <vt:i4>0</vt:i4>
      </vt:variant>
      <vt:variant>
        <vt:i4>5</vt:i4>
      </vt:variant>
      <vt:variant>
        <vt:lpwstr/>
      </vt:variant>
      <vt:variant>
        <vt:lpwstr>_Toc511963447</vt:lpwstr>
      </vt:variant>
      <vt:variant>
        <vt:i4>1572918</vt:i4>
      </vt:variant>
      <vt:variant>
        <vt:i4>142</vt:i4>
      </vt:variant>
      <vt:variant>
        <vt:i4>0</vt:i4>
      </vt:variant>
      <vt:variant>
        <vt:i4>5</vt:i4>
      </vt:variant>
      <vt:variant>
        <vt:lpwstr/>
      </vt:variant>
      <vt:variant>
        <vt:lpwstr>_Toc511963446</vt:lpwstr>
      </vt:variant>
      <vt:variant>
        <vt:i4>1572918</vt:i4>
      </vt:variant>
      <vt:variant>
        <vt:i4>136</vt:i4>
      </vt:variant>
      <vt:variant>
        <vt:i4>0</vt:i4>
      </vt:variant>
      <vt:variant>
        <vt:i4>5</vt:i4>
      </vt:variant>
      <vt:variant>
        <vt:lpwstr/>
      </vt:variant>
      <vt:variant>
        <vt:lpwstr>_Toc511963445</vt:lpwstr>
      </vt:variant>
      <vt:variant>
        <vt:i4>1572918</vt:i4>
      </vt:variant>
      <vt:variant>
        <vt:i4>130</vt:i4>
      </vt:variant>
      <vt:variant>
        <vt:i4>0</vt:i4>
      </vt:variant>
      <vt:variant>
        <vt:i4>5</vt:i4>
      </vt:variant>
      <vt:variant>
        <vt:lpwstr/>
      </vt:variant>
      <vt:variant>
        <vt:lpwstr>_Toc511963444</vt:lpwstr>
      </vt:variant>
      <vt:variant>
        <vt:i4>1572918</vt:i4>
      </vt:variant>
      <vt:variant>
        <vt:i4>124</vt:i4>
      </vt:variant>
      <vt:variant>
        <vt:i4>0</vt:i4>
      </vt:variant>
      <vt:variant>
        <vt:i4>5</vt:i4>
      </vt:variant>
      <vt:variant>
        <vt:lpwstr/>
      </vt:variant>
      <vt:variant>
        <vt:lpwstr>_Toc511963443</vt:lpwstr>
      </vt:variant>
      <vt:variant>
        <vt:i4>1572918</vt:i4>
      </vt:variant>
      <vt:variant>
        <vt:i4>118</vt:i4>
      </vt:variant>
      <vt:variant>
        <vt:i4>0</vt:i4>
      </vt:variant>
      <vt:variant>
        <vt:i4>5</vt:i4>
      </vt:variant>
      <vt:variant>
        <vt:lpwstr/>
      </vt:variant>
      <vt:variant>
        <vt:lpwstr>_Toc511963442</vt:lpwstr>
      </vt:variant>
      <vt:variant>
        <vt:i4>1572918</vt:i4>
      </vt:variant>
      <vt:variant>
        <vt:i4>112</vt:i4>
      </vt:variant>
      <vt:variant>
        <vt:i4>0</vt:i4>
      </vt:variant>
      <vt:variant>
        <vt:i4>5</vt:i4>
      </vt:variant>
      <vt:variant>
        <vt:lpwstr/>
      </vt:variant>
      <vt:variant>
        <vt:lpwstr>_Toc511963441</vt:lpwstr>
      </vt:variant>
      <vt:variant>
        <vt:i4>1572918</vt:i4>
      </vt:variant>
      <vt:variant>
        <vt:i4>106</vt:i4>
      </vt:variant>
      <vt:variant>
        <vt:i4>0</vt:i4>
      </vt:variant>
      <vt:variant>
        <vt:i4>5</vt:i4>
      </vt:variant>
      <vt:variant>
        <vt:lpwstr/>
      </vt:variant>
      <vt:variant>
        <vt:lpwstr>_Toc511963440</vt:lpwstr>
      </vt:variant>
      <vt:variant>
        <vt:i4>2031670</vt:i4>
      </vt:variant>
      <vt:variant>
        <vt:i4>100</vt:i4>
      </vt:variant>
      <vt:variant>
        <vt:i4>0</vt:i4>
      </vt:variant>
      <vt:variant>
        <vt:i4>5</vt:i4>
      </vt:variant>
      <vt:variant>
        <vt:lpwstr/>
      </vt:variant>
      <vt:variant>
        <vt:lpwstr>_Toc511963439</vt:lpwstr>
      </vt:variant>
      <vt:variant>
        <vt:i4>2031670</vt:i4>
      </vt:variant>
      <vt:variant>
        <vt:i4>94</vt:i4>
      </vt:variant>
      <vt:variant>
        <vt:i4>0</vt:i4>
      </vt:variant>
      <vt:variant>
        <vt:i4>5</vt:i4>
      </vt:variant>
      <vt:variant>
        <vt:lpwstr/>
      </vt:variant>
      <vt:variant>
        <vt:lpwstr>_Toc511963438</vt:lpwstr>
      </vt:variant>
      <vt:variant>
        <vt:i4>2031670</vt:i4>
      </vt:variant>
      <vt:variant>
        <vt:i4>88</vt:i4>
      </vt:variant>
      <vt:variant>
        <vt:i4>0</vt:i4>
      </vt:variant>
      <vt:variant>
        <vt:i4>5</vt:i4>
      </vt:variant>
      <vt:variant>
        <vt:lpwstr/>
      </vt:variant>
      <vt:variant>
        <vt:lpwstr>_Toc511963437</vt:lpwstr>
      </vt:variant>
      <vt:variant>
        <vt:i4>2031670</vt:i4>
      </vt:variant>
      <vt:variant>
        <vt:i4>82</vt:i4>
      </vt:variant>
      <vt:variant>
        <vt:i4>0</vt:i4>
      </vt:variant>
      <vt:variant>
        <vt:i4>5</vt:i4>
      </vt:variant>
      <vt:variant>
        <vt:lpwstr/>
      </vt:variant>
      <vt:variant>
        <vt:lpwstr>_Toc511963436</vt:lpwstr>
      </vt:variant>
      <vt:variant>
        <vt:i4>2031670</vt:i4>
      </vt:variant>
      <vt:variant>
        <vt:i4>76</vt:i4>
      </vt:variant>
      <vt:variant>
        <vt:i4>0</vt:i4>
      </vt:variant>
      <vt:variant>
        <vt:i4>5</vt:i4>
      </vt:variant>
      <vt:variant>
        <vt:lpwstr/>
      </vt:variant>
      <vt:variant>
        <vt:lpwstr>_Toc511963435</vt:lpwstr>
      </vt:variant>
      <vt:variant>
        <vt:i4>2031670</vt:i4>
      </vt:variant>
      <vt:variant>
        <vt:i4>70</vt:i4>
      </vt:variant>
      <vt:variant>
        <vt:i4>0</vt:i4>
      </vt:variant>
      <vt:variant>
        <vt:i4>5</vt:i4>
      </vt:variant>
      <vt:variant>
        <vt:lpwstr/>
      </vt:variant>
      <vt:variant>
        <vt:lpwstr>_Toc511963434</vt:lpwstr>
      </vt:variant>
      <vt:variant>
        <vt:i4>2031670</vt:i4>
      </vt:variant>
      <vt:variant>
        <vt:i4>64</vt:i4>
      </vt:variant>
      <vt:variant>
        <vt:i4>0</vt:i4>
      </vt:variant>
      <vt:variant>
        <vt:i4>5</vt:i4>
      </vt:variant>
      <vt:variant>
        <vt:lpwstr/>
      </vt:variant>
      <vt:variant>
        <vt:lpwstr>_Toc511963433</vt:lpwstr>
      </vt:variant>
      <vt:variant>
        <vt:i4>2031670</vt:i4>
      </vt:variant>
      <vt:variant>
        <vt:i4>58</vt:i4>
      </vt:variant>
      <vt:variant>
        <vt:i4>0</vt:i4>
      </vt:variant>
      <vt:variant>
        <vt:i4>5</vt:i4>
      </vt:variant>
      <vt:variant>
        <vt:lpwstr/>
      </vt:variant>
      <vt:variant>
        <vt:lpwstr>_Toc511963432</vt:lpwstr>
      </vt:variant>
      <vt:variant>
        <vt:i4>2031670</vt:i4>
      </vt:variant>
      <vt:variant>
        <vt:i4>52</vt:i4>
      </vt:variant>
      <vt:variant>
        <vt:i4>0</vt:i4>
      </vt:variant>
      <vt:variant>
        <vt:i4>5</vt:i4>
      </vt:variant>
      <vt:variant>
        <vt:lpwstr/>
      </vt:variant>
      <vt:variant>
        <vt:lpwstr>_Toc511963431</vt:lpwstr>
      </vt:variant>
      <vt:variant>
        <vt:i4>2031670</vt:i4>
      </vt:variant>
      <vt:variant>
        <vt:i4>46</vt:i4>
      </vt:variant>
      <vt:variant>
        <vt:i4>0</vt:i4>
      </vt:variant>
      <vt:variant>
        <vt:i4>5</vt:i4>
      </vt:variant>
      <vt:variant>
        <vt:lpwstr/>
      </vt:variant>
      <vt:variant>
        <vt:lpwstr>_Toc511963430</vt:lpwstr>
      </vt:variant>
      <vt:variant>
        <vt:i4>1966134</vt:i4>
      </vt:variant>
      <vt:variant>
        <vt:i4>40</vt:i4>
      </vt:variant>
      <vt:variant>
        <vt:i4>0</vt:i4>
      </vt:variant>
      <vt:variant>
        <vt:i4>5</vt:i4>
      </vt:variant>
      <vt:variant>
        <vt:lpwstr/>
      </vt:variant>
      <vt:variant>
        <vt:lpwstr>_Toc511963429</vt:lpwstr>
      </vt:variant>
      <vt:variant>
        <vt:i4>1966134</vt:i4>
      </vt:variant>
      <vt:variant>
        <vt:i4>34</vt:i4>
      </vt:variant>
      <vt:variant>
        <vt:i4>0</vt:i4>
      </vt:variant>
      <vt:variant>
        <vt:i4>5</vt:i4>
      </vt:variant>
      <vt:variant>
        <vt:lpwstr/>
      </vt:variant>
      <vt:variant>
        <vt:lpwstr>_Toc511963428</vt:lpwstr>
      </vt:variant>
      <vt:variant>
        <vt:i4>1966134</vt:i4>
      </vt:variant>
      <vt:variant>
        <vt:i4>28</vt:i4>
      </vt:variant>
      <vt:variant>
        <vt:i4>0</vt:i4>
      </vt:variant>
      <vt:variant>
        <vt:i4>5</vt:i4>
      </vt:variant>
      <vt:variant>
        <vt:lpwstr/>
      </vt:variant>
      <vt:variant>
        <vt:lpwstr>_Toc511963427</vt:lpwstr>
      </vt:variant>
      <vt:variant>
        <vt:i4>1966134</vt:i4>
      </vt:variant>
      <vt:variant>
        <vt:i4>22</vt:i4>
      </vt:variant>
      <vt:variant>
        <vt:i4>0</vt:i4>
      </vt:variant>
      <vt:variant>
        <vt:i4>5</vt:i4>
      </vt:variant>
      <vt:variant>
        <vt:lpwstr/>
      </vt:variant>
      <vt:variant>
        <vt:lpwstr>_Toc511963426</vt:lpwstr>
      </vt:variant>
      <vt:variant>
        <vt:i4>1966134</vt:i4>
      </vt:variant>
      <vt:variant>
        <vt:i4>16</vt:i4>
      </vt:variant>
      <vt:variant>
        <vt:i4>0</vt:i4>
      </vt:variant>
      <vt:variant>
        <vt:i4>5</vt:i4>
      </vt:variant>
      <vt:variant>
        <vt:lpwstr/>
      </vt:variant>
      <vt:variant>
        <vt:lpwstr>_Toc511963425</vt:lpwstr>
      </vt:variant>
      <vt:variant>
        <vt:i4>1966134</vt:i4>
      </vt:variant>
      <vt:variant>
        <vt:i4>10</vt:i4>
      </vt:variant>
      <vt:variant>
        <vt:i4>0</vt:i4>
      </vt:variant>
      <vt:variant>
        <vt:i4>5</vt:i4>
      </vt:variant>
      <vt:variant>
        <vt:lpwstr/>
      </vt:variant>
      <vt:variant>
        <vt:lpwstr>_Toc511963424</vt:lpwstr>
      </vt:variant>
      <vt:variant>
        <vt:i4>1966134</vt:i4>
      </vt:variant>
      <vt:variant>
        <vt:i4>4</vt:i4>
      </vt:variant>
      <vt:variant>
        <vt:i4>0</vt:i4>
      </vt:variant>
      <vt:variant>
        <vt:i4>5</vt:i4>
      </vt:variant>
      <vt:variant>
        <vt:lpwstr/>
      </vt:variant>
      <vt:variant>
        <vt:lpwstr>_Toc511963423</vt:lpwstr>
      </vt:variant>
      <vt:variant>
        <vt:i4>6422570</vt:i4>
      </vt:variant>
      <vt:variant>
        <vt:i4>0</vt:i4>
      </vt:variant>
      <vt:variant>
        <vt:i4>0</vt:i4>
      </vt:variant>
      <vt:variant>
        <vt:i4>5</vt:i4>
      </vt:variant>
      <vt:variant>
        <vt:lpwstr>http://pln.rs/cosmeticsmanufacturingbplans</vt:lpwstr>
      </vt:variant>
      <vt:variant>
        <vt:lpwstr/>
      </vt:variant>
      <vt:variant>
        <vt:i4>917569</vt:i4>
      </vt:variant>
      <vt:variant>
        <vt:i4>14439</vt:i4>
      </vt:variant>
      <vt:variant>
        <vt:i4>1045</vt:i4>
      </vt:variant>
      <vt:variant>
        <vt:i4>4</vt:i4>
      </vt:variant>
      <vt:variant>
        <vt:lpwstr>http://pln.rs/cosmeticsmanufacturingliveplan</vt:lpwstr>
      </vt:variant>
      <vt:variant>
        <vt:lpwstr/>
      </vt:variant>
      <vt:variant>
        <vt:i4>917569</vt:i4>
      </vt:variant>
      <vt:variant>
        <vt:i4>25495</vt:i4>
      </vt:variant>
      <vt:variant>
        <vt:i4>1044</vt:i4>
      </vt:variant>
      <vt:variant>
        <vt:i4>4</vt:i4>
      </vt:variant>
      <vt:variant>
        <vt:lpwstr>http://pln.rs/cosmeticsmanufacturingliveplan</vt:lpwstr>
      </vt:variant>
      <vt:variant>
        <vt:lpwstr/>
      </vt:variant>
      <vt:variant>
        <vt:i4>917569</vt:i4>
      </vt:variant>
      <vt:variant>
        <vt:i4>53904</vt:i4>
      </vt:variant>
      <vt:variant>
        <vt:i4>1043</vt:i4>
      </vt:variant>
      <vt:variant>
        <vt:i4>4</vt:i4>
      </vt:variant>
      <vt:variant>
        <vt:lpwstr>http://pln.rs/cosmeticsmanufacturingliveplan</vt:lpwstr>
      </vt:variant>
      <vt:variant>
        <vt:lpwstr/>
      </vt:variant>
      <vt:variant>
        <vt:i4>917569</vt:i4>
      </vt:variant>
      <vt:variant>
        <vt:i4>86670</vt:i4>
      </vt:variant>
      <vt:variant>
        <vt:i4>1042</vt:i4>
      </vt:variant>
      <vt:variant>
        <vt:i4>4</vt:i4>
      </vt:variant>
      <vt:variant>
        <vt:lpwstr>http://pln.rs/cosmeticsmanufacturingliveplan</vt:lpwstr>
      </vt:variant>
      <vt:variant>
        <vt:lpwstr/>
      </vt:variant>
      <vt:variant>
        <vt:i4>917569</vt:i4>
      </vt:variant>
      <vt:variant>
        <vt:i4>86963</vt:i4>
      </vt:variant>
      <vt:variant>
        <vt:i4>1041</vt:i4>
      </vt:variant>
      <vt:variant>
        <vt:i4>4</vt:i4>
      </vt:variant>
      <vt:variant>
        <vt:lpwstr>http://pln.rs/cosmeticsmanufacturingliveplan</vt:lpwstr>
      </vt:variant>
      <vt:variant>
        <vt:lpwstr/>
      </vt:variant>
      <vt:variant>
        <vt:i4>917569</vt:i4>
      </vt:variant>
      <vt:variant>
        <vt:i4>90182</vt:i4>
      </vt:variant>
      <vt:variant>
        <vt:i4>1040</vt:i4>
      </vt:variant>
      <vt:variant>
        <vt:i4>4</vt:i4>
      </vt:variant>
      <vt:variant>
        <vt:lpwstr>http://pln.rs/cosmeticsmanufacturingliveplan</vt:lpwstr>
      </vt:variant>
      <vt:variant>
        <vt:lpwstr/>
      </vt:variant>
      <vt:variant>
        <vt:i4>917569</vt:i4>
      </vt:variant>
      <vt:variant>
        <vt:i4>102887</vt:i4>
      </vt:variant>
      <vt:variant>
        <vt:i4>1039</vt:i4>
      </vt:variant>
      <vt:variant>
        <vt:i4>4</vt:i4>
      </vt:variant>
      <vt:variant>
        <vt:lpwstr>http://pln.rs/cosmeticsmanufacturingliveplan</vt:lpwstr>
      </vt:variant>
      <vt:variant>
        <vt:lpwstr/>
      </vt:variant>
      <vt:variant>
        <vt:i4>917569</vt:i4>
      </vt:variant>
      <vt:variant>
        <vt:i4>106356</vt:i4>
      </vt:variant>
      <vt:variant>
        <vt:i4>1038</vt:i4>
      </vt:variant>
      <vt:variant>
        <vt:i4>4</vt:i4>
      </vt:variant>
      <vt:variant>
        <vt:lpwstr>http://pln.rs/cosmeticsmanufacturingliveplan</vt:lpwstr>
      </vt:variant>
      <vt:variant>
        <vt:lpwstr/>
      </vt:variant>
      <vt:variant>
        <vt:i4>917569</vt:i4>
      </vt:variant>
      <vt:variant>
        <vt:i4>106905</vt:i4>
      </vt:variant>
      <vt:variant>
        <vt:i4>1037</vt:i4>
      </vt:variant>
      <vt:variant>
        <vt:i4>4</vt:i4>
      </vt:variant>
      <vt:variant>
        <vt:lpwstr>http://pln.rs/cosmeticsmanufacturingliveplan</vt:lpwstr>
      </vt:variant>
      <vt:variant>
        <vt:lpwstr/>
      </vt:variant>
      <vt:variant>
        <vt:i4>4325455</vt:i4>
      </vt:variant>
      <vt:variant>
        <vt:i4>-1</vt:i4>
      </vt:variant>
      <vt:variant>
        <vt:i4>1031</vt:i4>
      </vt:variant>
      <vt:variant>
        <vt:i4>4</vt:i4>
      </vt:variant>
      <vt:variant>
        <vt:lpwstr>https://www.liveplan.com/features/samples_and_examples?utm_medium=download&amp;utm_source=bplans.com&amp;utm_campaign=sample%20business%20plans&amp;utm_content=cosmeticsmanufacturing</vt:lpwstr>
      </vt:variant>
      <vt:variant>
        <vt:lpwstr/>
      </vt:variant>
      <vt:variant>
        <vt:i4>7995474</vt:i4>
      </vt:variant>
      <vt:variant>
        <vt:i4>-1</vt:i4>
      </vt:variant>
      <vt:variant>
        <vt:i4>1032</vt:i4>
      </vt:variant>
      <vt:variant>
        <vt:i4>4</vt:i4>
      </vt:variant>
      <vt:variant>
        <vt:lpwstr>https://www.liveplan.com/features/expert_guidance?utm_medium=download&amp;utm_source=bplans.com&amp;utm_campaign=sample%20business%20plans&amp;utm_content=cosmeticsmanufacturing</vt:lpwstr>
      </vt:variant>
      <vt:variant>
        <vt:lpwstr/>
      </vt:variant>
      <vt:variant>
        <vt:i4>917569</vt:i4>
      </vt:variant>
      <vt:variant>
        <vt:i4>-1</vt:i4>
      </vt:variant>
      <vt:variant>
        <vt:i4>1030</vt:i4>
      </vt:variant>
      <vt:variant>
        <vt:i4>4</vt:i4>
      </vt:variant>
      <vt:variant>
        <vt:lpwstr>http://pln.rs/cosmeticsmanufacturingliveplan</vt:lpwstr>
      </vt:variant>
      <vt:variant>
        <vt:lpwstr/>
      </vt:variant>
      <vt:variant>
        <vt:i4>1900632</vt:i4>
      </vt:variant>
      <vt:variant>
        <vt:i4>-1</vt:i4>
      </vt:variant>
      <vt:variant>
        <vt:i4>1033</vt:i4>
      </vt:variant>
      <vt:variant>
        <vt:i4>4</vt:i4>
      </vt:variant>
      <vt:variant>
        <vt:lpwstr>https://www.liveplan.com/features/build-your-business-pitch?utm_medium=download&amp;utm_source=bplans.com&amp;utm_campaign=sample%20business%20plans&amp;utm_content=cosmeticsmanufacturing</vt:lpwstr>
      </vt:variant>
      <vt:variant>
        <vt:lpwstr/>
      </vt:variant>
      <vt:variant>
        <vt:i4>6553664</vt:i4>
      </vt:variant>
      <vt:variant>
        <vt:i4>-1</vt:i4>
      </vt:variant>
      <vt:variant>
        <vt:i4>1034</vt:i4>
      </vt:variant>
      <vt:variant>
        <vt:i4>4</vt:i4>
      </vt:variant>
      <vt:variant>
        <vt:lpwstr>https://www.liveplan.com/features/easy_financials?utm_medium=download&amp;utm_source=bplans.com&amp;utm_campaign=sample%20business%20plans&amp;utm_content=cosmeticsmanufacturing</vt:lpwstr>
      </vt:variant>
      <vt:variant>
        <vt:lpwstr/>
      </vt:variant>
      <vt:variant>
        <vt:i4>5243006</vt:i4>
      </vt:variant>
      <vt:variant>
        <vt:i4>-1</vt:i4>
      </vt:variant>
      <vt:variant>
        <vt:i4>1035</vt:i4>
      </vt:variant>
      <vt:variant>
        <vt:i4>4</vt:i4>
      </vt:variant>
      <vt:variant>
        <vt:lpwstr>https://www.liveplan.com/features/impressive_plans?utm_medium=download&amp;utm_source=bplans.com&amp;utm_campaign=sample%20business%20plans&amp;utm_content=cosmeticsmanufacturing</vt:lpwstr>
      </vt:variant>
      <vt:variant>
        <vt:lpwstr/>
      </vt:variant>
      <vt:variant>
        <vt:i4>6946860</vt:i4>
      </vt:variant>
      <vt:variant>
        <vt:i4>-1</vt:i4>
      </vt:variant>
      <vt:variant>
        <vt:i4>1027</vt:i4>
      </vt:variant>
      <vt:variant>
        <vt:i4>4</vt:i4>
      </vt:variant>
      <vt:variant>
        <vt:lpwstr>http://pln.rs/cosmeticsmanufacturingplanwriting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Michael</dc:creator>
  <cp:keywords/>
  <cp:lastModifiedBy>Sophie Stafford</cp:lastModifiedBy>
  <cp:revision>2</cp:revision>
  <dcterms:created xsi:type="dcterms:W3CDTF">2020-12-15T22:22:00Z</dcterms:created>
  <dcterms:modified xsi:type="dcterms:W3CDTF">2020-12-15T22:22:00Z</dcterms:modified>
</cp:coreProperties>
</file>